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vertAnchor="page" w:horzAnchor="page" w:tblpX="681" w:tblpY="228"/>
        <w:tblOverlap w:val="never"/>
        <w:tblW w:w="11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50"/>
        <w:gridCol w:w="658"/>
      </w:tblGrid>
      <w:tr w:rsidR="001019D3" w:rsidRPr="000721F2" w14:paraId="3474FB2F" w14:textId="77777777" w:rsidTr="008B7C39">
        <w:trPr>
          <w:trHeight w:val="1583"/>
        </w:trPr>
        <w:tc>
          <w:tcPr>
            <w:tcW w:w="11208" w:type="dxa"/>
            <w:gridSpan w:val="2"/>
          </w:tcPr>
          <w:p w14:paraId="752F58F7" w14:textId="7ED351F3" w:rsidR="001019D3" w:rsidRPr="000721F2" w:rsidRDefault="00BA4796" w:rsidP="008B7C39">
            <w:pPr>
              <w:pStyle w:val="DNaturedudocument"/>
              <w:rPr>
                <w:lang w:val="it-IT"/>
              </w:rPr>
            </w:pPr>
            <w:sdt>
              <w:sdtPr>
                <w:rPr>
                  <w:noProof/>
                  <w:lang w:val="it-IT"/>
                </w:rPr>
                <w:id w:val="-1737926418"/>
                <w:picture/>
              </w:sdtPr>
              <w:sdtEndPr/>
              <w:sdtContent>
                <w:r w:rsidR="00EA2D0A" w:rsidRPr="000721F2">
                  <w:rPr>
                    <w:noProof/>
                    <w:lang w:val="it-IT"/>
                  </w:rPr>
                  <w:drawing>
                    <wp:inline distT="0" distB="0" distL="0" distR="0" wp14:anchorId="0F53AB7E" wp14:editId="17E6AB30">
                      <wp:extent cx="2845094" cy="694111"/>
                      <wp:effectExtent l="0" t="0" r="0" b="0"/>
                      <wp:docPr id="15" name="Imag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Image 6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77216" cy="7019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6D55F0" w:rsidRPr="000721F2" w14:paraId="23970C55" w14:textId="77777777" w:rsidTr="00C55D85">
        <w:trPr>
          <w:trHeight w:hRule="exact" w:val="826"/>
        </w:trPr>
        <w:tc>
          <w:tcPr>
            <w:tcW w:w="10550" w:type="dxa"/>
          </w:tcPr>
          <w:p w14:paraId="06D512DE" w14:textId="31C9A437" w:rsidR="001019D3" w:rsidRPr="000721F2" w:rsidRDefault="0098039B" w:rsidP="00DB741F">
            <w:pPr>
              <w:pStyle w:val="DNaturedudocument"/>
              <w:rPr>
                <w:rFonts w:ascii="Read" w:hAnsi="Read" w:cs="Read"/>
                <w:lang w:val="it-IT"/>
              </w:rPr>
            </w:pPr>
            <w:r>
              <w:rPr>
                <w:rFonts w:ascii="Read" w:hAnsi="Read" w:cs="Read"/>
                <w:lang w:val="it-IT"/>
              </w:rPr>
              <w:t>COMUNICATO STAMPA</w:t>
            </w:r>
          </w:p>
          <w:p w14:paraId="37418B7E" w14:textId="23CD76BC" w:rsidR="006D55F0" w:rsidRPr="000721F2" w:rsidRDefault="005F5CD1" w:rsidP="008B7C39">
            <w:pPr>
              <w:pStyle w:val="DNaturedudocument"/>
              <w:rPr>
                <w:rFonts w:ascii="Read" w:hAnsi="Read" w:cs="Read"/>
                <w:lang w:val="it-IT"/>
              </w:rPr>
            </w:pPr>
            <w:r>
              <w:rPr>
                <w:rFonts w:ascii="Read" w:hAnsi="Read" w:cs="Read"/>
                <w:lang w:val="it-IT"/>
              </w:rPr>
              <w:t>1</w:t>
            </w:r>
            <w:r w:rsidR="003B7C71">
              <w:rPr>
                <w:rFonts w:ascii="Read" w:hAnsi="Read" w:cs="Read"/>
                <w:lang w:val="it-IT"/>
              </w:rPr>
              <w:t>3</w:t>
            </w:r>
            <w:r w:rsidR="00C2707B" w:rsidRPr="000721F2">
              <w:rPr>
                <w:rFonts w:ascii="Read" w:hAnsi="Read" w:cs="Read"/>
                <w:lang w:val="it-IT"/>
              </w:rPr>
              <w:t>/</w:t>
            </w:r>
            <w:r>
              <w:rPr>
                <w:rFonts w:ascii="Read" w:hAnsi="Read" w:cs="Read"/>
                <w:lang w:val="it-IT"/>
              </w:rPr>
              <w:t>12</w:t>
            </w:r>
            <w:r w:rsidR="00C2707B" w:rsidRPr="000721F2">
              <w:rPr>
                <w:rFonts w:ascii="Read" w:hAnsi="Read" w:cs="Read"/>
                <w:lang w:val="it-IT"/>
              </w:rPr>
              <w:t>/2022</w:t>
            </w:r>
          </w:p>
        </w:tc>
        <w:tc>
          <w:tcPr>
            <w:tcW w:w="658" w:type="dxa"/>
          </w:tcPr>
          <w:p w14:paraId="68912721" w14:textId="77777777" w:rsidR="006D55F0" w:rsidRPr="000721F2" w:rsidRDefault="006D55F0" w:rsidP="008B7C39">
            <w:pPr>
              <w:pStyle w:val="DDate"/>
              <w:rPr>
                <w:lang w:val="it-IT"/>
              </w:rPr>
            </w:pPr>
          </w:p>
        </w:tc>
      </w:tr>
    </w:tbl>
    <w:p w14:paraId="5D7D659A" w14:textId="77777777" w:rsidR="007B645A" w:rsidRDefault="007B645A" w:rsidP="00E1513C">
      <w:pPr>
        <w:pStyle w:val="DSous-titre"/>
        <w:spacing w:line="360" w:lineRule="auto"/>
        <w:rPr>
          <w:rFonts w:ascii="Dacia Block Extended" w:hAnsi="Dacia Block Extended" w:cs="Dacia Block Extended"/>
          <w:bCs/>
          <w:sz w:val="30"/>
          <w:szCs w:val="30"/>
          <w:lang w:val="it-IT"/>
        </w:rPr>
      </w:pPr>
    </w:p>
    <w:p w14:paraId="6C95769C" w14:textId="1C50BE4D" w:rsidR="00376C6A" w:rsidRDefault="008F45A2" w:rsidP="00AF6471">
      <w:pPr>
        <w:rPr>
          <w:rFonts w:ascii="Dacia Block Extended" w:hAnsi="Dacia Block Extended" w:cs="Dacia Block Extended"/>
          <w:b/>
          <w:color w:val="646B52" w:themeColor="text2"/>
          <w:sz w:val="32"/>
          <w:szCs w:val="32"/>
          <w:lang w:val="it-IT"/>
        </w:rPr>
      </w:pPr>
      <w:r w:rsidRPr="00D317E0">
        <w:rPr>
          <w:rFonts w:ascii="Dacia Block Extended" w:hAnsi="Dacia Block Extended" w:cs="Dacia Block Extended"/>
          <w:b/>
          <w:color w:val="646B52" w:themeColor="text2"/>
          <w:sz w:val="32"/>
          <w:szCs w:val="32"/>
          <w:lang w:val="it-IT"/>
        </w:rPr>
        <w:t>DACIA</w:t>
      </w:r>
      <w:r w:rsidR="002F56C0" w:rsidRPr="00D317E0">
        <w:rPr>
          <w:rFonts w:ascii="Dacia Block Extended" w:hAnsi="Dacia Block Extended" w:cs="Dacia Block Extended"/>
          <w:b/>
          <w:color w:val="646B52" w:themeColor="text2"/>
          <w:sz w:val="32"/>
          <w:szCs w:val="32"/>
          <w:lang w:val="it-IT"/>
        </w:rPr>
        <w:t xml:space="preserve"> </w:t>
      </w:r>
      <w:r w:rsidR="00B41091" w:rsidRPr="00D317E0">
        <w:rPr>
          <w:rFonts w:ascii="Dacia Block Extended" w:hAnsi="Dacia Block Extended" w:cs="Dacia Block Extended"/>
          <w:b/>
          <w:color w:val="646B52" w:themeColor="text2"/>
          <w:sz w:val="32"/>
          <w:szCs w:val="32"/>
          <w:lang w:val="it-IT"/>
        </w:rPr>
        <w:t>D</w:t>
      </w:r>
      <w:r w:rsidR="00003D08">
        <w:rPr>
          <w:rFonts w:ascii="Dacia Block Extended" w:hAnsi="Dacia Block Extended" w:cs="Dacia Block Extended"/>
          <w:b/>
          <w:color w:val="646B52" w:themeColor="text2"/>
          <w:sz w:val="32"/>
          <w:szCs w:val="32"/>
          <w:lang w:val="it-IT"/>
        </w:rPr>
        <w:t>USTER</w:t>
      </w:r>
      <w:r w:rsidR="00F74873">
        <w:rPr>
          <w:rFonts w:ascii="Dacia Block Extended" w:hAnsi="Dacia Block Extended" w:cs="Dacia Block Extended"/>
          <w:b/>
          <w:color w:val="646B52" w:themeColor="text2"/>
          <w:sz w:val="32"/>
          <w:szCs w:val="32"/>
          <w:lang w:val="it-IT"/>
        </w:rPr>
        <w:t>,</w:t>
      </w:r>
      <w:r w:rsidR="00334FC1">
        <w:rPr>
          <w:rFonts w:ascii="Dacia Block Extended" w:hAnsi="Dacia Block Extended" w:cs="Dacia Block Extended"/>
          <w:b/>
          <w:color w:val="646B52" w:themeColor="text2"/>
          <w:sz w:val="32"/>
          <w:szCs w:val="32"/>
          <w:lang w:val="it-IT"/>
        </w:rPr>
        <w:t xml:space="preserve"> </w:t>
      </w:r>
      <w:r w:rsidR="00434C69">
        <w:rPr>
          <w:rFonts w:ascii="Dacia Block Extended" w:hAnsi="Dacia Block Extended" w:cs="Dacia Block Extended"/>
          <w:b/>
          <w:color w:val="646B52" w:themeColor="text2"/>
          <w:sz w:val="32"/>
          <w:szCs w:val="32"/>
          <w:lang w:val="it-IT"/>
        </w:rPr>
        <w:t>UN’ICONA SENZA TEMPO</w:t>
      </w:r>
    </w:p>
    <w:p w14:paraId="06E0DAEC" w14:textId="4ADF49C9" w:rsidR="000348A5" w:rsidRPr="003B6545" w:rsidRDefault="00942522" w:rsidP="00AF6471">
      <w:pPr>
        <w:rPr>
          <w:rFonts w:ascii="Dacia Block Extended" w:hAnsi="Dacia Block Extended" w:cs="Dacia Block Extended"/>
          <w:bCs/>
          <w:color w:val="646B52" w:themeColor="text2"/>
          <w:sz w:val="20"/>
          <w:szCs w:val="20"/>
          <w:lang w:val="it-IT"/>
        </w:rPr>
      </w:pPr>
      <w:r>
        <w:rPr>
          <w:rFonts w:ascii="Dacia Block Extended" w:hAnsi="Dacia Block Extended" w:cs="Dacia Block Extended"/>
          <w:bCs/>
          <w:color w:val="646B52" w:themeColor="text2"/>
          <w:sz w:val="20"/>
          <w:szCs w:val="20"/>
          <w:lang w:val="it-IT"/>
        </w:rPr>
        <w:t>AVVENTUR</w:t>
      </w:r>
      <w:r w:rsidR="00B00391">
        <w:rPr>
          <w:rFonts w:ascii="Dacia Block Extended" w:hAnsi="Dacia Block Extended" w:cs="Dacia Block Extended"/>
          <w:bCs/>
          <w:color w:val="646B52" w:themeColor="text2"/>
          <w:sz w:val="20"/>
          <w:szCs w:val="20"/>
          <w:lang w:val="it-IT"/>
        </w:rPr>
        <w:t>A</w:t>
      </w:r>
      <w:r w:rsidR="00223CFA" w:rsidRPr="003B6545">
        <w:rPr>
          <w:rFonts w:ascii="Dacia Block Extended" w:hAnsi="Dacia Block Extended" w:cs="Dacia Block Extended"/>
          <w:bCs/>
          <w:color w:val="646B52" w:themeColor="text2"/>
          <w:sz w:val="20"/>
          <w:szCs w:val="20"/>
          <w:lang w:val="it-IT"/>
        </w:rPr>
        <w:t xml:space="preserve"> </w:t>
      </w:r>
      <w:r w:rsidR="001D2498" w:rsidRPr="003B6545">
        <w:rPr>
          <w:rFonts w:ascii="Dacia Block Extended" w:hAnsi="Dacia Block Extended" w:cs="Dacia Block Extended"/>
          <w:bCs/>
          <w:color w:val="646B52" w:themeColor="text2"/>
          <w:sz w:val="20"/>
          <w:szCs w:val="20"/>
          <w:lang w:val="it-IT"/>
        </w:rPr>
        <w:t xml:space="preserve">OFF-ROAD </w:t>
      </w:r>
      <w:r w:rsidR="00E60089" w:rsidRPr="003B6545">
        <w:rPr>
          <w:rFonts w:ascii="Dacia Block Extended" w:hAnsi="Dacia Block Extended" w:cs="Dacia Block Extended"/>
          <w:bCs/>
          <w:color w:val="646B52" w:themeColor="text2"/>
          <w:sz w:val="20"/>
          <w:szCs w:val="20"/>
          <w:lang w:val="it-IT"/>
        </w:rPr>
        <w:t xml:space="preserve">TRA LE ROCCE DEL </w:t>
      </w:r>
      <w:r w:rsidR="00F7729D" w:rsidRPr="003B6545">
        <w:rPr>
          <w:rFonts w:ascii="Dacia Block Extended" w:hAnsi="Dacia Block Extended" w:cs="Dacia Block Extended"/>
          <w:bCs/>
          <w:color w:val="646B52" w:themeColor="text2"/>
          <w:sz w:val="20"/>
          <w:szCs w:val="20"/>
          <w:lang w:val="it-IT"/>
        </w:rPr>
        <w:t xml:space="preserve">DESERTO </w:t>
      </w:r>
      <w:r w:rsidR="00E60089" w:rsidRPr="003B6545">
        <w:rPr>
          <w:rFonts w:ascii="Dacia Block Extended" w:hAnsi="Dacia Block Extended" w:cs="Dacia Block Extended"/>
          <w:bCs/>
          <w:color w:val="646B52" w:themeColor="text2"/>
          <w:sz w:val="20"/>
          <w:szCs w:val="20"/>
          <w:lang w:val="it-IT"/>
        </w:rPr>
        <w:t>DI AGAFAY</w:t>
      </w:r>
    </w:p>
    <w:p w14:paraId="6F32132A" w14:textId="77777777" w:rsidR="004325FE" w:rsidRPr="00D317E0" w:rsidRDefault="004325FE" w:rsidP="00AF6471">
      <w:pPr>
        <w:rPr>
          <w:rFonts w:ascii="Dacia Block Extended" w:hAnsi="Dacia Block Extended" w:cs="Dacia Block Extended"/>
          <w:b/>
          <w:color w:val="646B52" w:themeColor="text2"/>
          <w:sz w:val="32"/>
          <w:szCs w:val="32"/>
          <w:lang w:val="it-IT"/>
        </w:rPr>
      </w:pPr>
    </w:p>
    <w:p w14:paraId="59695AE2" w14:textId="5CFF9B1C" w:rsidR="00DB7F7A" w:rsidRPr="000C06C2" w:rsidRDefault="00DB7F7A" w:rsidP="008C724A">
      <w:pPr>
        <w:jc w:val="left"/>
        <w:rPr>
          <w:bCs/>
          <w:color w:val="4E5844" w:themeColor="accent1"/>
          <w:sz w:val="19"/>
          <w:szCs w:val="19"/>
          <w:lang w:val="it-IT"/>
        </w:rPr>
      </w:pPr>
    </w:p>
    <w:p w14:paraId="499FD432" w14:textId="60A145B2" w:rsidR="004325FE" w:rsidRPr="004325FE" w:rsidRDefault="004325FE" w:rsidP="003B6545">
      <w:pPr>
        <w:pStyle w:val="DPuceronde"/>
        <w:jc w:val="left"/>
        <w:rPr>
          <w:rFonts w:ascii="Dacia Block" w:hAnsi="Dacia Block" w:cs="Dacia Block"/>
          <w:sz w:val="22"/>
          <w:lang w:val="it-IT"/>
        </w:rPr>
      </w:pPr>
      <w:r>
        <w:rPr>
          <w:rFonts w:ascii="Dacia Block" w:hAnsi="Dacia Block" w:cs="Dacia Block"/>
          <w:sz w:val="22"/>
          <w:lang w:val="it-IT"/>
        </w:rPr>
        <w:t>Robust</w:t>
      </w:r>
      <w:r w:rsidR="00B36763">
        <w:rPr>
          <w:rFonts w:ascii="Dacia Block" w:hAnsi="Dacia Block" w:cs="Dacia Block"/>
          <w:sz w:val="22"/>
          <w:lang w:val="it-IT"/>
        </w:rPr>
        <w:t>ezza</w:t>
      </w:r>
      <w:r>
        <w:rPr>
          <w:rFonts w:ascii="Dacia Block" w:hAnsi="Dacia Block" w:cs="Dacia Block"/>
          <w:sz w:val="22"/>
          <w:lang w:val="it-IT"/>
        </w:rPr>
        <w:t>, legger</w:t>
      </w:r>
      <w:r w:rsidR="00B36763">
        <w:rPr>
          <w:rFonts w:ascii="Dacia Block" w:hAnsi="Dacia Block" w:cs="Dacia Block"/>
          <w:sz w:val="22"/>
          <w:lang w:val="it-IT"/>
        </w:rPr>
        <w:t>ezza e</w:t>
      </w:r>
      <w:r>
        <w:rPr>
          <w:rFonts w:ascii="Dacia Block" w:hAnsi="Dacia Block" w:cs="Dacia Block"/>
          <w:sz w:val="22"/>
          <w:lang w:val="it-IT"/>
        </w:rPr>
        <w:t xml:space="preserve"> affidabi</w:t>
      </w:r>
      <w:r w:rsidR="00B36763">
        <w:rPr>
          <w:rFonts w:ascii="Dacia Block" w:hAnsi="Dacia Block" w:cs="Dacia Block"/>
          <w:sz w:val="22"/>
          <w:lang w:val="it-IT"/>
        </w:rPr>
        <w:t>lità</w:t>
      </w:r>
      <w:r>
        <w:rPr>
          <w:rFonts w:ascii="Dacia Block" w:hAnsi="Dacia Block" w:cs="Dacia Block"/>
          <w:sz w:val="22"/>
          <w:lang w:val="it-IT"/>
        </w:rPr>
        <w:t xml:space="preserve"> </w:t>
      </w:r>
      <w:r w:rsidR="007F17AA">
        <w:rPr>
          <w:rFonts w:ascii="Dacia Block" w:hAnsi="Dacia Block" w:cs="Dacia Block"/>
          <w:sz w:val="22"/>
          <w:lang w:val="it-IT"/>
        </w:rPr>
        <w:t>rendono</w:t>
      </w:r>
      <w:r>
        <w:rPr>
          <w:rFonts w:ascii="Dacia Block" w:hAnsi="Dacia Block" w:cs="Dacia Block"/>
          <w:sz w:val="22"/>
          <w:lang w:val="it-IT"/>
        </w:rPr>
        <w:t xml:space="preserve"> </w:t>
      </w:r>
      <w:proofErr w:type="spellStart"/>
      <w:r>
        <w:rPr>
          <w:rFonts w:ascii="Dacia Block" w:hAnsi="Dacia Block" w:cs="Dacia Block"/>
          <w:sz w:val="22"/>
          <w:lang w:val="it-IT"/>
        </w:rPr>
        <w:t>Duster</w:t>
      </w:r>
      <w:proofErr w:type="spellEnd"/>
      <w:r>
        <w:rPr>
          <w:rFonts w:ascii="Dacia Block" w:hAnsi="Dacia Block" w:cs="Dacia Block"/>
          <w:sz w:val="22"/>
          <w:lang w:val="it-IT"/>
        </w:rPr>
        <w:t xml:space="preserve"> un successo da oltre 12 anni</w:t>
      </w:r>
    </w:p>
    <w:p w14:paraId="43D655A0" w14:textId="3D8D931C" w:rsidR="00CD6FE7" w:rsidRDefault="00E43EA5" w:rsidP="003B6545">
      <w:pPr>
        <w:pStyle w:val="DPuceronde"/>
        <w:jc w:val="left"/>
        <w:rPr>
          <w:rFonts w:ascii="Dacia Block" w:hAnsi="Dacia Block" w:cs="Dacia Block"/>
          <w:sz w:val="22"/>
          <w:lang w:val="it-IT"/>
        </w:rPr>
      </w:pPr>
      <w:proofErr w:type="spellStart"/>
      <w:r>
        <w:rPr>
          <w:rFonts w:ascii="Dacia Block" w:hAnsi="Dacia Block" w:cs="Dacia Block"/>
          <w:sz w:val="22"/>
          <w:lang w:val="it-IT"/>
        </w:rPr>
        <w:t>Duster</w:t>
      </w:r>
      <w:proofErr w:type="spellEnd"/>
      <w:r>
        <w:rPr>
          <w:rFonts w:ascii="Dacia Block" w:hAnsi="Dacia Block" w:cs="Dacia Block"/>
          <w:sz w:val="22"/>
          <w:lang w:val="it-IT"/>
        </w:rPr>
        <w:t xml:space="preserve"> 4x4</w:t>
      </w:r>
      <w:r w:rsidR="00A563D5">
        <w:rPr>
          <w:rFonts w:ascii="Dacia Block" w:hAnsi="Dacia Block" w:cs="Dacia Block"/>
          <w:sz w:val="22"/>
          <w:lang w:val="it-IT"/>
        </w:rPr>
        <w:t xml:space="preserve"> </w:t>
      </w:r>
      <w:r w:rsidR="00B6225E">
        <w:rPr>
          <w:rFonts w:ascii="Dacia Block" w:hAnsi="Dacia Block" w:cs="Dacia Block"/>
          <w:sz w:val="22"/>
          <w:lang w:val="it-IT"/>
        </w:rPr>
        <w:t xml:space="preserve">si avventura </w:t>
      </w:r>
      <w:r w:rsidR="008D3B82">
        <w:rPr>
          <w:rFonts w:ascii="Dacia Block" w:hAnsi="Dacia Block" w:cs="Dacia Block"/>
          <w:sz w:val="22"/>
          <w:lang w:val="it-IT"/>
        </w:rPr>
        <w:t xml:space="preserve">tra </w:t>
      </w:r>
      <w:r w:rsidR="00607C49">
        <w:rPr>
          <w:rFonts w:ascii="Dacia Block" w:hAnsi="Dacia Block" w:cs="Dacia Block"/>
          <w:sz w:val="22"/>
          <w:lang w:val="it-IT"/>
        </w:rPr>
        <w:t>i rocciosi altopiani del deserto</w:t>
      </w:r>
      <w:r w:rsidR="00B34B08">
        <w:rPr>
          <w:rFonts w:ascii="Dacia Block" w:hAnsi="Dacia Block" w:cs="Dacia Block"/>
          <w:sz w:val="22"/>
          <w:lang w:val="it-IT"/>
        </w:rPr>
        <w:t xml:space="preserve"> di </w:t>
      </w:r>
      <w:proofErr w:type="spellStart"/>
      <w:r w:rsidR="00B34B08">
        <w:rPr>
          <w:rFonts w:ascii="Dacia Block" w:hAnsi="Dacia Block" w:cs="Dacia Block"/>
          <w:sz w:val="22"/>
          <w:lang w:val="it-IT"/>
        </w:rPr>
        <w:t>Agafay</w:t>
      </w:r>
      <w:proofErr w:type="spellEnd"/>
      <w:r w:rsidR="00B34B08">
        <w:rPr>
          <w:rFonts w:ascii="Dacia Block" w:hAnsi="Dacia Block" w:cs="Dacia Block"/>
          <w:sz w:val="22"/>
          <w:lang w:val="it-IT"/>
        </w:rPr>
        <w:t xml:space="preserve">, in Marocco. </w:t>
      </w:r>
      <w:r>
        <w:rPr>
          <w:rFonts w:ascii="Dacia Block" w:hAnsi="Dacia Block" w:cs="Dacia Block"/>
          <w:sz w:val="22"/>
          <w:lang w:val="it-IT"/>
        </w:rPr>
        <w:t xml:space="preserve"> </w:t>
      </w:r>
    </w:p>
    <w:p w14:paraId="586E754D" w14:textId="7F3D25AE" w:rsidR="008F5CDA" w:rsidRDefault="007F17AA" w:rsidP="003B6545">
      <w:pPr>
        <w:pStyle w:val="DPuceronde"/>
        <w:jc w:val="left"/>
        <w:rPr>
          <w:rFonts w:ascii="Dacia Block" w:hAnsi="Dacia Block" w:cs="Dacia Block"/>
          <w:sz w:val="22"/>
          <w:lang w:val="it-IT"/>
        </w:rPr>
      </w:pPr>
      <w:r>
        <w:rPr>
          <w:rFonts w:ascii="Dacia Block" w:hAnsi="Dacia Block" w:cs="Dacia Block"/>
          <w:sz w:val="22"/>
          <w:lang w:val="it-IT"/>
        </w:rPr>
        <w:t>A</w:t>
      </w:r>
      <w:r w:rsidR="00693920">
        <w:rPr>
          <w:rFonts w:ascii="Dacia Block" w:hAnsi="Dacia Block" w:cs="Dacia Block"/>
          <w:sz w:val="22"/>
          <w:lang w:val="it-IT"/>
        </w:rPr>
        <w:t xml:space="preserve"> suo agio in </w:t>
      </w:r>
      <w:r w:rsidR="000114B7">
        <w:rPr>
          <w:rFonts w:ascii="Dacia Block" w:hAnsi="Dacia Block" w:cs="Dacia Block"/>
          <w:sz w:val="22"/>
          <w:lang w:val="it-IT"/>
        </w:rPr>
        <w:t>tutti gli scenari outdoor</w:t>
      </w:r>
      <w:r w:rsidR="008F5CDA" w:rsidRPr="008F5CDA">
        <w:rPr>
          <w:rFonts w:ascii="Dacia Block" w:hAnsi="Dacia Block" w:cs="Dacia Block"/>
          <w:sz w:val="22"/>
          <w:lang w:val="it-IT"/>
        </w:rPr>
        <w:t xml:space="preserve">, </w:t>
      </w:r>
      <w:proofErr w:type="spellStart"/>
      <w:r>
        <w:rPr>
          <w:rFonts w:ascii="Dacia Block" w:hAnsi="Dacia Block" w:cs="Dacia Block"/>
          <w:sz w:val="22"/>
          <w:lang w:val="it-IT"/>
        </w:rPr>
        <w:t>Duster</w:t>
      </w:r>
      <w:proofErr w:type="spellEnd"/>
      <w:r>
        <w:rPr>
          <w:rFonts w:ascii="Dacia Block" w:hAnsi="Dacia Block" w:cs="Dacia Block"/>
          <w:sz w:val="22"/>
          <w:lang w:val="it-IT"/>
        </w:rPr>
        <w:t xml:space="preserve"> </w:t>
      </w:r>
      <w:r w:rsidR="008F5CDA" w:rsidRPr="008F5CDA">
        <w:rPr>
          <w:rFonts w:ascii="Dacia Block" w:hAnsi="Dacia Block" w:cs="Dacia Block"/>
          <w:sz w:val="22"/>
          <w:lang w:val="it-IT"/>
        </w:rPr>
        <w:t xml:space="preserve">dimostra di essere il veicolo ideale per affrontare </w:t>
      </w:r>
      <w:r w:rsidR="00555AB6">
        <w:rPr>
          <w:rFonts w:ascii="Dacia Block" w:hAnsi="Dacia Block" w:cs="Dacia Block"/>
          <w:sz w:val="22"/>
          <w:lang w:val="it-IT"/>
        </w:rPr>
        <w:t>ogni</w:t>
      </w:r>
      <w:r w:rsidR="008F5CDA" w:rsidRPr="008F5CDA">
        <w:rPr>
          <w:rFonts w:ascii="Dacia Block" w:hAnsi="Dacia Block" w:cs="Dacia Block"/>
          <w:sz w:val="22"/>
          <w:lang w:val="it-IT"/>
        </w:rPr>
        <w:t xml:space="preserve"> tipo di sfida</w:t>
      </w:r>
      <w:r w:rsidR="00555AB6">
        <w:rPr>
          <w:rFonts w:ascii="Dacia Block" w:hAnsi="Dacia Block" w:cs="Dacia Block"/>
          <w:sz w:val="22"/>
          <w:lang w:val="it-IT"/>
        </w:rPr>
        <w:t xml:space="preserve"> off-road</w:t>
      </w:r>
    </w:p>
    <w:p w14:paraId="759B6B70" w14:textId="52844117" w:rsidR="004325FE" w:rsidRDefault="00102714" w:rsidP="003958D8">
      <w:pPr>
        <w:pStyle w:val="DPuceronde"/>
        <w:numPr>
          <w:ilvl w:val="0"/>
          <w:numId w:val="0"/>
        </w:numPr>
        <w:ind w:left="170"/>
        <w:rPr>
          <w:rFonts w:ascii="Dacia Block" w:hAnsi="Dacia Block" w:cs="Dacia Block"/>
          <w:sz w:val="22"/>
          <w:lang w:val="it-IT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F5485AB" wp14:editId="52A153B0">
            <wp:simplePos x="0" y="0"/>
            <wp:positionH relativeFrom="margin">
              <wp:posOffset>209860</wp:posOffset>
            </wp:positionH>
            <wp:positionV relativeFrom="paragraph">
              <wp:posOffset>307340</wp:posOffset>
            </wp:positionV>
            <wp:extent cx="6289675" cy="3933825"/>
            <wp:effectExtent l="0" t="0" r="0" b="9525"/>
            <wp:wrapTopAndBottom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8967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77458" w14:textId="7496A6A7" w:rsidR="003958D8" w:rsidRPr="00D12FA2" w:rsidRDefault="003958D8" w:rsidP="003958D8">
      <w:pPr>
        <w:pStyle w:val="DPuceronde"/>
        <w:numPr>
          <w:ilvl w:val="0"/>
          <w:numId w:val="0"/>
        </w:numPr>
        <w:ind w:left="170"/>
        <w:rPr>
          <w:rFonts w:ascii="Dacia Block" w:hAnsi="Dacia Block" w:cs="Dacia Block"/>
          <w:sz w:val="22"/>
          <w:highlight w:val="yellow"/>
          <w:lang w:val="it-IT"/>
        </w:rPr>
      </w:pPr>
    </w:p>
    <w:p w14:paraId="7666E76A" w14:textId="45726E07" w:rsidR="002A5519" w:rsidRPr="0097122C" w:rsidRDefault="002A5519" w:rsidP="003A4902">
      <w:pPr>
        <w:pStyle w:val="DPuceronde"/>
        <w:numPr>
          <w:ilvl w:val="0"/>
          <w:numId w:val="0"/>
        </w:numPr>
        <w:rPr>
          <w:rFonts w:ascii="Dacia Block" w:hAnsi="Dacia Block" w:cs="Dacia Block"/>
          <w:sz w:val="22"/>
          <w:lang w:val="it-IT"/>
        </w:rPr>
      </w:pPr>
    </w:p>
    <w:p w14:paraId="1EDD5F97" w14:textId="6B1D6C22" w:rsidR="00D12FA2" w:rsidRPr="001D6A50" w:rsidRDefault="00AF0120" w:rsidP="0070163F">
      <w:pPr>
        <w:rPr>
          <w:rFonts w:ascii="Read" w:hAnsi="Read" w:cs="Read"/>
          <w:b/>
          <w:bCs/>
          <w:color w:val="4E5844"/>
          <w:sz w:val="28"/>
          <w:szCs w:val="28"/>
          <w:lang w:val="it-IT"/>
        </w:rPr>
      </w:pPr>
      <w:r w:rsidRPr="001D6A50">
        <w:rPr>
          <w:rFonts w:ascii="Read" w:hAnsi="Read" w:cs="Read"/>
          <w:b/>
          <w:bCs/>
          <w:color w:val="4E5844"/>
          <w:sz w:val="28"/>
          <w:szCs w:val="28"/>
          <w:lang w:val="it-IT"/>
        </w:rPr>
        <w:t>F</w:t>
      </w:r>
      <w:r w:rsidR="00DA263D" w:rsidRPr="001D6A50">
        <w:rPr>
          <w:rFonts w:ascii="Read" w:hAnsi="Read" w:cs="Read"/>
          <w:b/>
          <w:bCs/>
          <w:color w:val="4E5844"/>
          <w:sz w:val="28"/>
          <w:szCs w:val="28"/>
          <w:lang w:val="it-IT"/>
        </w:rPr>
        <w:t>ATTORI D</w:t>
      </w:r>
      <w:r w:rsidR="00791E4E">
        <w:rPr>
          <w:rFonts w:ascii="Read" w:hAnsi="Read" w:cs="Read"/>
          <w:b/>
          <w:bCs/>
          <w:color w:val="4E5844"/>
          <w:sz w:val="28"/>
          <w:szCs w:val="28"/>
          <w:lang w:val="it-IT"/>
        </w:rPr>
        <w:t>I</w:t>
      </w:r>
      <w:r w:rsidR="00DA263D" w:rsidRPr="001D6A50">
        <w:rPr>
          <w:rFonts w:ascii="Read" w:hAnsi="Read" w:cs="Read"/>
          <w:b/>
          <w:bCs/>
          <w:color w:val="4E5844"/>
          <w:sz w:val="28"/>
          <w:szCs w:val="28"/>
          <w:lang w:val="it-IT"/>
        </w:rPr>
        <w:t xml:space="preserve"> SUCCESSO</w:t>
      </w:r>
    </w:p>
    <w:p w14:paraId="45C63699" w14:textId="77777777" w:rsidR="00D12FA2" w:rsidRDefault="00D12FA2" w:rsidP="0070163F">
      <w:pPr>
        <w:rPr>
          <w:rFonts w:ascii="Read" w:hAnsi="Read" w:cs="Read"/>
          <w:sz w:val="22"/>
          <w:lang w:val="it-IT"/>
        </w:rPr>
      </w:pPr>
    </w:p>
    <w:p w14:paraId="619D4E3E" w14:textId="3797FB07" w:rsidR="00E24D90" w:rsidRDefault="00843C31" w:rsidP="0070163F">
      <w:pPr>
        <w:rPr>
          <w:rFonts w:ascii="Read" w:hAnsi="Read" w:cs="Read"/>
          <w:sz w:val="22"/>
          <w:lang w:val="it-IT"/>
        </w:rPr>
      </w:pPr>
      <w:proofErr w:type="spellStart"/>
      <w:r>
        <w:rPr>
          <w:rFonts w:ascii="Read" w:hAnsi="Read" w:cs="Read"/>
          <w:sz w:val="22"/>
          <w:lang w:val="it-IT"/>
        </w:rPr>
        <w:t>Duster</w:t>
      </w:r>
      <w:proofErr w:type="spellEnd"/>
      <w:r w:rsidR="00C766EC">
        <w:rPr>
          <w:rFonts w:ascii="Read" w:hAnsi="Read" w:cs="Read"/>
          <w:sz w:val="22"/>
          <w:lang w:val="it-IT"/>
        </w:rPr>
        <w:t>, best seller della gamma Dacia, vanta</w:t>
      </w:r>
      <w:r w:rsidR="006D7FF7">
        <w:rPr>
          <w:rFonts w:ascii="Read" w:hAnsi="Read" w:cs="Read"/>
          <w:sz w:val="22"/>
          <w:lang w:val="it-IT"/>
        </w:rPr>
        <w:t xml:space="preserve"> oltre</w:t>
      </w:r>
      <w:r w:rsidR="00C766EC">
        <w:rPr>
          <w:rFonts w:ascii="Read" w:hAnsi="Read" w:cs="Read"/>
          <w:sz w:val="22"/>
          <w:lang w:val="it-IT"/>
        </w:rPr>
        <w:t xml:space="preserve"> 2,18 milioni di esemplari venduti </w:t>
      </w:r>
      <w:r>
        <w:rPr>
          <w:rFonts w:ascii="Read" w:hAnsi="Read" w:cs="Read"/>
          <w:sz w:val="22"/>
          <w:lang w:val="it-IT"/>
        </w:rPr>
        <w:t xml:space="preserve">dal suo lancio </w:t>
      </w:r>
      <w:r w:rsidR="00C766EC">
        <w:rPr>
          <w:rFonts w:ascii="Read" w:hAnsi="Read" w:cs="Read"/>
          <w:sz w:val="22"/>
          <w:lang w:val="it-IT"/>
        </w:rPr>
        <w:t>nel 2010. Un</w:t>
      </w:r>
      <w:r w:rsidR="00B31523">
        <w:rPr>
          <w:rFonts w:ascii="Read" w:hAnsi="Read" w:cs="Read"/>
          <w:sz w:val="22"/>
          <w:lang w:val="it-IT"/>
        </w:rPr>
        <w:t xml:space="preserve">a popolarità </w:t>
      </w:r>
      <w:r w:rsidR="00C766EC">
        <w:rPr>
          <w:rFonts w:ascii="Read" w:hAnsi="Read" w:cs="Read"/>
          <w:sz w:val="22"/>
          <w:lang w:val="it-IT"/>
        </w:rPr>
        <w:t xml:space="preserve">inarrestabile che </w:t>
      </w:r>
      <w:r w:rsidR="00001B01">
        <w:rPr>
          <w:rFonts w:ascii="Read" w:hAnsi="Read" w:cs="Read"/>
          <w:sz w:val="22"/>
          <w:lang w:val="it-IT"/>
        </w:rPr>
        <w:t xml:space="preserve">nel corso degli anni </w:t>
      </w:r>
      <w:r w:rsidR="003D7A0A">
        <w:rPr>
          <w:rFonts w:ascii="Read" w:hAnsi="Read" w:cs="Read"/>
          <w:sz w:val="22"/>
          <w:lang w:val="it-IT"/>
        </w:rPr>
        <w:t xml:space="preserve">lo </w:t>
      </w:r>
      <w:r w:rsidR="00001B01">
        <w:rPr>
          <w:rFonts w:ascii="Read" w:hAnsi="Read" w:cs="Read"/>
          <w:sz w:val="22"/>
          <w:lang w:val="it-IT"/>
        </w:rPr>
        <w:t xml:space="preserve">ha decretato come </w:t>
      </w:r>
      <w:r w:rsidR="004831F4" w:rsidRPr="0083027A">
        <w:rPr>
          <w:rFonts w:ascii="Read" w:hAnsi="Read" w:cs="Read"/>
          <w:b/>
          <w:bCs/>
          <w:sz w:val="22"/>
          <w:lang w:val="it-IT"/>
        </w:rPr>
        <w:t>Suv più venduto in Europa a privati</w:t>
      </w:r>
      <w:r w:rsidR="004831F4">
        <w:rPr>
          <w:rFonts w:ascii="Read" w:hAnsi="Read" w:cs="Read"/>
          <w:sz w:val="22"/>
          <w:lang w:val="it-IT"/>
        </w:rPr>
        <w:t xml:space="preserve">, </w:t>
      </w:r>
      <w:r w:rsidR="0083027A">
        <w:rPr>
          <w:rFonts w:ascii="Read" w:hAnsi="Read" w:cs="Read"/>
          <w:sz w:val="22"/>
          <w:lang w:val="it-IT"/>
        </w:rPr>
        <w:t>riconoscimento che il modello ha ottenuto</w:t>
      </w:r>
      <w:r w:rsidR="004831F4">
        <w:rPr>
          <w:rFonts w:ascii="Read" w:hAnsi="Read" w:cs="Read"/>
          <w:sz w:val="22"/>
          <w:lang w:val="it-IT"/>
        </w:rPr>
        <w:t xml:space="preserve"> ogni anno dal 2018. </w:t>
      </w:r>
    </w:p>
    <w:p w14:paraId="79657720" w14:textId="77777777" w:rsidR="002C03B6" w:rsidRDefault="002C03B6" w:rsidP="0070163F">
      <w:pPr>
        <w:rPr>
          <w:rFonts w:ascii="Read" w:hAnsi="Read" w:cs="Read"/>
          <w:sz w:val="22"/>
          <w:lang w:val="it-IT"/>
        </w:rPr>
      </w:pPr>
    </w:p>
    <w:p w14:paraId="17B51FE8" w14:textId="31517FCF" w:rsidR="002C03B6" w:rsidRDefault="003C7D26" w:rsidP="002C03B6">
      <w:pPr>
        <w:rPr>
          <w:rFonts w:ascii="Read" w:hAnsi="Read" w:cs="Read"/>
          <w:sz w:val="22"/>
          <w:lang w:val="it-IT"/>
        </w:rPr>
      </w:pPr>
      <w:r>
        <w:rPr>
          <w:rFonts w:ascii="Read" w:hAnsi="Read" w:cs="Read"/>
          <w:sz w:val="22"/>
          <w:lang w:val="it-IT"/>
        </w:rPr>
        <w:t>Un</w:t>
      </w:r>
      <w:r w:rsidR="002C03B6" w:rsidRPr="002C03B6">
        <w:rPr>
          <w:rFonts w:ascii="Read" w:hAnsi="Read" w:cs="Read"/>
          <w:sz w:val="22"/>
          <w:lang w:val="it-IT"/>
        </w:rPr>
        <w:t xml:space="preserve"> successo commerciale innegabile</w:t>
      </w:r>
      <w:r w:rsidR="00B31523">
        <w:rPr>
          <w:rFonts w:ascii="Read" w:hAnsi="Read" w:cs="Read"/>
          <w:sz w:val="22"/>
          <w:lang w:val="it-IT"/>
        </w:rPr>
        <w:t>.</w:t>
      </w:r>
      <w:r w:rsidR="003B6545">
        <w:rPr>
          <w:rFonts w:ascii="Read" w:hAnsi="Read" w:cs="Read"/>
          <w:sz w:val="22"/>
          <w:lang w:val="it-IT"/>
        </w:rPr>
        <w:t xml:space="preserve"> </w:t>
      </w:r>
      <w:r w:rsidR="00177D96">
        <w:rPr>
          <w:rFonts w:ascii="Read" w:hAnsi="Read" w:cs="Read"/>
          <w:sz w:val="22"/>
          <w:lang w:val="it-IT"/>
        </w:rPr>
        <w:t xml:space="preserve">Design, leggerezza </w:t>
      </w:r>
      <w:r w:rsidR="00C367FD">
        <w:rPr>
          <w:rFonts w:ascii="Read" w:hAnsi="Read" w:cs="Read"/>
          <w:sz w:val="22"/>
          <w:lang w:val="it-IT"/>
        </w:rPr>
        <w:t xml:space="preserve">e </w:t>
      </w:r>
      <w:r w:rsidR="00202482">
        <w:rPr>
          <w:rFonts w:ascii="Read" w:hAnsi="Read" w:cs="Read"/>
          <w:sz w:val="22"/>
          <w:lang w:val="it-IT"/>
        </w:rPr>
        <w:t>performance</w:t>
      </w:r>
      <w:r w:rsidR="00C367FD">
        <w:rPr>
          <w:rFonts w:ascii="Read" w:hAnsi="Read" w:cs="Read"/>
          <w:sz w:val="22"/>
          <w:lang w:val="it-IT"/>
        </w:rPr>
        <w:t xml:space="preserve"> 4X4 sono i</w:t>
      </w:r>
      <w:r w:rsidR="00E5564A">
        <w:rPr>
          <w:rFonts w:ascii="Read" w:hAnsi="Read" w:cs="Read"/>
          <w:sz w:val="22"/>
          <w:lang w:val="it-IT"/>
        </w:rPr>
        <w:t xml:space="preserve"> fattori </w:t>
      </w:r>
      <w:r w:rsidR="00202482">
        <w:rPr>
          <w:rFonts w:ascii="Read" w:hAnsi="Read" w:cs="Read"/>
          <w:sz w:val="22"/>
          <w:lang w:val="it-IT"/>
        </w:rPr>
        <w:t xml:space="preserve">di successo </w:t>
      </w:r>
      <w:r w:rsidR="00E5564A">
        <w:rPr>
          <w:rFonts w:ascii="Read" w:hAnsi="Read" w:cs="Read"/>
          <w:sz w:val="22"/>
          <w:lang w:val="it-IT"/>
        </w:rPr>
        <w:t xml:space="preserve">che </w:t>
      </w:r>
      <w:r w:rsidR="00EB734A">
        <w:rPr>
          <w:rFonts w:ascii="Read" w:hAnsi="Read" w:cs="Read"/>
          <w:sz w:val="22"/>
          <w:lang w:val="it-IT"/>
        </w:rPr>
        <w:t xml:space="preserve">hanno consentito </w:t>
      </w:r>
      <w:r w:rsidR="00202482">
        <w:rPr>
          <w:rFonts w:ascii="Read" w:hAnsi="Read" w:cs="Read"/>
          <w:sz w:val="22"/>
          <w:lang w:val="it-IT"/>
        </w:rPr>
        <w:t xml:space="preserve">a </w:t>
      </w:r>
      <w:proofErr w:type="spellStart"/>
      <w:r w:rsidR="00202482">
        <w:rPr>
          <w:rFonts w:ascii="Read" w:hAnsi="Read" w:cs="Read"/>
          <w:sz w:val="22"/>
          <w:lang w:val="it-IT"/>
        </w:rPr>
        <w:t>Duster</w:t>
      </w:r>
      <w:proofErr w:type="spellEnd"/>
      <w:r w:rsidR="00202482">
        <w:rPr>
          <w:rFonts w:ascii="Read" w:hAnsi="Read" w:cs="Read"/>
          <w:sz w:val="22"/>
          <w:lang w:val="it-IT"/>
        </w:rPr>
        <w:t xml:space="preserve"> </w:t>
      </w:r>
      <w:r w:rsidR="00EB734A">
        <w:rPr>
          <w:rFonts w:ascii="Read" w:hAnsi="Read" w:cs="Read"/>
          <w:sz w:val="22"/>
          <w:lang w:val="it-IT"/>
        </w:rPr>
        <w:t>di</w:t>
      </w:r>
      <w:r w:rsidR="00E5564A">
        <w:rPr>
          <w:rFonts w:ascii="Read" w:hAnsi="Read" w:cs="Read"/>
          <w:sz w:val="22"/>
          <w:lang w:val="it-IT"/>
        </w:rPr>
        <w:t xml:space="preserve"> afferma</w:t>
      </w:r>
      <w:r w:rsidR="00EB734A">
        <w:rPr>
          <w:rFonts w:ascii="Read" w:hAnsi="Read" w:cs="Read"/>
          <w:sz w:val="22"/>
          <w:lang w:val="it-IT"/>
        </w:rPr>
        <w:t>rsi sul</w:t>
      </w:r>
      <w:r w:rsidR="0025098A">
        <w:rPr>
          <w:rFonts w:ascii="Read" w:hAnsi="Read" w:cs="Read"/>
          <w:sz w:val="22"/>
          <w:lang w:val="it-IT"/>
        </w:rPr>
        <w:t xml:space="preserve"> mercato dei SUV diventando un’icona senza tempo.</w:t>
      </w:r>
      <w:r w:rsidR="005D18E2">
        <w:rPr>
          <w:rFonts w:ascii="Read" w:hAnsi="Read" w:cs="Read"/>
          <w:sz w:val="22"/>
          <w:lang w:val="it-IT"/>
        </w:rPr>
        <w:t xml:space="preserve"> </w:t>
      </w:r>
    </w:p>
    <w:p w14:paraId="16F08B23" w14:textId="77777777" w:rsidR="005D18E2" w:rsidRDefault="005D18E2" w:rsidP="0070163F">
      <w:pPr>
        <w:rPr>
          <w:rFonts w:ascii="Read" w:hAnsi="Read" w:cs="Read"/>
          <w:sz w:val="22"/>
          <w:lang w:val="it-IT"/>
        </w:rPr>
      </w:pPr>
    </w:p>
    <w:p w14:paraId="26CC64C5" w14:textId="1EA0F4B4" w:rsidR="005D18E2" w:rsidRDefault="005D18E2" w:rsidP="0070163F">
      <w:pPr>
        <w:rPr>
          <w:rFonts w:ascii="Read" w:hAnsi="Read" w:cs="Read"/>
          <w:sz w:val="22"/>
          <w:lang w:val="it-IT"/>
        </w:rPr>
      </w:pPr>
      <w:r w:rsidRPr="005D18E2">
        <w:rPr>
          <w:rFonts w:ascii="Read" w:hAnsi="Read" w:cs="Read"/>
          <w:b/>
          <w:bCs/>
          <w:sz w:val="22"/>
          <w:lang w:val="it-IT"/>
        </w:rPr>
        <w:t>DESIGN</w:t>
      </w:r>
      <w:r>
        <w:rPr>
          <w:rFonts w:ascii="Read" w:hAnsi="Read" w:cs="Read"/>
          <w:b/>
          <w:bCs/>
          <w:sz w:val="22"/>
          <w:lang w:val="it-IT"/>
        </w:rPr>
        <w:t xml:space="preserve">: </w:t>
      </w:r>
      <w:r w:rsidR="00902C4E" w:rsidRPr="00902C4E">
        <w:rPr>
          <w:rFonts w:ascii="Read" w:hAnsi="Read" w:cs="Read"/>
          <w:sz w:val="22"/>
          <w:lang w:val="it-IT"/>
        </w:rPr>
        <w:t xml:space="preserve">il design è stato fin dall’inizio - e continua a essere - uno dei principali motivi di acquisto del </w:t>
      </w:r>
      <w:r w:rsidR="00902C4E">
        <w:rPr>
          <w:rFonts w:ascii="Read" w:hAnsi="Read" w:cs="Read"/>
          <w:sz w:val="22"/>
          <w:lang w:val="it-IT"/>
        </w:rPr>
        <w:t>modello</w:t>
      </w:r>
      <w:r w:rsidR="00902C4E" w:rsidRPr="00902C4E">
        <w:rPr>
          <w:rFonts w:ascii="Read" w:hAnsi="Read" w:cs="Read"/>
          <w:sz w:val="22"/>
          <w:lang w:val="it-IT"/>
        </w:rPr>
        <w:t>.</w:t>
      </w:r>
      <w:r w:rsidR="00902C4E">
        <w:rPr>
          <w:rFonts w:ascii="Read" w:hAnsi="Read" w:cs="Read"/>
          <w:sz w:val="22"/>
          <w:lang w:val="it-IT"/>
        </w:rPr>
        <w:t xml:space="preserve"> Dalla prima release del 201</w:t>
      </w:r>
      <w:r w:rsidR="003F5DD8">
        <w:rPr>
          <w:rFonts w:ascii="Read" w:hAnsi="Read" w:cs="Read"/>
          <w:sz w:val="22"/>
          <w:lang w:val="it-IT"/>
        </w:rPr>
        <w:t>0</w:t>
      </w:r>
      <w:r w:rsidR="00902C4E">
        <w:rPr>
          <w:rFonts w:ascii="Read" w:hAnsi="Read" w:cs="Read"/>
          <w:sz w:val="22"/>
          <w:lang w:val="it-IT"/>
        </w:rPr>
        <w:t xml:space="preserve"> sono stat</w:t>
      </w:r>
      <w:r w:rsidR="00E476E6">
        <w:rPr>
          <w:rFonts w:ascii="Read" w:hAnsi="Read" w:cs="Read"/>
          <w:sz w:val="22"/>
          <w:lang w:val="it-IT"/>
        </w:rPr>
        <w:t>e</w:t>
      </w:r>
      <w:r w:rsidR="00902C4E">
        <w:rPr>
          <w:rFonts w:ascii="Read" w:hAnsi="Read" w:cs="Read"/>
          <w:sz w:val="22"/>
          <w:lang w:val="it-IT"/>
        </w:rPr>
        <w:t xml:space="preserve"> apportat</w:t>
      </w:r>
      <w:r w:rsidR="00E476E6">
        <w:rPr>
          <w:rFonts w:ascii="Read" w:hAnsi="Read" w:cs="Read"/>
          <w:sz w:val="22"/>
          <w:lang w:val="it-IT"/>
        </w:rPr>
        <w:t>e</w:t>
      </w:r>
      <w:r w:rsidR="00902C4E">
        <w:rPr>
          <w:rFonts w:ascii="Read" w:hAnsi="Read" w:cs="Read"/>
          <w:sz w:val="22"/>
          <w:lang w:val="it-IT"/>
        </w:rPr>
        <w:t xml:space="preserve"> </w:t>
      </w:r>
      <w:r w:rsidR="000B6653">
        <w:rPr>
          <w:rFonts w:ascii="Read" w:hAnsi="Read" w:cs="Read"/>
          <w:sz w:val="22"/>
          <w:lang w:val="it-IT"/>
        </w:rPr>
        <w:t>delle</w:t>
      </w:r>
      <w:r w:rsidR="002F1348">
        <w:rPr>
          <w:rFonts w:ascii="Read" w:hAnsi="Read" w:cs="Read"/>
          <w:sz w:val="22"/>
          <w:lang w:val="it-IT"/>
        </w:rPr>
        <w:t xml:space="preserve"> evoluzioni</w:t>
      </w:r>
      <w:r w:rsidR="000B6653">
        <w:rPr>
          <w:rFonts w:ascii="Read" w:hAnsi="Read" w:cs="Read"/>
          <w:sz w:val="22"/>
          <w:lang w:val="it-IT"/>
        </w:rPr>
        <w:t xml:space="preserve"> </w:t>
      </w:r>
      <w:r w:rsidR="009F51BC">
        <w:rPr>
          <w:rFonts w:ascii="Read" w:hAnsi="Read" w:cs="Read"/>
          <w:sz w:val="22"/>
          <w:lang w:val="it-IT"/>
        </w:rPr>
        <w:t xml:space="preserve">riuscendo a </w:t>
      </w:r>
      <w:r w:rsidR="00641224">
        <w:rPr>
          <w:rFonts w:ascii="Read" w:hAnsi="Read" w:cs="Read"/>
          <w:sz w:val="22"/>
          <w:lang w:val="it-IT"/>
        </w:rPr>
        <w:t>manten</w:t>
      </w:r>
      <w:r w:rsidR="009F51BC">
        <w:rPr>
          <w:rFonts w:ascii="Read" w:hAnsi="Read" w:cs="Read"/>
          <w:sz w:val="22"/>
          <w:lang w:val="it-IT"/>
        </w:rPr>
        <w:t>ere</w:t>
      </w:r>
      <w:r w:rsidR="00641224">
        <w:rPr>
          <w:rFonts w:ascii="Read" w:hAnsi="Read" w:cs="Read"/>
          <w:sz w:val="22"/>
          <w:lang w:val="it-IT"/>
        </w:rPr>
        <w:t xml:space="preserve"> intatto</w:t>
      </w:r>
      <w:r w:rsidR="000B6653">
        <w:rPr>
          <w:rFonts w:ascii="Read" w:hAnsi="Read" w:cs="Read"/>
          <w:sz w:val="22"/>
          <w:lang w:val="it-IT"/>
        </w:rPr>
        <w:t xml:space="preserve"> il DNA </w:t>
      </w:r>
      <w:r w:rsidR="00933A7F">
        <w:rPr>
          <w:rFonts w:ascii="Read" w:hAnsi="Read" w:cs="Read"/>
          <w:sz w:val="22"/>
          <w:lang w:val="it-IT"/>
        </w:rPr>
        <w:t xml:space="preserve">di </w:t>
      </w:r>
      <w:proofErr w:type="spellStart"/>
      <w:r w:rsidR="00933A7F">
        <w:rPr>
          <w:rFonts w:ascii="Read" w:hAnsi="Read" w:cs="Read"/>
          <w:sz w:val="22"/>
          <w:lang w:val="it-IT"/>
        </w:rPr>
        <w:t>Duster</w:t>
      </w:r>
      <w:proofErr w:type="spellEnd"/>
      <w:r w:rsidR="00A56C2D">
        <w:rPr>
          <w:rFonts w:ascii="Read" w:hAnsi="Read" w:cs="Read"/>
          <w:sz w:val="22"/>
          <w:lang w:val="it-IT"/>
        </w:rPr>
        <w:t xml:space="preserve">, </w:t>
      </w:r>
      <w:r w:rsidR="0074767D">
        <w:rPr>
          <w:rFonts w:ascii="Read" w:hAnsi="Read" w:cs="Read"/>
          <w:sz w:val="22"/>
          <w:lang w:val="it-IT"/>
        </w:rPr>
        <w:t>sin da subito apprezzato dai clienti Dacia</w:t>
      </w:r>
      <w:r w:rsidR="00A56C2D">
        <w:rPr>
          <w:rFonts w:ascii="Read" w:hAnsi="Read" w:cs="Read"/>
          <w:sz w:val="22"/>
          <w:lang w:val="it-IT"/>
        </w:rPr>
        <w:t xml:space="preserve">. </w:t>
      </w:r>
    </w:p>
    <w:p w14:paraId="4B83742F" w14:textId="77777777" w:rsidR="006302E5" w:rsidRDefault="006302E5" w:rsidP="0070163F">
      <w:pPr>
        <w:rPr>
          <w:rFonts w:ascii="Read" w:hAnsi="Read" w:cs="Read"/>
          <w:sz w:val="22"/>
          <w:lang w:val="it-IT"/>
        </w:rPr>
      </w:pPr>
    </w:p>
    <w:p w14:paraId="5B122C31" w14:textId="7DFC87AA" w:rsidR="00543F02" w:rsidRDefault="00D812D8" w:rsidP="00543F02">
      <w:pPr>
        <w:rPr>
          <w:rFonts w:ascii="Read" w:hAnsi="Read" w:cs="Read"/>
          <w:sz w:val="22"/>
          <w:lang w:val="it-IT"/>
        </w:rPr>
      </w:pPr>
      <w:r w:rsidRPr="00D812D8">
        <w:rPr>
          <w:rFonts w:ascii="Read" w:hAnsi="Read" w:cs="Read"/>
          <w:b/>
          <w:bCs/>
          <w:sz w:val="22"/>
          <w:lang w:val="it-IT"/>
        </w:rPr>
        <w:t>LEGGEREZZA</w:t>
      </w:r>
      <w:r>
        <w:rPr>
          <w:rFonts w:ascii="Read" w:hAnsi="Read" w:cs="Read"/>
          <w:sz w:val="22"/>
          <w:lang w:val="it-IT"/>
        </w:rPr>
        <w:t xml:space="preserve">: il controllo del peso </w:t>
      </w:r>
      <w:r w:rsidR="004C1D8B" w:rsidRPr="004C1D8B">
        <w:rPr>
          <w:rFonts w:ascii="Read" w:hAnsi="Read" w:cs="Read"/>
          <w:sz w:val="22"/>
          <w:lang w:val="it-IT"/>
        </w:rPr>
        <w:t xml:space="preserve">è uno dei segreti di </w:t>
      </w:r>
      <w:proofErr w:type="spellStart"/>
      <w:r w:rsidR="004C1D8B" w:rsidRPr="004C1D8B">
        <w:rPr>
          <w:rFonts w:ascii="Read" w:hAnsi="Read" w:cs="Read"/>
          <w:sz w:val="22"/>
          <w:lang w:val="it-IT"/>
        </w:rPr>
        <w:t>Duster</w:t>
      </w:r>
      <w:proofErr w:type="spellEnd"/>
      <w:r w:rsidR="004C1D8B">
        <w:rPr>
          <w:rFonts w:ascii="Read" w:hAnsi="Read" w:cs="Read"/>
          <w:sz w:val="22"/>
          <w:lang w:val="it-IT"/>
        </w:rPr>
        <w:t xml:space="preserve">. </w:t>
      </w:r>
      <w:r w:rsidR="00543F02">
        <w:rPr>
          <w:rFonts w:ascii="Read" w:hAnsi="Read" w:cs="Read"/>
          <w:sz w:val="22"/>
          <w:lang w:val="it-IT"/>
        </w:rPr>
        <w:t xml:space="preserve">La leggerezza è fondamentale per i veicoli di questo segmento. </w:t>
      </w:r>
      <w:r w:rsidR="00543F02" w:rsidRPr="00543F02">
        <w:rPr>
          <w:rFonts w:ascii="Read" w:hAnsi="Read" w:cs="Read"/>
          <w:sz w:val="22"/>
          <w:lang w:val="it-IT"/>
        </w:rPr>
        <w:t xml:space="preserve">Nel giro di 13 anni </w:t>
      </w:r>
      <w:proofErr w:type="spellStart"/>
      <w:r w:rsidR="00543F02" w:rsidRPr="00543F02">
        <w:rPr>
          <w:rFonts w:ascii="Read" w:hAnsi="Read" w:cs="Read"/>
          <w:sz w:val="22"/>
          <w:lang w:val="it-IT"/>
        </w:rPr>
        <w:t>Duster</w:t>
      </w:r>
      <w:proofErr w:type="spellEnd"/>
      <w:r w:rsidR="00543F02" w:rsidRPr="00543F02">
        <w:rPr>
          <w:rFonts w:ascii="Read" w:hAnsi="Read" w:cs="Read"/>
          <w:sz w:val="22"/>
          <w:lang w:val="it-IT"/>
        </w:rPr>
        <w:t xml:space="preserve"> </w:t>
      </w:r>
      <w:r w:rsidR="00543F02">
        <w:rPr>
          <w:rFonts w:ascii="Read" w:hAnsi="Read" w:cs="Read"/>
          <w:sz w:val="22"/>
          <w:lang w:val="it-IT"/>
        </w:rPr>
        <w:t>ha aumentato la sua massa di soli</w:t>
      </w:r>
      <w:r w:rsidR="00543F02" w:rsidRPr="00543F02">
        <w:rPr>
          <w:rFonts w:ascii="Read" w:hAnsi="Read" w:cs="Read"/>
          <w:sz w:val="22"/>
          <w:lang w:val="it-IT"/>
        </w:rPr>
        <w:t xml:space="preserve"> 29 chili, nonostante l’aumento degli equipaggiamenti e delle funzioni</w:t>
      </w:r>
      <w:r w:rsidR="001D6A50">
        <w:rPr>
          <w:rFonts w:ascii="Read" w:hAnsi="Read" w:cs="Read"/>
          <w:sz w:val="22"/>
          <w:lang w:val="it-IT"/>
        </w:rPr>
        <w:t xml:space="preserve"> a bordo</w:t>
      </w:r>
      <w:r w:rsidR="00543F02">
        <w:rPr>
          <w:rFonts w:ascii="Read" w:hAnsi="Read" w:cs="Read"/>
          <w:sz w:val="22"/>
          <w:lang w:val="it-IT"/>
        </w:rPr>
        <w:t>.</w:t>
      </w:r>
    </w:p>
    <w:p w14:paraId="262AB2B3" w14:textId="77777777" w:rsidR="00543F02" w:rsidRDefault="00543F02" w:rsidP="00543F02">
      <w:pPr>
        <w:rPr>
          <w:rFonts w:ascii="Read" w:hAnsi="Read" w:cs="Read"/>
          <w:sz w:val="22"/>
          <w:lang w:val="it-IT"/>
        </w:rPr>
      </w:pPr>
    </w:p>
    <w:p w14:paraId="25C7A311" w14:textId="23312A7F" w:rsidR="00543F02" w:rsidRPr="00B60D78" w:rsidRDefault="002E5FAE" w:rsidP="00543F02">
      <w:pPr>
        <w:rPr>
          <w:rFonts w:ascii="Read" w:hAnsi="Read" w:cs="Read"/>
          <w:sz w:val="22"/>
          <w:lang w:val="it-IT"/>
        </w:rPr>
      </w:pPr>
      <w:r w:rsidRPr="002E5FAE">
        <w:rPr>
          <w:rFonts w:ascii="Read" w:hAnsi="Read" w:cs="Read"/>
          <w:b/>
          <w:bCs/>
          <w:sz w:val="22"/>
          <w:lang w:val="it-IT"/>
        </w:rPr>
        <w:t>CARATTERISTICHE 4X4</w:t>
      </w:r>
      <w:r>
        <w:rPr>
          <w:rFonts w:ascii="Read" w:hAnsi="Read" w:cs="Read"/>
          <w:sz w:val="22"/>
          <w:lang w:val="it-IT"/>
        </w:rPr>
        <w:t>:</w:t>
      </w:r>
      <w:r w:rsidR="007A108C">
        <w:rPr>
          <w:rFonts w:ascii="Read" w:hAnsi="Read" w:cs="Read"/>
          <w:sz w:val="22"/>
          <w:lang w:val="it-IT"/>
        </w:rPr>
        <w:t xml:space="preserve"> </w:t>
      </w:r>
      <w:r w:rsidR="00B60D78">
        <w:rPr>
          <w:rFonts w:ascii="Read" w:hAnsi="Read" w:cs="Read"/>
          <w:sz w:val="22"/>
          <w:lang w:val="it-IT"/>
        </w:rPr>
        <w:t xml:space="preserve">una </w:t>
      </w:r>
      <w:r w:rsidR="00B60D78" w:rsidRPr="00B60D78">
        <w:rPr>
          <w:rFonts w:ascii="Read" w:hAnsi="Read" w:cs="Read"/>
          <w:sz w:val="22"/>
          <w:lang w:val="it-IT"/>
        </w:rPr>
        <w:t>meccanica 4x4 semplice, leggera e comprovata, fondamentale in situazioni off-road</w:t>
      </w:r>
      <w:r w:rsidR="00C3394A">
        <w:rPr>
          <w:rFonts w:ascii="Read" w:hAnsi="Read" w:cs="Read"/>
          <w:sz w:val="22"/>
          <w:lang w:val="it-IT"/>
        </w:rPr>
        <w:t>.</w:t>
      </w:r>
      <w:r w:rsidR="00C3394A" w:rsidRPr="00C3394A">
        <w:rPr>
          <w:lang w:val="it-IT"/>
        </w:rPr>
        <w:t xml:space="preserve"> </w:t>
      </w:r>
      <w:r w:rsidR="00C3394A" w:rsidRPr="00C3394A">
        <w:rPr>
          <w:rFonts w:ascii="Read" w:hAnsi="Read" w:cs="Read"/>
          <w:sz w:val="22"/>
          <w:lang w:val="it-IT"/>
        </w:rPr>
        <w:t xml:space="preserve"> </w:t>
      </w:r>
      <w:r w:rsidR="001D6A50">
        <w:rPr>
          <w:rFonts w:ascii="Read" w:hAnsi="Read" w:cs="Read"/>
          <w:sz w:val="22"/>
          <w:lang w:val="it-IT"/>
        </w:rPr>
        <w:t xml:space="preserve">Il suo </w:t>
      </w:r>
      <w:r w:rsidR="00C3394A" w:rsidRPr="00C3394A">
        <w:rPr>
          <w:rFonts w:ascii="Read" w:hAnsi="Read" w:cs="Read"/>
          <w:sz w:val="22"/>
          <w:lang w:val="it-IT"/>
        </w:rPr>
        <w:t>gruppo motopropulsore, nella sua semplicità, offre notevoli prestazioni off-road, senza bisogno di una scatola di trasferimento.</w:t>
      </w:r>
    </w:p>
    <w:p w14:paraId="4AE1CABC" w14:textId="6336283F" w:rsidR="006302E5" w:rsidRDefault="006302E5" w:rsidP="0070163F">
      <w:pPr>
        <w:rPr>
          <w:rFonts w:ascii="Read" w:hAnsi="Read" w:cs="Read"/>
          <w:sz w:val="22"/>
          <w:lang w:val="it-IT"/>
        </w:rPr>
      </w:pPr>
    </w:p>
    <w:p w14:paraId="547D4FA1" w14:textId="7D7B13E0" w:rsidR="00C3394A" w:rsidRPr="001D6A50" w:rsidRDefault="00DA263D" w:rsidP="0070163F">
      <w:pPr>
        <w:rPr>
          <w:rFonts w:ascii="Read" w:hAnsi="Read" w:cs="Read"/>
          <w:b/>
          <w:bCs/>
          <w:color w:val="4E5844"/>
          <w:sz w:val="28"/>
          <w:szCs w:val="28"/>
          <w:lang w:val="it-IT"/>
        </w:rPr>
      </w:pPr>
      <w:r w:rsidRPr="001D6A50">
        <w:rPr>
          <w:rFonts w:ascii="Read" w:hAnsi="Read" w:cs="Read"/>
          <w:b/>
          <w:bCs/>
          <w:color w:val="4E5844"/>
          <w:sz w:val="28"/>
          <w:szCs w:val="28"/>
          <w:lang w:val="it-IT"/>
        </w:rPr>
        <w:t>L’EVOLUZIONE</w:t>
      </w:r>
    </w:p>
    <w:p w14:paraId="71F231E4" w14:textId="77777777" w:rsidR="00DA263D" w:rsidRPr="00902C4E" w:rsidRDefault="00DA263D" w:rsidP="0070163F">
      <w:pPr>
        <w:rPr>
          <w:rFonts w:ascii="Read" w:hAnsi="Read" w:cs="Read"/>
          <w:sz w:val="22"/>
          <w:lang w:val="it-IT"/>
        </w:rPr>
      </w:pPr>
    </w:p>
    <w:p w14:paraId="42A82D7D" w14:textId="2DD87E85" w:rsidR="008F1629" w:rsidRDefault="008F1629" w:rsidP="0070163F">
      <w:pPr>
        <w:rPr>
          <w:rFonts w:ascii="Read" w:hAnsi="Read" w:cs="Read"/>
          <w:sz w:val="22"/>
          <w:lang w:val="it-IT"/>
        </w:rPr>
      </w:pPr>
      <w:proofErr w:type="spellStart"/>
      <w:r>
        <w:rPr>
          <w:rFonts w:ascii="Read" w:hAnsi="Read" w:cs="Read"/>
          <w:sz w:val="22"/>
          <w:lang w:val="it-IT"/>
        </w:rPr>
        <w:t>Duster</w:t>
      </w:r>
      <w:proofErr w:type="spellEnd"/>
      <w:r>
        <w:rPr>
          <w:rFonts w:ascii="Read" w:hAnsi="Read" w:cs="Read"/>
          <w:sz w:val="22"/>
          <w:lang w:val="it-IT"/>
        </w:rPr>
        <w:t xml:space="preserve"> fa il suo ingresso nel mercato del SUV e dei 4x4 nel 20</w:t>
      </w:r>
      <w:r w:rsidR="003178BA">
        <w:rPr>
          <w:rFonts w:ascii="Read" w:hAnsi="Read" w:cs="Read"/>
          <w:sz w:val="22"/>
          <w:lang w:val="it-IT"/>
        </w:rPr>
        <w:t>10</w:t>
      </w:r>
      <w:r w:rsidR="00320376">
        <w:rPr>
          <w:rFonts w:ascii="Read" w:hAnsi="Read" w:cs="Read"/>
          <w:sz w:val="22"/>
          <w:lang w:val="it-IT"/>
        </w:rPr>
        <w:t>,</w:t>
      </w:r>
      <w:r w:rsidR="000D08D5">
        <w:rPr>
          <w:rFonts w:ascii="Read" w:hAnsi="Read" w:cs="Read"/>
          <w:sz w:val="22"/>
          <w:lang w:val="it-IT"/>
        </w:rPr>
        <w:t xml:space="preserve"> </w:t>
      </w:r>
      <w:r w:rsidR="00320376">
        <w:rPr>
          <w:rFonts w:ascii="Read" w:hAnsi="Read" w:cs="Read"/>
          <w:sz w:val="22"/>
          <w:lang w:val="it-IT"/>
        </w:rPr>
        <w:t>presentandosi come</w:t>
      </w:r>
      <w:r w:rsidR="002C0E26">
        <w:rPr>
          <w:rFonts w:ascii="Read" w:hAnsi="Read" w:cs="Read"/>
          <w:sz w:val="22"/>
          <w:lang w:val="it-IT"/>
        </w:rPr>
        <w:t xml:space="preserve"> un veicolo</w:t>
      </w:r>
      <w:r w:rsidR="00F302D2">
        <w:rPr>
          <w:rFonts w:ascii="Read" w:hAnsi="Read" w:cs="Read"/>
          <w:sz w:val="22"/>
          <w:lang w:val="it-IT"/>
        </w:rPr>
        <w:t xml:space="preserve"> </w:t>
      </w:r>
      <w:r w:rsidR="00F302D2" w:rsidRPr="003904E9">
        <w:rPr>
          <w:rFonts w:ascii="Read" w:hAnsi="Read" w:cs="Read"/>
          <w:sz w:val="22"/>
          <w:lang w:val="it-IT"/>
        </w:rPr>
        <w:t>robusto</w:t>
      </w:r>
      <w:r w:rsidR="009F7E1C">
        <w:rPr>
          <w:rFonts w:ascii="Read" w:hAnsi="Read" w:cs="Read"/>
          <w:sz w:val="22"/>
          <w:lang w:val="it-IT"/>
        </w:rPr>
        <w:t>, spazioso, semplice</w:t>
      </w:r>
      <w:r w:rsidR="00CC0A1F">
        <w:rPr>
          <w:rFonts w:ascii="Read" w:hAnsi="Read" w:cs="Read"/>
          <w:sz w:val="22"/>
          <w:lang w:val="it-IT"/>
        </w:rPr>
        <w:t xml:space="preserve"> </w:t>
      </w:r>
      <w:r w:rsidR="001B0035">
        <w:rPr>
          <w:rFonts w:ascii="Read" w:hAnsi="Read" w:cs="Read"/>
          <w:sz w:val="22"/>
          <w:lang w:val="it-IT"/>
        </w:rPr>
        <w:t>e</w:t>
      </w:r>
      <w:r w:rsidR="00CC0A1F">
        <w:rPr>
          <w:rFonts w:ascii="Read" w:hAnsi="Read" w:cs="Read"/>
          <w:sz w:val="22"/>
          <w:lang w:val="it-IT"/>
        </w:rPr>
        <w:t>d</w:t>
      </w:r>
      <w:r w:rsidR="001B0035">
        <w:rPr>
          <w:rFonts w:ascii="Read" w:hAnsi="Read" w:cs="Read"/>
          <w:sz w:val="22"/>
          <w:lang w:val="it-IT"/>
        </w:rPr>
        <w:t xml:space="preserve"> economicamente accessibile, </w:t>
      </w:r>
      <w:r w:rsidR="002131EC">
        <w:rPr>
          <w:rFonts w:ascii="Read" w:hAnsi="Read" w:cs="Read"/>
          <w:sz w:val="22"/>
          <w:lang w:val="it-IT"/>
        </w:rPr>
        <w:t>in controtendenza rispetto a</w:t>
      </w:r>
      <w:r w:rsidR="00361760">
        <w:rPr>
          <w:rFonts w:ascii="Read" w:hAnsi="Read" w:cs="Read"/>
          <w:sz w:val="22"/>
          <w:lang w:val="it-IT"/>
        </w:rPr>
        <w:t xml:space="preserve">lla tendenza del </w:t>
      </w:r>
      <w:r w:rsidR="00C83756">
        <w:rPr>
          <w:rFonts w:ascii="Read" w:hAnsi="Read" w:cs="Read"/>
          <w:sz w:val="22"/>
          <w:lang w:val="it-IT"/>
        </w:rPr>
        <w:t>periodo</w:t>
      </w:r>
      <w:r w:rsidR="00412CEC">
        <w:rPr>
          <w:rFonts w:ascii="Read" w:hAnsi="Read" w:cs="Read"/>
          <w:sz w:val="22"/>
          <w:lang w:val="it-IT"/>
        </w:rPr>
        <w:t xml:space="preserve">. </w:t>
      </w:r>
    </w:p>
    <w:p w14:paraId="6C3600F2" w14:textId="77777777" w:rsidR="007E448B" w:rsidRDefault="007E448B" w:rsidP="0070163F">
      <w:pPr>
        <w:rPr>
          <w:rFonts w:ascii="Read" w:hAnsi="Read" w:cs="Read"/>
          <w:sz w:val="22"/>
          <w:lang w:val="it-IT"/>
        </w:rPr>
      </w:pPr>
    </w:p>
    <w:p w14:paraId="7C669BFD" w14:textId="7EB5E120" w:rsidR="005D627A" w:rsidRDefault="00735E05" w:rsidP="00C3263C">
      <w:pPr>
        <w:rPr>
          <w:rFonts w:ascii="Read" w:hAnsi="Read" w:cs="Read"/>
          <w:sz w:val="22"/>
          <w:lang w:val="it-IT"/>
        </w:rPr>
      </w:pPr>
      <w:r>
        <w:rPr>
          <w:rFonts w:ascii="Read" w:hAnsi="Read" w:cs="Read"/>
          <w:sz w:val="22"/>
          <w:lang w:val="it-IT"/>
        </w:rPr>
        <w:t xml:space="preserve">Dacia ha contribuito alla </w:t>
      </w:r>
      <w:r w:rsidRPr="007E448B">
        <w:rPr>
          <w:rFonts w:ascii="Read" w:hAnsi="Read" w:cs="Read"/>
          <w:b/>
          <w:bCs/>
          <w:sz w:val="22"/>
          <w:lang w:val="it-IT"/>
        </w:rPr>
        <w:t>democratizzazione della categoria dei SUV</w:t>
      </w:r>
      <w:r>
        <w:rPr>
          <w:rFonts w:ascii="Read" w:hAnsi="Read" w:cs="Read"/>
          <w:sz w:val="22"/>
          <w:lang w:val="it-IT"/>
        </w:rPr>
        <w:t>, offrendo alte prestazioni a costi contenuti.</w:t>
      </w:r>
      <w:r w:rsidR="00494733">
        <w:rPr>
          <w:rFonts w:ascii="Read" w:hAnsi="Read" w:cs="Read"/>
          <w:sz w:val="22"/>
          <w:lang w:val="it-IT"/>
        </w:rPr>
        <w:t xml:space="preserve"> </w:t>
      </w:r>
      <w:r w:rsidR="00C3263C" w:rsidRPr="00B27DB4">
        <w:rPr>
          <w:rFonts w:ascii="Read" w:hAnsi="Read" w:cs="Read"/>
          <w:sz w:val="22"/>
          <w:lang w:val="it-IT"/>
        </w:rPr>
        <w:t>Generazione dopo generazione,</w:t>
      </w:r>
      <w:r w:rsidR="00C3263C">
        <w:rPr>
          <w:rFonts w:ascii="Read" w:hAnsi="Read" w:cs="Read"/>
          <w:sz w:val="22"/>
          <w:lang w:val="it-IT"/>
        </w:rPr>
        <w:t xml:space="preserve"> diversi</w:t>
      </w:r>
      <w:r w:rsidR="00C3263C" w:rsidRPr="00B27DB4">
        <w:rPr>
          <w:rFonts w:ascii="Read" w:hAnsi="Read" w:cs="Read"/>
          <w:sz w:val="22"/>
          <w:lang w:val="it-IT"/>
        </w:rPr>
        <w:t xml:space="preserve"> sviluppi sono stati</w:t>
      </w:r>
      <w:r w:rsidR="00C3263C">
        <w:rPr>
          <w:rFonts w:ascii="Read" w:hAnsi="Read" w:cs="Read"/>
          <w:sz w:val="22"/>
          <w:lang w:val="it-IT"/>
        </w:rPr>
        <w:t xml:space="preserve"> </w:t>
      </w:r>
      <w:r w:rsidR="00553707">
        <w:rPr>
          <w:rFonts w:ascii="Read" w:hAnsi="Read" w:cs="Read"/>
          <w:sz w:val="22"/>
          <w:lang w:val="it-IT"/>
        </w:rPr>
        <w:t xml:space="preserve">apportati </w:t>
      </w:r>
      <w:r w:rsidR="00C3263C">
        <w:rPr>
          <w:rFonts w:ascii="Read" w:hAnsi="Read" w:cs="Read"/>
          <w:sz w:val="22"/>
          <w:lang w:val="it-IT"/>
        </w:rPr>
        <w:t xml:space="preserve">sul modello per </w:t>
      </w:r>
      <w:r w:rsidR="0053744D">
        <w:rPr>
          <w:rFonts w:ascii="Read" w:hAnsi="Read" w:cs="Read"/>
          <w:sz w:val="22"/>
          <w:lang w:val="it-IT"/>
        </w:rPr>
        <w:t xml:space="preserve">adeguarsi </w:t>
      </w:r>
      <w:r w:rsidR="00C1295A">
        <w:rPr>
          <w:rFonts w:ascii="Read" w:hAnsi="Read" w:cs="Read"/>
          <w:sz w:val="22"/>
          <w:lang w:val="it-IT"/>
        </w:rPr>
        <w:t>agli aggiornamenti normativi</w:t>
      </w:r>
      <w:r w:rsidR="00C3263C">
        <w:rPr>
          <w:rFonts w:ascii="Read" w:hAnsi="Read" w:cs="Read"/>
          <w:sz w:val="22"/>
          <w:lang w:val="it-IT"/>
        </w:rPr>
        <w:t xml:space="preserve">, </w:t>
      </w:r>
      <w:r w:rsidR="00C3263C" w:rsidRPr="00B27DB4">
        <w:rPr>
          <w:rFonts w:ascii="Read" w:hAnsi="Read" w:cs="Read"/>
          <w:sz w:val="22"/>
          <w:lang w:val="it-IT"/>
        </w:rPr>
        <w:t xml:space="preserve">per </w:t>
      </w:r>
      <w:r w:rsidR="005D627A">
        <w:rPr>
          <w:rFonts w:ascii="Read" w:hAnsi="Read" w:cs="Read"/>
          <w:sz w:val="22"/>
          <w:lang w:val="it-IT"/>
        </w:rPr>
        <w:t>migliorare l’esperienza off-road</w:t>
      </w:r>
      <w:r w:rsidR="00C3263C">
        <w:rPr>
          <w:rFonts w:ascii="Read" w:hAnsi="Read" w:cs="Read"/>
          <w:sz w:val="22"/>
          <w:lang w:val="it-IT"/>
        </w:rPr>
        <w:t xml:space="preserve"> e per </w:t>
      </w:r>
      <w:r w:rsidR="00C3263C" w:rsidRPr="00B27DB4">
        <w:rPr>
          <w:rFonts w:ascii="Read" w:hAnsi="Read" w:cs="Read"/>
          <w:sz w:val="22"/>
          <w:lang w:val="it-IT"/>
        </w:rPr>
        <w:t xml:space="preserve">soddisfare </w:t>
      </w:r>
      <w:r w:rsidR="00553707">
        <w:rPr>
          <w:rFonts w:ascii="Read" w:hAnsi="Read" w:cs="Read"/>
          <w:sz w:val="22"/>
          <w:lang w:val="it-IT"/>
        </w:rPr>
        <w:t xml:space="preserve">le </w:t>
      </w:r>
      <w:r w:rsidR="00C3263C">
        <w:rPr>
          <w:rFonts w:ascii="Read" w:hAnsi="Read" w:cs="Read"/>
          <w:sz w:val="22"/>
          <w:lang w:val="it-IT"/>
        </w:rPr>
        <w:t xml:space="preserve">nuove </w:t>
      </w:r>
      <w:r w:rsidR="00C3263C" w:rsidRPr="00B27DB4">
        <w:rPr>
          <w:rFonts w:ascii="Read" w:hAnsi="Read" w:cs="Read"/>
          <w:sz w:val="22"/>
          <w:lang w:val="it-IT"/>
        </w:rPr>
        <w:t>esigenze dei clienti.</w:t>
      </w:r>
      <w:r w:rsidR="00553707">
        <w:rPr>
          <w:rFonts w:ascii="Read" w:hAnsi="Read" w:cs="Read"/>
          <w:sz w:val="22"/>
          <w:lang w:val="it-IT"/>
        </w:rPr>
        <w:t xml:space="preserve"> </w:t>
      </w:r>
    </w:p>
    <w:p w14:paraId="58541E58" w14:textId="124C98AB" w:rsidR="00C33669" w:rsidRDefault="00C3263C" w:rsidP="00C3263C">
      <w:pPr>
        <w:rPr>
          <w:rFonts w:ascii="Read" w:hAnsi="Read" w:cs="Read"/>
          <w:sz w:val="22"/>
          <w:lang w:val="it-IT"/>
        </w:rPr>
      </w:pPr>
      <w:proofErr w:type="spellStart"/>
      <w:r>
        <w:rPr>
          <w:rFonts w:ascii="Read" w:hAnsi="Read" w:cs="Read"/>
          <w:sz w:val="22"/>
          <w:lang w:val="it-IT"/>
        </w:rPr>
        <w:t>Duster</w:t>
      </w:r>
      <w:proofErr w:type="spellEnd"/>
      <w:r w:rsidR="00087E09">
        <w:rPr>
          <w:rFonts w:ascii="Read" w:hAnsi="Read" w:cs="Read"/>
          <w:sz w:val="22"/>
          <w:lang w:val="it-IT"/>
        </w:rPr>
        <w:t xml:space="preserve">, </w:t>
      </w:r>
      <w:r w:rsidR="005D627A">
        <w:rPr>
          <w:rFonts w:ascii="Read" w:hAnsi="Read" w:cs="Read"/>
          <w:sz w:val="22"/>
          <w:lang w:val="it-IT"/>
        </w:rPr>
        <w:t>quindi</w:t>
      </w:r>
      <w:r w:rsidR="00087E09">
        <w:rPr>
          <w:rFonts w:ascii="Read" w:hAnsi="Read" w:cs="Read"/>
          <w:sz w:val="22"/>
          <w:lang w:val="it-IT"/>
        </w:rPr>
        <w:t>,</w:t>
      </w:r>
      <w:r w:rsidR="005D627A">
        <w:rPr>
          <w:rFonts w:ascii="Read" w:hAnsi="Read" w:cs="Read"/>
          <w:sz w:val="22"/>
          <w:lang w:val="it-IT"/>
        </w:rPr>
        <w:t xml:space="preserve"> </w:t>
      </w:r>
      <w:r>
        <w:rPr>
          <w:rFonts w:ascii="Read" w:hAnsi="Read" w:cs="Read"/>
          <w:sz w:val="22"/>
          <w:lang w:val="it-IT"/>
        </w:rPr>
        <w:t xml:space="preserve">si aggiorna e si tiene al passo con i tempi senza mai tradire il suo </w:t>
      </w:r>
      <w:r w:rsidRPr="003B6545">
        <w:rPr>
          <w:rFonts w:ascii="Read" w:hAnsi="Read" w:cs="Read"/>
          <w:b/>
          <w:bCs/>
          <w:sz w:val="22"/>
          <w:lang w:val="it-IT"/>
        </w:rPr>
        <w:t>DNA</w:t>
      </w:r>
      <w:r w:rsidR="005C5575" w:rsidRPr="003B6545">
        <w:rPr>
          <w:rFonts w:ascii="Read" w:hAnsi="Read" w:cs="Read"/>
          <w:b/>
          <w:bCs/>
          <w:sz w:val="22"/>
          <w:lang w:val="it-IT"/>
        </w:rPr>
        <w:t xml:space="preserve"> di Suv autentico</w:t>
      </w:r>
      <w:r w:rsidR="005D627A">
        <w:rPr>
          <w:rFonts w:ascii="Read" w:hAnsi="Read" w:cs="Read"/>
          <w:b/>
          <w:bCs/>
          <w:sz w:val="22"/>
          <w:lang w:val="it-IT"/>
        </w:rPr>
        <w:t>.</w:t>
      </w:r>
    </w:p>
    <w:p w14:paraId="4BCCC782" w14:textId="7A5E6285" w:rsidR="00C3263C" w:rsidRDefault="00C3263C" w:rsidP="00C3263C">
      <w:pPr>
        <w:rPr>
          <w:rFonts w:ascii="Read" w:hAnsi="Read" w:cs="Read"/>
          <w:sz w:val="22"/>
          <w:lang w:val="it-IT"/>
        </w:rPr>
      </w:pPr>
    </w:p>
    <w:p w14:paraId="6F20F274" w14:textId="228A7CD7" w:rsidR="00A6760D" w:rsidRDefault="00C3263C" w:rsidP="00C3263C">
      <w:pPr>
        <w:rPr>
          <w:rFonts w:ascii="Read" w:hAnsi="Read" w:cs="Read"/>
          <w:sz w:val="22"/>
          <w:lang w:val="it-IT"/>
        </w:rPr>
      </w:pPr>
      <w:r w:rsidRPr="00451C06">
        <w:rPr>
          <w:rFonts w:ascii="Read" w:hAnsi="Read" w:cs="Read"/>
          <w:sz w:val="22"/>
          <w:lang w:val="it-IT"/>
        </w:rPr>
        <w:t>Nel corso degli anni, l’insonorizzazione del veicolo è migliorata, così come</w:t>
      </w:r>
      <w:r w:rsidR="00806C1F">
        <w:rPr>
          <w:rFonts w:ascii="Read" w:hAnsi="Read" w:cs="Read"/>
          <w:sz w:val="22"/>
          <w:lang w:val="it-IT"/>
        </w:rPr>
        <w:t xml:space="preserve"> lo stile degli interni e degli </w:t>
      </w:r>
      <w:r w:rsidRPr="00451C06">
        <w:rPr>
          <w:rFonts w:ascii="Read" w:hAnsi="Read" w:cs="Read"/>
          <w:sz w:val="22"/>
          <w:lang w:val="it-IT"/>
        </w:rPr>
        <w:t>estern</w:t>
      </w:r>
      <w:r w:rsidR="00806C1F">
        <w:rPr>
          <w:rFonts w:ascii="Read" w:hAnsi="Read" w:cs="Read"/>
          <w:sz w:val="22"/>
          <w:lang w:val="it-IT"/>
        </w:rPr>
        <w:t>i</w:t>
      </w:r>
      <w:r w:rsidRPr="00451C06">
        <w:rPr>
          <w:rFonts w:ascii="Read" w:hAnsi="Read" w:cs="Read"/>
          <w:sz w:val="22"/>
          <w:lang w:val="it-IT"/>
        </w:rPr>
        <w:t xml:space="preserve">. </w:t>
      </w:r>
    </w:p>
    <w:p w14:paraId="73BB3BEA" w14:textId="42BCB6FB" w:rsidR="00E82AF9" w:rsidRDefault="00A6760D" w:rsidP="00C3263C">
      <w:pPr>
        <w:rPr>
          <w:rFonts w:ascii="Read" w:hAnsi="Read" w:cs="Read"/>
          <w:sz w:val="22"/>
          <w:lang w:val="it-IT"/>
        </w:rPr>
      </w:pPr>
      <w:r>
        <w:rPr>
          <w:rFonts w:ascii="Read" w:hAnsi="Read" w:cs="Read"/>
          <w:sz w:val="22"/>
          <w:lang w:val="it-IT"/>
        </w:rPr>
        <w:t>Coerentemente con il posizionamento d</w:t>
      </w:r>
      <w:r w:rsidR="006B5ED5">
        <w:rPr>
          <w:rFonts w:ascii="Read" w:hAnsi="Read" w:cs="Read"/>
          <w:sz w:val="22"/>
          <w:lang w:val="it-IT"/>
        </w:rPr>
        <w:t>el Brand</w:t>
      </w:r>
      <w:r w:rsidR="00087E09">
        <w:rPr>
          <w:rFonts w:ascii="Read" w:hAnsi="Read" w:cs="Read"/>
          <w:sz w:val="22"/>
          <w:lang w:val="it-IT"/>
        </w:rPr>
        <w:t xml:space="preserve"> “b</w:t>
      </w:r>
      <w:r w:rsidR="00F21B6D">
        <w:rPr>
          <w:rFonts w:ascii="Read" w:hAnsi="Read" w:cs="Read"/>
          <w:sz w:val="22"/>
          <w:lang w:val="it-IT"/>
        </w:rPr>
        <w:t xml:space="preserve">est </w:t>
      </w:r>
      <w:proofErr w:type="spellStart"/>
      <w:r w:rsidR="00087E09">
        <w:rPr>
          <w:rFonts w:ascii="Read" w:hAnsi="Read" w:cs="Read"/>
          <w:sz w:val="22"/>
          <w:lang w:val="it-IT"/>
        </w:rPr>
        <w:t>v</w:t>
      </w:r>
      <w:r w:rsidR="00F21B6D">
        <w:rPr>
          <w:rFonts w:ascii="Read" w:hAnsi="Read" w:cs="Read"/>
          <w:sz w:val="22"/>
          <w:lang w:val="it-IT"/>
        </w:rPr>
        <w:t>alue</w:t>
      </w:r>
      <w:proofErr w:type="spellEnd"/>
      <w:r w:rsidR="00F21B6D">
        <w:rPr>
          <w:rFonts w:ascii="Read" w:hAnsi="Read" w:cs="Read"/>
          <w:sz w:val="22"/>
          <w:lang w:val="it-IT"/>
        </w:rPr>
        <w:t xml:space="preserve"> for </w:t>
      </w:r>
      <w:r w:rsidR="00087E09">
        <w:rPr>
          <w:rFonts w:ascii="Read" w:hAnsi="Read" w:cs="Read"/>
          <w:sz w:val="22"/>
          <w:lang w:val="it-IT"/>
        </w:rPr>
        <w:t>m</w:t>
      </w:r>
      <w:r w:rsidR="00F21B6D">
        <w:rPr>
          <w:rFonts w:ascii="Read" w:hAnsi="Read" w:cs="Read"/>
          <w:sz w:val="22"/>
          <w:lang w:val="it-IT"/>
        </w:rPr>
        <w:t>oney</w:t>
      </w:r>
      <w:r w:rsidR="00087E09">
        <w:rPr>
          <w:rFonts w:ascii="Read" w:hAnsi="Read" w:cs="Read"/>
          <w:sz w:val="22"/>
          <w:lang w:val="it-IT"/>
        </w:rPr>
        <w:t xml:space="preserve">”, </w:t>
      </w:r>
      <w:r w:rsidR="00A44354">
        <w:rPr>
          <w:rFonts w:ascii="Read" w:hAnsi="Read" w:cs="Read"/>
          <w:sz w:val="22"/>
          <w:lang w:val="it-IT"/>
        </w:rPr>
        <w:t>ovvero</w:t>
      </w:r>
      <w:r w:rsidR="00087E09">
        <w:rPr>
          <w:rFonts w:ascii="Read" w:hAnsi="Read" w:cs="Read"/>
          <w:sz w:val="22"/>
          <w:lang w:val="it-IT"/>
        </w:rPr>
        <w:t xml:space="preserve"> il </w:t>
      </w:r>
      <w:r w:rsidR="00A44354">
        <w:rPr>
          <w:rFonts w:ascii="Read" w:hAnsi="Read" w:cs="Read"/>
          <w:sz w:val="22"/>
          <w:lang w:val="it-IT"/>
        </w:rPr>
        <w:t>miglior rapporto qualità/prezzo</w:t>
      </w:r>
      <w:r w:rsidR="00F21B6D">
        <w:rPr>
          <w:rFonts w:ascii="Read" w:hAnsi="Read" w:cs="Read"/>
          <w:sz w:val="22"/>
          <w:lang w:val="it-IT"/>
        </w:rPr>
        <w:t xml:space="preserve"> </w:t>
      </w:r>
      <w:r w:rsidR="00087E09">
        <w:rPr>
          <w:rFonts w:ascii="Read" w:hAnsi="Read" w:cs="Read"/>
          <w:sz w:val="22"/>
          <w:lang w:val="it-IT"/>
        </w:rPr>
        <w:t>che ridefinisce</w:t>
      </w:r>
      <w:r w:rsidR="00F21B6D">
        <w:rPr>
          <w:rFonts w:ascii="Read" w:hAnsi="Read" w:cs="Read"/>
          <w:sz w:val="22"/>
          <w:lang w:val="it-IT"/>
        </w:rPr>
        <w:t xml:space="preserve"> costa</w:t>
      </w:r>
      <w:r w:rsidR="00A44354">
        <w:rPr>
          <w:rFonts w:ascii="Read" w:hAnsi="Read" w:cs="Read"/>
          <w:sz w:val="22"/>
          <w:lang w:val="it-IT"/>
        </w:rPr>
        <w:t>ntemente l’essenziale</w:t>
      </w:r>
      <w:r w:rsidR="006B5ED5">
        <w:rPr>
          <w:rFonts w:ascii="Read" w:hAnsi="Read" w:cs="Read"/>
          <w:sz w:val="22"/>
          <w:lang w:val="it-IT"/>
        </w:rPr>
        <w:t xml:space="preserve">, Dacia </w:t>
      </w:r>
      <w:r w:rsidR="00C3263C" w:rsidRPr="00451C06">
        <w:rPr>
          <w:rFonts w:ascii="Read" w:hAnsi="Read" w:cs="Read"/>
          <w:sz w:val="22"/>
          <w:lang w:val="it-IT"/>
        </w:rPr>
        <w:t xml:space="preserve">si è impegnata per </w:t>
      </w:r>
      <w:r w:rsidR="003238FA">
        <w:rPr>
          <w:rFonts w:ascii="Read" w:hAnsi="Read" w:cs="Read"/>
          <w:sz w:val="22"/>
          <w:lang w:val="it-IT"/>
        </w:rPr>
        <w:t>offrire</w:t>
      </w:r>
      <w:r w:rsidR="00C3263C" w:rsidRPr="00451C06">
        <w:rPr>
          <w:rFonts w:ascii="Read" w:hAnsi="Read" w:cs="Read"/>
          <w:sz w:val="22"/>
          <w:lang w:val="it-IT"/>
        </w:rPr>
        <w:t xml:space="preserve"> a</w:t>
      </w:r>
      <w:r w:rsidR="00C3263C">
        <w:rPr>
          <w:rFonts w:ascii="Read" w:hAnsi="Read" w:cs="Read"/>
          <w:sz w:val="22"/>
          <w:lang w:val="it-IT"/>
        </w:rPr>
        <w:t>i</w:t>
      </w:r>
      <w:r w:rsidR="00C3263C" w:rsidRPr="00451C06">
        <w:rPr>
          <w:rFonts w:ascii="Read" w:hAnsi="Read" w:cs="Read"/>
          <w:sz w:val="22"/>
          <w:lang w:val="it-IT"/>
        </w:rPr>
        <w:t xml:space="preserve"> client</w:t>
      </w:r>
      <w:r w:rsidR="00C3263C">
        <w:rPr>
          <w:rFonts w:ascii="Read" w:hAnsi="Read" w:cs="Read"/>
          <w:sz w:val="22"/>
          <w:lang w:val="it-IT"/>
        </w:rPr>
        <w:t>i</w:t>
      </w:r>
      <w:r w:rsidR="00C3263C" w:rsidRPr="00451C06">
        <w:rPr>
          <w:rFonts w:ascii="Read" w:hAnsi="Read" w:cs="Read"/>
          <w:sz w:val="22"/>
          <w:lang w:val="it-IT"/>
        </w:rPr>
        <w:t xml:space="preserve"> tutti gli elementi divenuti col tempo “essenziali” come</w:t>
      </w:r>
      <w:r w:rsidR="00961A52">
        <w:rPr>
          <w:rFonts w:ascii="Read" w:hAnsi="Read" w:cs="Read"/>
          <w:sz w:val="22"/>
          <w:lang w:val="it-IT"/>
        </w:rPr>
        <w:t xml:space="preserve"> ad esempio</w:t>
      </w:r>
      <w:r w:rsidR="00C3263C" w:rsidRPr="00451C06">
        <w:rPr>
          <w:rFonts w:ascii="Read" w:hAnsi="Read" w:cs="Read"/>
          <w:sz w:val="22"/>
          <w:lang w:val="it-IT"/>
        </w:rPr>
        <w:t xml:space="preserve"> </w:t>
      </w:r>
      <w:r w:rsidR="005B6E39">
        <w:rPr>
          <w:rFonts w:ascii="Read" w:hAnsi="Read" w:cs="Read"/>
          <w:sz w:val="22"/>
          <w:lang w:val="it-IT"/>
        </w:rPr>
        <w:t xml:space="preserve">il </w:t>
      </w:r>
      <w:r w:rsidR="00C3263C" w:rsidRPr="00451C06">
        <w:rPr>
          <w:rFonts w:ascii="Read" w:hAnsi="Read" w:cs="Read"/>
          <w:sz w:val="22"/>
          <w:lang w:val="it-IT"/>
        </w:rPr>
        <w:t xml:space="preserve">GPS, </w:t>
      </w:r>
      <w:r w:rsidR="005B6E39">
        <w:rPr>
          <w:rFonts w:ascii="Read" w:hAnsi="Read" w:cs="Read"/>
          <w:sz w:val="22"/>
          <w:lang w:val="it-IT"/>
        </w:rPr>
        <w:t xml:space="preserve">una </w:t>
      </w:r>
      <w:r w:rsidR="00C3263C" w:rsidRPr="00451C06">
        <w:rPr>
          <w:rFonts w:ascii="Read" w:hAnsi="Read" w:cs="Read"/>
          <w:sz w:val="22"/>
          <w:lang w:val="it-IT"/>
        </w:rPr>
        <w:t xml:space="preserve">climatizzazione più efficiente, prese usb, sedute più confortevoli, </w:t>
      </w:r>
      <w:proofErr w:type="spellStart"/>
      <w:r w:rsidR="00C3263C" w:rsidRPr="00451C06">
        <w:rPr>
          <w:rFonts w:ascii="Read" w:hAnsi="Read" w:cs="Read"/>
          <w:sz w:val="22"/>
          <w:lang w:val="it-IT"/>
        </w:rPr>
        <w:t>Multiview</w:t>
      </w:r>
      <w:proofErr w:type="spellEnd"/>
      <w:r w:rsidR="00C3263C" w:rsidRPr="00451C06">
        <w:rPr>
          <w:rFonts w:ascii="Read" w:hAnsi="Read" w:cs="Read"/>
          <w:sz w:val="22"/>
          <w:lang w:val="it-IT"/>
        </w:rPr>
        <w:t xml:space="preserve"> Camera, key-</w:t>
      </w:r>
      <w:proofErr w:type="spellStart"/>
      <w:r w:rsidR="00C3263C" w:rsidRPr="00451C06">
        <w:rPr>
          <w:rFonts w:ascii="Read" w:hAnsi="Read" w:cs="Read"/>
          <w:sz w:val="22"/>
          <w:lang w:val="it-IT"/>
        </w:rPr>
        <w:t>less</w:t>
      </w:r>
      <w:proofErr w:type="spellEnd"/>
      <w:r w:rsidR="00C3263C" w:rsidRPr="00451C06">
        <w:rPr>
          <w:rFonts w:ascii="Read" w:hAnsi="Read" w:cs="Read"/>
          <w:sz w:val="22"/>
          <w:lang w:val="it-IT"/>
        </w:rPr>
        <w:t xml:space="preserve"> entry</w:t>
      </w:r>
      <w:r w:rsidR="00130F45">
        <w:rPr>
          <w:rFonts w:ascii="Read" w:hAnsi="Read" w:cs="Read"/>
          <w:sz w:val="22"/>
          <w:lang w:val="it-IT"/>
        </w:rPr>
        <w:t xml:space="preserve"> ed</w:t>
      </w:r>
      <w:r w:rsidR="00961A52">
        <w:rPr>
          <w:rFonts w:ascii="Read" w:hAnsi="Read" w:cs="Read"/>
          <w:sz w:val="22"/>
          <w:lang w:val="it-IT"/>
        </w:rPr>
        <w:t xml:space="preserve"> il</w:t>
      </w:r>
      <w:r w:rsidR="00C3263C" w:rsidRPr="00451C06">
        <w:rPr>
          <w:rFonts w:ascii="Read" w:hAnsi="Read" w:cs="Read"/>
          <w:sz w:val="22"/>
          <w:lang w:val="it-IT"/>
        </w:rPr>
        <w:t xml:space="preserve"> cambio automatico EDC.</w:t>
      </w:r>
    </w:p>
    <w:p w14:paraId="4D8C9A1E" w14:textId="63413B2C" w:rsidR="000975F1" w:rsidRDefault="00A46DE8" w:rsidP="00C3263C">
      <w:pPr>
        <w:rPr>
          <w:rFonts w:ascii="Read" w:hAnsi="Read" w:cs="Read"/>
          <w:sz w:val="22"/>
          <w:lang w:val="it-IT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7E8C376" wp14:editId="041FF0C3">
            <wp:simplePos x="0" y="0"/>
            <wp:positionH relativeFrom="margin">
              <wp:align>left</wp:align>
            </wp:positionH>
            <wp:positionV relativeFrom="paragraph">
              <wp:posOffset>118110</wp:posOffset>
            </wp:positionV>
            <wp:extent cx="2882900" cy="1914525"/>
            <wp:effectExtent l="0" t="0" r="0" b="9525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92688" cy="1921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58AC1" w14:textId="37CB53CA" w:rsidR="002D762F" w:rsidRDefault="005D15E8" w:rsidP="000975F1">
      <w:pPr>
        <w:rPr>
          <w:rFonts w:ascii="Read" w:hAnsi="Read" w:cs="Read"/>
          <w:sz w:val="22"/>
          <w:lang w:val="it-IT"/>
        </w:rPr>
      </w:pPr>
      <w:r>
        <w:rPr>
          <w:rFonts w:ascii="Read" w:hAnsi="Read" w:cs="Read"/>
          <w:sz w:val="22"/>
          <w:lang w:val="it-IT"/>
        </w:rPr>
        <w:t>Un</w:t>
      </w:r>
      <w:r w:rsidR="000975F1">
        <w:rPr>
          <w:rFonts w:ascii="Read" w:hAnsi="Read" w:cs="Read"/>
          <w:sz w:val="22"/>
          <w:lang w:val="it-IT"/>
        </w:rPr>
        <w:t xml:space="preserve"> element</w:t>
      </w:r>
      <w:r>
        <w:rPr>
          <w:rFonts w:ascii="Read" w:hAnsi="Read" w:cs="Read"/>
          <w:sz w:val="22"/>
          <w:lang w:val="it-IT"/>
        </w:rPr>
        <w:t xml:space="preserve">o divenuto </w:t>
      </w:r>
      <w:r w:rsidR="00C4409D">
        <w:rPr>
          <w:rFonts w:ascii="Read" w:hAnsi="Read" w:cs="Read"/>
          <w:sz w:val="22"/>
          <w:lang w:val="it-IT"/>
        </w:rPr>
        <w:t xml:space="preserve">iconico </w:t>
      </w:r>
      <w:r w:rsidR="00C0419C">
        <w:rPr>
          <w:rFonts w:ascii="Read" w:hAnsi="Read" w:cs="Read"/>
          <w:sz w:val="22"/>
          <w:lang w:val="it-IT"/>
        </w:rPr>
        <w:t>d</w:t>
      </w:r>
      <w:r w:rsidR="0051409B">
        <w:rPr>
          <w:rFonts w:ascii="Read" w:hAnsi="Read" w:cs="Read"/>
          <w:sz w:val="22"/>
          <w:lang w:val="it-IT"/>
        </w:rPr>
        <w:t xml:space="preserve">el </w:t>
      </w:r>
      <w:r w:rsidR="00DF78ED">
        <w:rPr>
          <w:rFonts w:ascii="Read" w:hAnsi="Read" w:cs="Read"/>
          <w:sz w:val="22"/>
          <w:lang w:val="it-IT"/>
        </w:rPr>
        <w:t>d</w:t>
      </w:r>
      <w:r w:rsidR="0051409B">
        <w:rPr>
          <w:rFonts w:ascii="Read" w:hAnsi="Read" w:cs="Read"/>
          <w:sz w:val="22"/>
          <w:lang w:val="it-IT"/>
        </w:rPr>
        <w:t>esign d</w:t>
      </w:r>
      <w:r w:rsidR="00C0419C">
        <w:rPr>
          <w:rFonts w:ascii="Read" w:hAnsi="Read" w:cs="Read"/>
          <w:sz w:val="22"/>
          <w:lang w:val="it-IT"/>
        </w:rPr>
        <w:t xml:space="preserve">i </w:t>
      </w:r>
      <w:proofErr w:type="spellStart"/>
      <w:r w:rsidR="00C0419C">
        <w:rPr>
          <w:rFonts w:ascii="Read" w:hAnsi="Read" w:cs="Read"/>
          <w:sz w:val="22"/>
          <w:lang w:val="it-IT"/>
        </w:rPr>
        <w:t>Duster</w:t>
      </w:r>
      <w:proofErr w:type="spellEnd"/>
      <w:r w:rsidR="0051409B">
        <w:rPr>
          <w:rFonts w:ascii="Read" w:hAnsi="Read" w:cs="Read"/>
          <w:sz w:val="22"/>
          <w:lang w:val="it-IT"/>
        </w:rPr>
        <w:t>,</w:t>
      </w:r>
      <w:r w:rsidR="003C1AAC">
        <w:rPr>
          <w:rFonts w:ascii="Read" w:hAnsi="Read" w:cs="Read"/>
          <w:sz w:val="22"/>
          <w:lang w:val="it-IT"/>
        </w:rPr>
        <w:t xml:space="preserve"> è</w:t>
      </w:r>
      <w:r w:rsidR="000975F1">
        <w:rPr>
          <w:rFonts w:ascii="Read" w:hAnsi="Read" w:cs="Read"/>
          <w:sz w:val="22"/>
          <w:lang w:val="it-IT"/>
        </w:rPr>
        <w:t xml:space="preserve"> lo </w:t>
      </w:r>
      <w:proofErr w:type="spellStart"/>
      <w:r w:rsidR="000975F1" w:rsidRPr="00244F95">
        <w:rPr>
          <w:rFonts w:ascii="Read" w:hAnsi="Read" w:cs="Read"/>
          <w:b/>
          <w:bCs/>
          <w:sz w:val="22"/>
          <w:lang w:val="it-IT"/>
        </w:rPr>
        <w:t>Snorkle</w:t>
      </w:r>
      <w:proofErr w:type="spellEnd"/>
      <w:r w:rsidR="003C1AAC">
        <w:rPr>
          <w:rFonts w:ascii="Read" w:hAnsi="Read" w:cs="Read"/>
          <w:b/>
          <w:bCs/>
          <w:sz w:val="22"/>
          <w:lang w:val="it-IT"/>
        </w:rPr>
        <w:t xml:space="preserve">, </w:t>
      </w:r>
      <w:r w:rsidR="003C1AAC">
        <w:rPr>
          <w:rFonts w:ascii="Read" w:hAnsi="Read" w:cs="Read"/>
          <w:sz w:val="22"/>
          <w:lang w:val="it-IT"/>
        </w:rPr>
        <w:t>presentato dal 201</w:t>
      </w:r>
      <w:r w:rsidR="00710C06">
        <w:rPr>
          <w:rFonts w:ascii="Read" w:hAnsi="Read" w:cs="Read"/>
          <w:sz w:val="22"/>
          <w:lang w:val="it-IT"/>
        </w:rPr>
        <w:t>8</w:t>
      </w:r>
      <w:r w:rsidR="000975F1">
        <w:rPr>
          <w:rFonts w:ascii="Read" w:hAnsi="Read" w:cs="Read"/>
          <w:sz w:val="22"/>
          <w:lang w:val="it-IT"/>
        </w:rPr>
        <w:t xml:space="preserve">.  </w:t>
      </w:r>
    </w:p>
    <w:p w14:paraId="27045FA7" w14:textId="3525AE55" w:rsidR="00102714" w:rsidRDefault="000975F1" w:rsidP="000975F1">
      <w:pPr>
        <w:rPr>
          <w:rFonts w:ascii="Read" w:hAnsi="Read" w:cs="Read"/>
          <w:sz w:val="22"/>
          <w:lang w:val="it-IT"/>
        </w:rPr>
      </w:pPr>
      <w:r w:rsidRPr="001A06BF">
        <w:rPr>
          <w:rFonts w:ascii="Read" w:hAnsi="Read" w:cs="Read"/>
          <w:sz w:val="22"/>
          <w:lang w:val="it-IT"/>
        </w:rPr>
        <w:t xml:space="preserve">Situato tra i parafanghi anteriori e le porte anteriori, il suo scopo principale era quello di </w:t>
      </w:r>
      <w:r w:rsidR="00C826C1">
        <w:rPr>
          <w:rFonts w:ascii="Read" w:hAnsi="Read" w:cs="Read"/>
          <w:sz w:val="22"/>
          <w:lang w:val="it-IT"/>
        </w:rPr>
        <w:t>armonizzare</w:t>
      </w:r>
      <w:r w:rsidR="00C826C1" w:rsidRPr="001A06BF">
        <w:rPr>
          <w:rFonts w:ascii="Read" w:hAnsi="Read" w:cs="Read"/>
          <w:sz w:val="22"/>
          <w:lang w:val="it-IT"/>
        </w:rPr>
        <w:t xml:space="preserve"> </w:t>
      </w:r>
      <w:r w:rsidRPr="001A06BF">
        <w:rPr>
          <w:rFonts w:ascii="Read" w:hAnsi="Read" w:cs="Read"/>
          <w:sz w:val="22"/>
          <w:lang w:val="it-IT"/>
        </w:rPr>
        <w:t xml:space="preserve">una giunzione tra gli elementi della carrozzeria. </w:t>
      </w:r>
      <w:r>
        <w:rPr>
          <w:rFonts w:ascii="Read" w:hAnsi="Read" w:cs="Read"/>
          <w:sz w:val="22"/>
          <w:lang w:val="it-IT"/>
        </w:rPr>
        <w:t>Ad oggi</w:t>
      </w:r>
      <w:r w:rsidRPr="001A06BF">
        <w:rPr>
          <w:rFonts w:ascii="Read" w:hAnsi="Read" w:cs="Read"/>
          <w:sz w:val="22"/>
          <w:lang w:val="it-IT"/>
        </w:rPr>
        <w:t>,</w:t>
      </w:r>
      <w:r>
        <w:rPr>
          <w:rFonts w:ascii="Read" w:hAnsi="Read" w:cs="Read"/>
          <w:sz w:val="22"/>
          <w:lang w:val="it-IT"/>
        </w:rPr>
        <w:t xml:space="preserve"> lo </w:t>
      </w:r>
      <w:proofErr w:type="spellStart"/>
      <w:r>
        <w:rPr>
          <w:rFonts w:ascii="Read" w:hAnsi="Read" w:cs="Read"/>
          <w:sz w:val="22"/>
          <w:lang w:val="it-IT"/>
        </w:rPr>
        <w:t>snorkle</w:t>
      </w:r>
      <w:proofErr w:type="spellEnd"/>
      <w:r w:rsidRPr="001A06BF">
        <w:rPr>
          <w:rFonts w:ascii="Read" w:hAnsi="Read" w:cs="Read"/>
          <w:sz w:val="22"/>
          <w:lang w:val="it-IT"/>
        </w:rPr>
        <w:t xml:space="preserve"> è diventato un vero e proprio elemento di design, che </w:t>
      </w:r>
      <w:r w:rsidR="00E86F63">
        <w:rPr>
          <w:rFonts w:ascii="Read" w:hAnsi="Read" w:cs="Read"/>
          <w:sz w:val="22"/>
          <w:lang w:val="it-IT"/>
        </w:rPr>
        <w:t>contribuisce</w:t>
      </w:r>
      <w:r w:rsidRPr="001A06BF">
        <w:rPr>
          <w:rFonts w:ascii="Read" w:hAnsi="Read" w:cs="Read"/>
          <w:sz w:val="22"/>
          <w:lang w:val="it-IT"/>
        </w:rPr>
        <w:t xml:space="preserve"> alla personalità di </w:t>
      </w:r>
      <w:proofErr w:type="spellStart"/>
      <w:r w:rsidRPr="001A06BF">
        <w:rPr>
          <w:rFonts w:ascii="Read" w:hAnsi="Read" w:cs="Read"/>
          <w:sz w:val="22"/>
          <w:lang w:val="it-IT"/>
        </w:rPr>
        <w:t>Duster</w:t>
      </w:r>
      <w:proofErr w:type="spellEnd"/>
      <w:r w:rsidRPr="001A06BF">
        <w:rPr>
          <w:rFonts w:ascii="Read" w:hAnsi="Read" w:cs="Read"/>
          <w:sz w:val="22"/>
          <w:lang w:val="it-IT"/>
        </w:rPr>
        <w:t xml:space="preserve">. </w:t>
      </w:r>
      <w:r>
        <w:rPr>
          <w:rFonts w:ascii="Read" w:hAnsi="Read" w:cs="Read"/>
          <w:sz w:val="22"/>
          <w:lang w:val="it-IT"/>
        </w:rPr>
        <w:t>Lo possiamo ritrovare</w:t>
      </w:r>
      <w:r w:rsidRPr="001A06BF">
        <w:rPr>
          <w:rFonts w:ascii="Read" w:hAnsi="Read" w:cs="Read"/>
          <w:sz w:val="22"/>
          <w:lang w:val="it-IT"/>
        </w:rPr>
        <w:t>, per esempio,</w:t>
      </w:r>
      <w:r>
        <w:rPr>
          <w:rFonts w:ascii="Read" w:hAnsi="Read" w:cs="Read"/>
          <w:sz w:val="22"/>
          <w:lang w:val="it-IT"/>
        </w:rPr>
        <w:t xml:space="preserve"> anche</w:t>
      </w:r>
      <w:r w:rsidRPr="001A06BF">
        <w:rPr>
          <w:rFonts w:ascii="Read" w:hAnsi="Read" w:cs="Read"/>
          <w:sz w:val="22"/>
          <w:lang w:val="it-IT"/>
        </w:rPr>
        <w:t xml:space="preserve"> su </w:t>
      </w:r>
      <w:proofErr w:type="spellStart"/>
      <w:r w:rsidRPr="001A06BF">
        <w:rPr>
          <w:rFonts w:ascii="Read" w:hAnsi="Read" w:cs="Read"/>
          <w:sz w:val="22"/>
          <w:lang w:val="it-IT"/>
        </w:rPr>
        <w:t>Bigster</w:t>
      </w:r>
      <w:proofErr w:type="spellEnd"/>
      <w:r w:rsidRPr="001A06BF">
        <w:rPr>
          <w:rFonts w:ascii="Read" w:hAnsi="Read" w:cs="Read"/>
          <w:sz w:val="22"/>
          <w:lang w:val="it-IT"/>
        </w:rPr>
        <w:t xml:space="preserve"> Concept, oppure simbolicamente con un adesivo su Jogger Extreme</w:t>
      </w:r>
      <w:r>
        <w:rPr>
          <w:rFonts w:ascii="Read" w:hAnsi="Read" w:cs="Read"/>
          <w:sz w:val="22"/>
          <w:lang w:val="it-IT"/>
        </w:rPr>
        <w:t>.</w:t>
      </w:r>
    </w:p>
    <w:p w14:paraId="2618EAF3" w14:textId="141851B5" w:rsidR="00A46DE8" w:rsidRDefault="000975F1" w:rsidP="001A06BF">
      <w:pPr>
        <w:rPr>
          <w:rFonts w:ascii="Read" w:hAnsi="Read" w:cs="Read"/>
          <w:sz w:val="22"/>
          <w:lang w:val="it-IT"/>
        </w:rPr>
      </w:pPr>
      <w:r>
        <w:rPr>
          <w:rFonts w:ascii="Read" w:hAnsi="Read" w:cs="Read"/>
          <w:sz w:val="22"/>
          <w:lang w:val="it-IT"/>
        </w:rPr>
        <w:t xml:space="preserve"> </w:t>
      </w:r>
    </w:p>
    <w:p w14:paraId="2C6CEC18" w14:textId="77777777" w:rsidR="00A46DE8" w:rsidRDefault="00A46DE8" w:rsidP="001A06BF">
      <w:pPr>
        <w:rPr>
          <w:rFonts w:ascii="Read" w:hAnsi="Read" w:cs="Read"/>
          <w:sz w:val="22"/>
          <w:lang w:val="it-IT"/>
        </w:rPr>
      </w:pPr>
    </w:p>
    <w:p w14:paraId="110D98E0" w14:textId="77777777" w:rsidR="003B6545" w:rsidRDefault="003E18FE" w:rsidP="0070163F">
      <w:pPr>
        <w:rPr>
          <w:rFonts w:ascii="Read" w:hAnsi="Read" w:cs="Read"/>
          <w:sz w:val="22"/>
          <w:lang w:val="it-IT"/>
        </w:rPr>
      </w:pPr>
      <w:r>
        <w:rPr>
          <w:rFonts w:ascii="Read" w:hAnsi="Read" w:cs="Read"/>
          <w:sz w:val="22"/>
          <w:lang w:val="it-IT"/>
        </w:rPr>
        <w:t>Il suo design</w:t>
      </w:r>
      <w:r w:rsidR="00BE7A83">
        <w:rPr>
          <w:rFonts w:ascii="Read" w:hAnsi="Read" w:cs="Read"/>
          <w:sz w:val="22"/>
          <w:lang w:val="it-IT"/>
        </w:rPr>
        <w:t xml:space="preserve">, pur mantenendo i tratti stilistici tipici del modello originale, vanta oggi un </w:t>
      </w:r>
      <w:r w:rsidR="00BE7A83" w:rsidRPr="004C4946">
        <w:rPr>
          <w:rFonts w:ascii="Read" w:hAnsi="Read" w:cs="Read"/>
          <w:b/>
          <w:bCs/>
          <w:sz w:val="22"/>
          <w:lang w:val="it-IT"/>
        </w:rPr>
        <w:t>look più deciso</w:t>
      </w:r>
      <w:r w:rsidR="00BE7A83">
        <w:rPr>
          <w:rFonts w:ascii="Read" w:hAnsi="Read" w:cs="Read"/>
          <w:sz w:val="22"/>
          <w:lang w:val="it-IT"/>
        </w:rPr>
        <w:t xml:space="preserve">. Con la nuova identità di </w:t>
      </w:r>
      <w:r w:rsidR="00806C1F">
        <w:rPr>
          <w:rFonts w:ascii="Read" w:hAnsi="Read" w:cs="Read"/>
          <w:sz w:val="22"/>
          <w:lang w:val="it-IT"/>
        </w:rPr>
        <w:t>M</w:t>
      </w:r>
      <w:r w:rsidR="00BE7A83">
        <w:rPr>
          <w:rFonts w:ascii="Read" w:hAnsi="Read" w:cs="Read"/>
          <w:sz w:val="22"/>
          <w:lang w:val="it-IT"/>
        </w:rPr>
        <w:t>arca, l’imponenza dei volumi e delle linee è accompagnata dai gruppi ottici Y-</w:t>
      </w:r>
      <w:proofErr w:type="spellStart"/>
      <w:r w:rsidR="00BE7A83">
        <w:rPr>
          <w:rFonts w:ascii="Read" w:hAnsi="Read" w:cs="Read"/>
          <w:sz w:val="22"/>
          <w:lang w:val="it-IT"/>
        </w:rPr>
        <w:t>shaped</w:t>
      </w:r>
      <w:proofErr w:type="spellEnd"/>
      <w:r w:rsidR="00BE7A83">
        <w:rPr>
          <w:rFonts w:ascii="Read" w:hAnsi="Read" w:cs="Read"/>
          <w:sz w:val="22"/>
          <w:lang w:val="it-IT"/>
        </w:rPr>
        <w:t xml:space="preserve"> e dall’introduzione sulla calandra del nuovo emblema </w:t>
      </w:r>
      <w:r w:rsidR="00BE7A83" w:rsidRPr="00BE7A83">
        <w:rPr>
          <w:rFonts w:ascii="Read" w:hAnsi="Read" w:cs="Read"/>
          <w:b/>
          <w:bCs/>
          <w:sz w:val="22"/>
          <w:lang w:val="it-IT"/>
        </w:rPr>
        <w:t>Dacia Link</w:t>
      </w:r>
      <w:r w:rsidR="00BE7A83">
        <w:rPr>
          <w:rFonts w:ascii="Read" w:hAnsi="Read" w:cs="Read"/>
          <w:sz w:val="22"/>
          <w:lang w:val="it-IT"/>
        </w:rPr>
        <w:t>, dove la D e la C si uniscono come gli anelli di una catena a simboleggiare robustezza e semplicità, mentre la nuova firma Dacia è apposta sia sul volante che sul posteriore.</w:t>
      </w:r>
      <w:r w:rsidR="008B2646">
        <w:rPr>
          <w:rFonts w:ascii="Read" w:hAnsi="Read" w:cs="Read"/>
          <w:sz w:val="22"/>
          <w:lang w:val="it-IT"/>
        </w:rPr>
        <w:t xml:space="preserve"> </w:t>
      </w:r>
    </w:p>
    <w:p w14:paraId="50B7FF38" w14:textId="42BE13E2" w:rsidR="00F31E4D" w:rsidRPr="003B6545" w:rsidRDefault="004C4946" w:rsidP="0070163F">
      <w:pPr>
        <w:rPr>
          <w:rFonts w:ascii="Read" w:hAnsi="Read" w:cs="Read"/>
          <w:sz w:val="22"/>
          <w:lang w:val="it-IT"/>
        </w:rPr>
      </w:pPr>
      <w:r>
        <w:rPr>
          <w:rFonts w:ascii="Read" w:hAnsi="Read" w:cs="Read"/>
          <w:b/>
          <w:bCs/>
          <w:color w:val="4E5844"/>
          <w:sz w:val="28"/>
          <w:szCs w:val="28"/>
          <w:lang w:val="it-IT"/>
        </w:rPr>
        <w:lastRenderedPageBreak/>
        <w:t>A</w:t>
      </w:r>
      <w:r w:rsidR="00E122B4">
        <w:rPr>
          <w:rFonts w:ascii="Read" w:hAnsi="Read" w:cs="Read"/>
          <w:b/>
          <w:bCs/>
          <w:color w:val="4E5844"/>
          <w:sz w:val="28"/>
          <w:szCs w:val="28"/>
          <w:lang w:val="it-IT"/>
        </w:rPr>
        <w:t xml:space="preserve"> SUO AGIO T</w:t>
      </w:r>
      <w:r w:rsidR="006B5792" w:rsidRPr="004C4946">
        <w:rPr>
          <w:rFonts w:ascii="Read" w:hAnsi="Read" w:cs="Read"/>
          <w:b/>
          <w:bCs/>
          <w:color w:val="4E5844"/>
          <w:sz w:val="28"/>
          <w:szCs w:val="28"/>
          <w:lang w:val="it-IT"/>
        </w:rPr>
        <w:t>RA LE ROCCE DEL</w:t>
      </w:r>
      <w:r w:rsidR="009D5584" w:rsidRPr="004C4946">
        <w:rPr>
          <w:rFonts w:ascii="Read" w:hAnsi="Read" w:cs="Read"/>
          <w:b/>
          <w:bCs/>
          <w:color w:val="4E5844"/>
          <w:sz w:val="28"/>
          <w:szCs w:val="28"/>
          <w:lang w:val="it-IT"/>
        </w:rPr>
        <w:t xml:space="preserve"> DESERTO MAROCCHINO</w:t>
      </w:r>
      <w:r w:rsidR="009D5584" w:rsidRPr="00711F34">
        <w:rPr>
          <w:rFonts w:ascii="Read" w:hAnsi="Read" w:cs="Read"/>
          <w:b/>
          <w:bCs/>
          <w:color w:val="4E5844"/>
          <w:sz w:val="22"/>
          <w:lang w:val="it-IT"/>
        </w:rPr>
        <w:t xml:space="preserve"> </w:t>
      </w:r>
    </w:p>
    <w:p w14:paraId="0AE0923C" w14:textId="4DE42336" w:rsidR="009D5584" w:rsidRDefault="00102714" w:rsidP="0070163F">
      <w:pPr>
        <w:rPr>
          <w:rFonts w:ascii="Read" w:hAnsi="Read" w:cs="Read"/>
          <w:sz w:val="22"/>
          <w:lang w:val="it-IT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AD518D4" wp14:editId="2AC395F9">
            <wp:simplePos x="0" y="0"/>
            <wp:positionH relativeFrom="margin">
              <wp:align>left</wp:align>
            </wp:positionH>
            <wp:positionV relativeFrom="paragraph">
              <wp:posOffset>195956</wp:posOffset>
            </wp:positionV>
            <wp:extent cx="6633845" cy="3786505"/>
            <wp:effectExtent l="0" t="0" r="0" b="4445"/>
            <wp:wrapTight wrapText="bothSides">
              <wp:wrapPolygon edited="0">
                <wp:start x="0" y="0"/>
                <wp:lineTo x="0" y="21517"/>
                <wp:lineTo x="21523" y="21517"/>
                <wp:lineTo x="21523" y="0"/>
                <wp:lineTo x="0" y="0"/>
              </wp:wrapPolygon>
            </wp:wrapTight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5537" b="8548"/>
                    <a:stretch/>
                  </pic:blipFill>
                  <pic:spPr bwMode="auto">
                    <a:xfrm>
                      <a:off x="0" y="0"/>
                      <a:ext cx="6638788" cy="3789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B88BB" w14:textId="16CE508C" w:rsidR="00441848" w:rsidRDefault="00441848" w:rsidP="0070163F">
      <w:pPr>
        <w:rPr>
          <w:rFonts w:ascii="Read" w:hAnsi="Read" w:cs="Read"/>
          <w:sz w:val="22"/>
          <w:lang w:val="it-IT"/>
        </w:rPr>
      </w:pPr>
    </w:p>
    <w:p w14:paraId="17D5B7E0" w14:textId="68C26024" w:rsidR="00207A23" w:rsidRDefault="00A17A91" w:rsidP="0070163F">
      <w:pPr>
        <w:rPr>
          <w:rFonts w:ascii="Read" w:hAnsi="Read" w:cs="Read"/>
          <w:sz w:val="22"/>
          <w:lang w:val="it-IT"/>
        </w:rPr>
      </w:pPr>
      <w:r>
        <w:rPr>
          <w:rFonts w:ascii="Read" w:hAnsi="Read" w:cs="Read"/>
          <w:sz w:val="22"/>
          <w:lang w:val="it-IT"/>
        </w:rPr>
        <w:t>Il Marocco</w:t>
      </w:r>
      <w:r w:rsidR="0032061D">
        <w:rPr>
          <w:rFonts w:ascii="Read" w:hAnsi="Read" w:cs="Read"/>
          <w:sz w:val="22"/>
          <w:lang w:val="it-IT"/>
        </w:rPr>
        <w:t>, un ritorno alle origini</w:t>
      </w:r>
      <w:r>
        <w:rPr>
          <w:rFonts w:ascii="Read" w:hAnsi="Read" w:cs="Read"/>
          <w:sz w:val="22"/>
          <w:lang w:val="it-IT"/>
        </w:rPr>
        <w:t xml:space="preserve">. </w:t>
      </w:r>
    </w:p>
    <w:p w14:paraId="0191E4FD" w14:textId="380B98A0" w:rsidR="00E10DC5" w:rsidRDefault="00AE70C8" w:rsidP="0070163F">
      <w:pPr>
        <w:rPr>
          <w:rFonts w:ascii="Read" w:hAnsi="Read" w:cs="Read"/>
          <w:sz w:val="22"/>
          <w:lang w:val="it-IT"/>
        </w:rPr>
      </w:pPr>
      <w:r>
        <w:rPr>
          <w:rFonts w:ascii="Read" w:hAnsi="Read" w:cs="Read"/>
          <w:sz w:val="22"/>
          <w:lang w:val="it-IT"/>
        </w:rPr>
        <w:t>Ben 12 anni fa, i</w:t>
      </w:r>
      <w:r w:rsidR="00A17A91">
        <w:rPr>
          <w:rFonts w:ascii="Read" w:hAnsi="Read" w:cs="Read"/>
          <w:sz w:val="22"/>
          <w:lang w:val="it-IT"/>
        </w:rPr>
        <w:t xml:space="preserve">n questa terra, </w:t>
      </w:r>
      <w:proofErr w:type="spellStart"/>
      <w:r w:rsidR="007461CF">
        <w:rPr>
          <w:rFonts w:ascii="Read" w:hAnsi="Read" w:cs="Read"/>
          <w:sz w:val="22"/>
          <w:lang w:val="it-IT"/>
        </w:rPr>
        <w:t>Duster</w:t>
      </w:r>
      <w:proofErr w:type="spellEnd"/>
      <w:r w:rsidR="007461CF">
        <w:rPr>
          <w:rFonts w:ascii="Read" w:hAnsi="Read" w:cs="Read"/>
          <w:sz w:val="22"/>
          <w:lang w:val="it-IT"/>
        </w:rPr>
        <w:t xml:space="preserve"> fa</w:t>
      </w:r>
      <w:r w:rsidR="00E7301F">
        <w:rPr>
          <w:rFonts w:ascii="Read" w:hAnsi="Read" w:cs="Read"/>
          <w:sz w:val="22"/>
          <w:lang w:val="it-IT"/>
        </w:rPr>
        <w:t>ceva</w:t>
      </w:r>
      <w:r w:rsidR="007461CF">
        <w:rPr>
          <w:rFonts w:ascii="Read" w:hAnsi="Read" w:cs="Read"/>
          <w:sz w:val="22"/>
          <w:lang w:val="it-IT"/>
        </w:rPr>
        <w:t xml:space="preserve"> il suo debutto</w:t>
      </w:r>
      <w:r w:rsidR="00E7301F">
        <w:rPr>
          <w:rFonts w:ascii="Read" w:hAnsi="Read" w:cs="Read"/>
          <w:sz w:val="22"/>
          <w:lang w:val="it-IT"/>
        </w:rPr>
        <w:t>,</w:t>
      </w:r>
      <w:r w:rsidR="007461CF">
        <w:rPr>
          <w:rFonts w:ascii="Read" w:hAnsi="Read" w:cs="Read"/>
          <w:sz w:val="22"/>
          <w:lang w:val="it-IT"/>
        </w:rPr>
        <w:t xml:space="preserve"> presentandosi ufficialmente alla stampa internazionale</w:t>
      </w:r>
      <w:r w:rsidR="00E7301F">
        <w:rPr>
          <w:rFonts w:ascii="Read" w:hAnsi="Read" w:cs="Read"/>
          <w:sz w:val="22"/>
          <w:lang w:val="it-IT"/>
        </w:rPr>
        <w:t xml:space="preserve"> </w:t>
      </w:r>
      <w:r w:rsidR="007461CF">
        <w:rPr>
          <w:rFonts w:ascii="Read" w:hAnsi="Read" w:cs="Read"/>
          <w:sz w:val="22"/>
          <w:lang w:val="it-IT"/>
        </w:rPr>
        <w:t>per la prima volta</w:t>
      </w:r>
      <w:r w:rsidR="00DF3B19">
        <w:rPr>
          <w:rFonts w:ascii="Read" w:hAnsi="Read" w:cs="Read"/>
          <w:sz w:val="22"/>
          <w:lang w:val="it-IT"/>
        </w:rPr>
        <w:t>.</w:t>
      </w:r>
    </w:p>
    <w:p w14:paraId="7733D618" w14:textId="1BFB83DD" w:rsidR="00251AF8" w:rsidRDefault="00E7301F" w:rsidP="0070163F">
      <w:pPr>
        <w:rPr>
          <w:rFonts w:ascii="Read" w:hAnsi="Read" w:cs="Read"/>
          <w:sz w:val="22"/>
          <w:lang w:val="it-IT"/>
        </w:rPr>
      </w:pPr>
      <w:r>
        <w:rPr>
          <w:rFonts w:ascii="Read" w:hAnsi="Read" w:cs="Read"/>
          <w:sz w:val="22"/>
          <w:lang w:val="it-IT"/>
        </w:rPr>
        <w:t>Tra le dune del deserto</w:t>
      </w:r>
      <w:r w:rsidR="00E10DC5">
        <w:rPr>
          <w:rFonts w:ascii="Read" w:hAnsi="Read" w:cs="Read"/>
          <w:sz w:val="22"/>
          <w:lang w:val="it-IT"/>
        </w:rPr>
        <w:t xml:space="preserve">, </w:t>
      </w:r>
      <w:proofErr w:type="spellStart"/>
      <w:r w:rsidR="00E10DC5">
        <w:rPr>
          <w:rFonts w:ascii="Read" w:hAnsi="Read" w:cs="Read"/>
          <w:sz w:val="22"/>
          <w:lang w:val="it-IT"/>
        </w:rPr>
        <w:t>Duster</w:t>
      </w:r>
      <w:proofErr w:type="spellEnd"/>
      <w:r w:rsidR="001A21D7">
        <w:rPr>
          <w:rFonts w:ascii="Read" w:hAnsi="Read" w:cs="Read"/>
          <w:sz w:val="22"/>
          <w:lang w:val="it-IT"/>
        </w:rPr>
        <w:t xml:space="preserve"> si trova perfettamente a proprio agio,</w:t>
      </w:r>
      <w:r w:rsidR="007461CF">
        <w:rPr>
          <w:rFonts w:ascii="Read" w:hAnsi="Read" w:cs="Read"/>
          <w:sz w:val="22"/>
          <w:lang w:val="it-IT"/>
        </w:rPr>
        <w:t xml:space="preserve"> r</w:t>
      </w:r>
      <w:r w:rsidR="00FE7EDA">
        <w:rPr>
          <w:rFonts w:ascii="Read" w:hAnsi="Read" w:cs="Read"/>
          <w:sz w:val="22"/>
          <w:lang w:val="it-IT"/>
        </w:rPr>
        <w:t>iafferma</w:t>
      </w:r>
      <w:r w:rsidR="001A21D7">
        <w:rPr>
          <w:rFonts w:ascii="Read" w:hAnsi="Read" w:cs="Read"/>
          <w:sz w:val="22"/>
          <w:lang w:val="it-IT"/>
        </w:rPr>
        <w:t>ndo</w:t>
      </w:r>
      <w:r w:rsidR="00E07057">
        <w:rPr>
          <w:rFonts w:ascii="Read" w:hAnsi="Read" w:cs="Read"/>
          <w:sz w:val="22"/>
          <w:lang w:val="it-IT"/>
        </w:rPr>
        <w:t xml:space="preserve"> ancora oggi</w:t>
      </w:r>
      <w:r w:rsidR="00FE7EDA">
        <w:rPr>
          <w:rFonts w:ascii="Read" w:hAnsi="Read" w:cs="Read"/>
          <w:sz w:val="22"/>
          <w:lang w:val="it-IT"/>
        </w:rPr>
        <w:t xml:space="preserve"> la sua </w:t>
      </w:r>
      <w:r w:rsidR="00FE7EDA" w:rsidRPr="001B7E20">
        <w:rPr>
          <w:rFonts w:ascii="Read" w:hAnsi="Read" w:cs="Read"/>
          <w:sz w:val="22"/>
          <w:lang w:val="it-IT"/>
        </w:rPr>
        <w:t xml:space="preserve">vocazione </w:t>
      </w:r>
      <w:r w:rsidR="00D16F00" w:rsidRPr="001B7E20">
        <w:rPr>
          <w:rFonts w:ascii="Read" w:hAnsi="Read" w:cs="Read"/>
          <w:sz w:val="22"/>
          <w:lang w:val="it-IT"/>
        </w:rPr>
        <w:t>off-road</w:t>
      </w:r>
      <w:r w:rsidR="009E16EA">
        <w:rPr>
          <w:rFonts w:ascii="Read" w:hAnsi="Read" w:cs="Read"/>
          <w:sz w:val="22"/>
          <w:lang w:val="it-IT"/>
        </w:rPr>
        <w:t>.</w:t>
      </w:r>
      <w:r w:rsidR="00D16F00">
        <w:rPr>
          <w:rFonts w:ascii="Read" w:hAnsi="Read" w:cs="Read"/>
          <w:sz w:val="22"/>
          <w:lang w:val="it-IT"/>
        </w:rPr>
        <w:t xml:space="preserve"> </w:t>
      </w:r>
      <w:r w:rsidR="009E16EA" w:rsidRPr="003B6545">
        <w:rPr>
          <w:rFonts w:ascii="Read" w:hAnsi="Read" w:cs="Read"/>
          <w:sz w:val="22"/>
          <w:lang w:val="it-IT"/>
        </w:rPr>
        <w:t>Al</w:t>
      </w:r>
      <w:r w:rsidR="00E10DC5" w:rsidRPr="00E96985">
        <w:rPr>
          <w:rFonts w:ascii="Read" w:hAnsi="Read" w:cs="Read"/>
          <w:sz w:val="22"/>
          <w:lang w:val="it-IT"/>
        </w:rPr>
        <w:t xml:space="preserve"> </w:t>
      </w:r>
      <w:proofErr w:type="spellStart"/>
      <w:r w:rsidR="00A17A91" w:rsidRPr="00E96985">
        <w:rPr>
          <w:rFonts w:ascii="Read" w:hAnsi="Read" w:cs="Read"/>
          <w:sz w:val="22"/>
          <w:lang w:val="it-IT"/>
        </w:rPr>
        <w:t>Rallye</w:t>
      </w:r>
      <w:proofErr w:type="spellEnd"/>
      <w:r w:rsidR="00A17A91" w:rsidRPr="00E96985">
        <w:rPr>
          <w:rFonts w:ascii="Read" w:hAnsi="Read" w:cs="Read"/>
          <w:sz w:val="22"/>
          <w:lang w:val="it-IT"/>
        </w:rPr>
        <w:t xml:space="preserve"> Aicha </w:t>
      </w:r>
      <w:proofErr w:type="spellStart"/>
      <w:r w:rsidR="00A17A91" w:rsidRPr="00E96985">
        <w:rPr>
          <w:rFonts w:ascii="Read" w:hAnsi="Read" w:cs="Read"/>
          <w:sz w:val="22"/>
          <w:lang w:val="it-IT"/>
        </w:rPr>
        <w:t>des</w:t>
      </w:r>
      <w:proofErr w:type="spellEnd"/>
      <w:r w:rsidR="00A17A91" w:rsidRPr="00E96985">
        <w:rPr>
          <w:rFonts w:ascii="Read" w:hAnsi="Read" w:cs="Read"/>
          <w:sz w:val="22"/>
          <w:lang w:val="it-IT"/>
        </w:rPr>
        <w:t xml:space="preserve"> </w:t>
      </w:r>
      <w:proofErr w:type="spellStart"/>
      <w:r w:rsidR="00A17A91" w:rsidRPr="00E96985">
        <w:rPr>
          <w:rFonts w:ascii="Read" w:hAnsi="Read" w:cs="Read"/>
          <w:sz w:val="22"/>
          <w:lang w:val="it-IT"/>
        </w:rPr>
        <w:t>Gazelles</w:t>
      </w:r>
      <w:proofErr w:type="spellEnd"/>
      <w:r w:rsidR="00E10DC5" w:rsidRPr="00E96985">
        <w:rPr>
          <w:rFonts w:ascii="Read" w:hAnsi="Read" w:cs="Read"/>
          <w:sz w:val="22"/>
          <w:lang w:val="it-IT"/>
        </w:rPr>
        <w:t>,</w:t>
      </w:r>
      <w:r w:rsidR="00A17A91" w:rsidRPr="00E96985">
        <w:rPr>
          <w:rFonts w:ascii="Read" w:hAnsi="Read" w:cs="Read"/>
          <w:sz w:val="22"/>
          <w:lang w:val="it-IT"/>
        </w:rPr>
        <w:t xml:space="preserve"> </w:t>
      </w:r>
      <w:r w:rsidR="00C31F88" w:rsidRPr="00E96985">
        <w:rPr>
          <w:rFonts w:ascii="Read" w:hAnsi="Read" w:cs="Read"/>
          <w:sz w:val="22"/>
          <w:lang w:val="it-IT"/>
        </w:rPr>
        <w:t xml:space="preserve">manifestazione </w:t>
      </w:r>
      <w:r w:rsidR="00251AF8" w:rsidRPr="00E96985">
        <w:rPr>
          <w:rFonts w:ascii="Read" w:hAnsi="Read" w:cs="Read"/>
          <w:sz w:val="22"/>
          <w:lang w:val="it-IT"/>
        </w:rPr>
        <w:t>sportiva</w:t>
      </w:r>
      <w:r w:rsidR="00C31F88" w:rsidRPr="00E96985">
        <w:rPr>
          <w:rFonts w:ascii="Read" w:hAnsi="Read" w:cs="Read"/>
          <w:sz w:val="22"/>
          <w:lang w:val="it-IT"/>
        </w:rPr>
        <w:t xml:space="preserve"> dedicata esclusivamente ad equipaggi femminili</w:t>
      </w:r>
      <w:r w:rsidR="00796508" w:rsidRPr="003B6545">
        <w:rPr>
          <w:rFonts w:ascii="Read" w:hAnsi="Read" w:cs="Read"/>
          <w:sz w:val="22"/>
          <w:lang w:val="it-IT"/>
        </w:rPr>
        <w:t>, n</w:t>
      </w:r>
      <w:r w:rsidR="00A17A91" w:rsidRPr="00E96985">
        <w:rPr>
          <w:rFonts w:ascii="Read" w:hAnsi="Read" w:cs="Read"/>
          <w:sz w:val="22"/>
          <w:lang w:val="it-IT"/>
        </w:rPr>
        <w:t xml:space="preserve">ella categoria Crossover, Dacia </w:t>
      </w:r>
      <w:proofErr w:type="spellStart"/>
      <w:r w:rsidR="00A17A91" w:rsidRPr="00E96985">
        <w:rPr>
          <w:rFonts w:ascii="Read" w:hAnsi="Read" w:cs="Read"/>
          <w:sz w:val="22"/>
          <w:lang w:val="it-IT"/>
        </w:rPr>
        <w:t>Duster</w:t>
      </w:r>
      <w:proofErr w:type="spellEnd"/>
      <w:r w:rsidR="00A17A91" w:rsidRPr="00E96985">
        <w:rPr>
          <w:rFonts w:ascii="Read" w:hAnsi="Read" w:cs="Read"/>
          <w:sz w:val="22"/>
          <w:lang w:val="it-IT"/>
        </w:rPr>
        <w:t xml:space="preserve"> </w:t>
      </w:r>
      <w:r w:rsidR="00320C3F">
        <w:rPr>
          <w:rFonts w:ascii="Read" w:hAnsi="Read" w:cs="Read"/>
          <w:sz w:val="22"/>
          <w:lang w:val="it-IT"/>
        </w:rPr>
        <w:t>rimane</w:t>
      </w:r>
      <w:r w:rsidR="00A17A91" w:rsidRPr="00E96985">
        <w:rPr>
          <w:rFonts w:ascii="Read" w:hAnsi="Read" w:cs="Read"/>
          <w:sz w:val="22"/>
          <w:lang w:val="it-IT"/>
        </w:rPr>
        <w:t xml:space="preserve"> imbattuto dal 2017 e vanta </w:t>
      </w:r>
      <w:r w:rsidR="00251AF8" w:rsidRPr="00E96985">
        <w:rPr>
          <w:rFonts w:ascii="Read" w:hAnsi="Read" w:cs="Read"/>
          <w:sz w:val="22"/>
          <w:lang w:val="it-IT"/>
        </w:rPr>
        <w:t xml:space="preserve">un memorabile risultato anche nell’edizione </w:t>
      </w:r>
      <w:r w:rsidR="005D4496">
        <w:rPr>
          <w:rFonts w:ascii="Read" w:hAnsi="Read" w:cs="Read"/>
          <w:sz w:val="22"/>
          <w:lang w:val="it-IT"/>
        </w:rPr>
        <w:t xml:space="preserve">di </w:t>
      </w:r>
      <w:r w:rsidR="00087E09">
        <w:rPr>
          <w:rFonts w:ascii="Read" w:hAnsi="Read" w:cs="Read"/>
          <w:sz w:val="22"/>
          <w:lang w:val="it-IT"/>
        </w:rPr>
        <w:t>a</w:t>
      </w:r>
      <w:r w:rsidR="001B511A" w:rsidRPr="003B6545">
        <w:rPr>
          <w:rFonts w:ascii="Read" w:hAnsi="Read" w:cs="Read"/>
          <w:sz w:val="22"/>
          <w:lang w:val="it-IT"/>
        </w:rPr>
        <w:t>prile</w:t>
      </w:r>
      <w:r w:rsidR="005D4496">
        <w:rPr>
          <w:rFonts w:ascii="Read" w:hAnsi="Read" w:cs="Read"/>
          <w:sz w:val="22"/>
          <w:lang w:val="it-IT"/>
        </w:rPr>
        <w:t xml:space="preserve"> </w:t>
      </w:r>
      <w:r w:rsidR="00251AF8" w:rsidRPr="00E96985">
        <w:rPr>
          <w:rFonts w:ascii="Read" w:hAnsi="Read" w:cs="Read"/>
          <w:sz w:val="22"/>
          <w:lang w:val="it-IT"/>
        </w:rPr>
        <w:t>2022</w:t>
      </w:r>
      <w:r w:rsidR="00320C3F">
        <w:rPr>
          <w:rFonts w:ascii="Read" w:hAnsi="Read" w:cs="Read"/>
          <w:sz w:val="22"/>
          <w:lang w:val="it-IT"/>
        </w:rPr>
        <w:t xml:space="preserve">, </w:t>
      </w:r>
      <w:r w:rsidR="00087E09">
        <w:rPr>
          <w:rFonts w:ascii="Read" w:hAnsi="Read" w:cs="Read"/>
          <w:sz w:val="22"/>
          <w:lang w:val="it-IT"/>
        </w:rPr>
        <w:t>c</w:t>
      </w:r>
      <w:r w:rsidR="00320C3F">
        <w:rPr>
          <w:rFonts w:ascii="Read" w:hAnsi="Read" w:cs="Read"/>
          <w:sz w:val="22"/>
          <w:lang w:val="it-IT"/>
        </w:rPr>
        <w:t>onquistando</w:t>
      </w:r>
      <w:r w:rsidR="00201901" w:rsidRPr="00E96985">
        <w:rPr>
          <w:rFonts w:ascii="Read" w:hAnsi="Read" w:cs="Read"/>
          <w:sz w:val="22"/>
          <w:lang w:val="it-IT"/>
        </w:rPr>
        <w:t xml:space="preserve"> tutti i gradini del podio</w:t>
      </w:r>
      <w:r w:rsidR="00251AF8" w:rsidRPr="00E96985">
        <w:rPr>
          <w:rFonts w:ascii="Read" w:hAnsi="Read" w:cs="Read"/>
          <w:sz w:val="22"/>
          <w:lang w:val="it-IT"/>
        </w:rPr>
        <w:t>.</w:t>
      </w:r>
      <w:r w:rsidR="00251AF8">
        <w:rPr>
          <w:rFonts w:ascii="Read" w:hAnsi="Read" w:cs="Read"/>
          <w:sz w:val="22"/>
          <w:lang w:val="it-IT"/>
        </w:rPr>
        <w:t xml:space="preserve"> </w:t>
      </w:r>
    </w:p>
    <w:p w14:paraId="0A6F6ED7" w14:textId="30F6C51F" w:rsidR="00DE73B1" w:rsidRDefault="00251AF8" w:rsidP="0070163F">
      <w:pPr>
        <w:rPr>
          <w:rFonts w:ascii="Read" w:hAnsi="Read" w:cs="Read"/>
          <w:sz w:val="22"/>
          <w:lang w:val="it-IT"/>
        </w:rPr>
      </w:pPr>
      <w:r>
        <w:rPr>
          <w:rFonts w:ascii="Read" w:hAnsi="Read" w:cs="Read"/>
          <w:sz w:val="22"/>
          <w:lang w:val="it-IT"/>
        </w:rPr>
        <w:t xml:space="preserve">Il </w:t>
      </w:r>
      <w:r w:rsidR="009D5584" w:rsidRPr="009D5584">
        <w:rPr>
          <w:rFonts w:ascii="Read" w:hAnsi="Read" w:cs="Read"/>
          <w:sz w:val="22"/>
          <w:lang w:val="it-IT"/>
        </w:rPr>
        <w:t xml:space="preserve">deserto di </w:t>
      </w:r>
      <w:proofErr w:type="spellStart"/>
      <w:r w:rsidR="009D5584" w:rsidRPr="009D5584">
        <w:rPr>
          <w:rFonts w:ascii="Read" w:hAnsi="Read" w:cs="Read"/>
          <w:sz w:val="22"/>
          <w:lang w:val="it-IT"/>
        </w:rPr>
        <w:t>Agafay</w:t>
      </w:r>
      <w:proofErr w:type="spellEnd"/>
      <w:r w:rsidR="009D5584">
        <w:rPr>
          <w:rFonts w:ascii="Read" w:hAnsi="Read" w:cs="Read"/>
          <w:sz w:val="22"/>
          <w:lang w:val="it-IT"/>
        </w:rPr>
        <w:t xml:space="preserve">, alle porte di Marrakech, </w:t>
      </w:r>
      <w:r w:rsidR="0027492E">
        <w:rPr>
          <w:rFonts w:ascii="Read" w:hAnsi="Read" w:cs="Read"/>
          <w:sz w:val="22"/>
          <w:lang w:val="it-IT"/>
        </w:rPr>
        <w:t xml:space="preserve">si differenzia per la sua </w:t>
      </w:r>
      <w:r w:rsidR="00673048">
        <w:rPr>
          <w:rFonts w:ascii="Read" w:hAnsi="Read" w:cs="Read"/>
          <w:sz w:val="22"/>
          <w:lang w:val="it-IT"/>
        </w:rPr>
        <w:t xml:space="preserve">asprezza </w:t>
      </w:r>
      <w:r w:rsidR="00F07859">
        <w:rPr>
          <w:rFonts w:ascii="Read" w:hAnsi="Read" w:cs="Read"/>
          <w:sz w:val="22"/>
          <w:lang w:val="it-IT"/>
        </w:rPr>
        <w:t xml:space="preserve">e si compone </w:t>
      </w:r>
      <w:r w:rsidR="009D5584">
        <w:rPr>
          <w:rFonts w:ascii="Read" w:hAnsi="Read" w:cs="Read"/>
          <w:sz w:val="22"/>
          <w:lang w:val="it-IT"/>
        </w:rPr>
        <w:t>principalmente d</w:t>
      </w:r>
      <w:r w:rsidR="009D5584" w:rsidRPr="009D5584">
        <w:rPr>
          <w:rFonts w:ascii="Read" w:hAnsi="Read" w:cs="Read"/>
          <w:sz w:val="22"/>
          <w:lang w:val="it-IT"/>
        </w:rPr>
        <w:t>a pietra e rocce</w:t>
      </w:r>
      <w:r w:rsidR="009D5584">
        <w:rPr>
          <w:rFonts w:ascii="Read" w:hAnsi="Read" w:cs="Read"/>
          <w:sz w:val="22"/>
          <w:lang w:val="it-IT"/>
        </w:rPr>
        <w:t>.</w:t>
      </w:r>
      <w:r w:rsidR="00A7076A">
        <w:rPr>
          <w:rFonts w:ascii="Read" w:hAnsi="Read" w:cs="Read"/>
          <w:sz w:val="22"/>
          <w:lang w:val="it-IT"/>
        </w:rPr>
        <w:t xml:space="preserve"> </w:t>
      </w:r>
      <w:r w:rsidR="009A2141">
        <w:rPr>
          <w:rFonts w:ascii="Read" w:hAnsi="Read" w:cs="Read"/>
          <w:sz w:val="22"/>
          <w:lang w:val="it-IT"/>
        </w:rPr>
        <w:t xml:space="preserve">Gli altopiani rocciosi, dalle nuances che spaziano </w:t>
      </w:r>
      <w:r w:rsidR="00046AAF">
        <w:rPr>
          <w:rFonts w:ascii="Read" w:hAnsi="Read" w:cs="Read"/>
          <w:sz w:val="22"/>
          <w:lang w:val="it-IT"/>
        </w:rPr>
        <w:t>dal</w:t>
      </w:r>
      <w:r w:rsidR="009A2141">
        <w:rPr>
          <w:rFonts w:ascii="Read" w:hAnsi="Read" w:cs="Read"/>
          <w:sz w:val="22"/>
          <w:lang w:val="it-IT"/>
        </w:rPr>
        <w:t xml:space="preserve"> beige</w:t>
      </w:r>
      <w:r w:rsidR="00046AAF">
        <w:rPr>
          <w:rFonts w:ascii="Read" w:hAnsi="Read" w:cs="Read"/>
          <w:sz w:val="22"/>
          <w:lang w:val="it-IT"/>
        </w:rPr>
        <w:t xml:space="preserve"> al</w:t>
      </w:r>
      <w:r w:rsidR="007C7DF8">
        <w:rPr>
          <w:rFonts w:ascii="Read" w:hAnsi="Read" w:cs="Read"/>
          <w:sz w:val="22"/>
          <w:lang w:val="it-IT"/>
        </w:rPr>
        <w:t>l’arancio</w:t>
      </w:r>
      <w:r w:rsidR="00087E09">
        <w:rPr>
          <w:rFonts w:ascii="Read" w:hAnsi="Read" w:cs="Read"/>
          <w:sz w:val="22"/>
          <w:lang w:val="it-IT"/>
        </w:rPr>
        <w:t>ne</w:t>
      </w:r>
      <w:r w:rsidR="007C7DF8">
        <w:rPr>
          <w:rFonts w:ascii="Read" w:hAnsi="Read" w:cs="Read"/>
          <w:sz w:val="22"/>
          <w:lang w:val="it-IT"/>
        </w:rPr>
        <w:t xml:space="preserve"> </w:t>
      </w:r>
      <w:r w:rsidR="00046AAF">
        <w:rPr>
          <w:rFonts w:ascii="Read" w:hAnsi="Read" w:cs="Read"/>
          <w:sz w:val="22"/>
          <w:lang w:val="it-IT"/>
        </w:rPr>
        <w:t>terracotta</w:t>
      </w:r>
      <w:r w:rsidR="009A2141">
        <w:rPr>
          <w:rFonts w:ascii="Read" w:hAnsi="Read" w:cs="Read"/>
          <w:sz w:val="22"/>
          <w:lang w:val="it-IT"/>
        </w:rPr>
        <w:t xml:space="preserve">, </w:t>
      </w:r>
      <w:r w:rsidR="000D0E17">
        <w:rPr>
          <w:rFonts w:ascii="Read" w:hAnsi="Read" w:cs="Read"/>
          <w:sz w:val="22"/>
          <w:lang w:val="it-IT"/>
        </w:rPr>
        <w:t xml:space="preserve">rappresentano il terreno ideale </w:t>
      </w:r>
      <w:r w:rsidR="00A7076A">
        <w:rPr>
          <w:rFonts w:ascii="Read" w:hAnsi="Read" w:cs="Read"/>
          <w:sz w:val="22"/>
          <w:lang w:val="it-IT"/>
        </w:rPr>
        <w:t xml:space="preserve">per </w:t>
      </w:r>
      <w:r w:rsidR="00F07859">
        <w:rPr>
          <w:rFonts w:ascii="Read" w:hAnsi="Read" w:cs="Read"/>
          <w:sz w:val="22"/>
          <w:lang w:val="it-IT"/>
        </w:rPr>
        <w:t xml:space="preserve">mettere alla prova la robustezza </w:t>
      </w:r>
      <w:r w:rsidR="00656B23">
        <w:rPr>
          <w:rFonts w:ascii="Read" w:hAnsi="Read" w:cs="Read"/>
          <w:sz w:val="22"/>
          <w:lang w:val="it-IT"/>
        </w:rPr>
        <w:t xml:space="preserve">di </w:t>
      </w:r>
      <w:proofErr w:type="spellStart"/>
      <w:r w:rsidR="001975C8">
        <w:rPr>
          <w:rFonts w:ascii="Read" w:hAnsi="Read" w:cs="Read"/>
          <w:sz w:val="22"/>
          <w:lang w:val="it-IT"/>
        </w:rPr>
        <w:t>Duster</w:t>
      </w:r>
      <w:proofErr w:type="spellEnd"/>
      <w:r w:rsidR="00F07859">
        <w:rPr>
          <w:rFonts w:ascii="Read" w:hAnsi="Read" w:cs="Read"/>
          <w:sz w:val="22"/>
          <w:lang w:val="it-IT"/>
        </w:rPr>
        <w:t xml:space="preserve"> e la </w:t>
      </w:r>
      <w:r w:rsidR="00F16512">
        <w:rPr>
          <w:rFonts w:ascii="Read" w:hAnsi="Read" w:cs="Read"/>
          <w:sz w:val="22"/>
          <w:lang w:val="it-IT"/>
        </w:rPr>
        <w:t>sua trazione integrale, pronta ad attivarsi nelle strade più ripide</w:t>
      </w:r>
      <w:r w:rsidR="00DE73B1">
        <w:rPr>
          <w:rFonts w:ascii="Read" w:hAnsi="Read" w:cs="Read"/>
          <w:sz w:val="22"/>
          <w:lang w:val="it-IT"/>
        </w:rPr>
        <w:t>.</w:t>
      </w:r>
    </w:p>
    <w:p w14:paraId="132DED2A" w14:textId="7355B474" w:rsidR="00A5784C" w:rsidRDefault="00DE73B1" w:rsidP="0070163F">
      <w:pPr>
        <w:rPr>
          <w:rFonts w:ascii="Read" w:hAnsi="Read" w:cs="Read"/>
          <w:sz w:val="22"/>
          <w:lang w:val="it-IT"/>
        </w:rPr>
      </w:pPr>
      <w:r>
        <w:rPr>
          <w:rFonts w:ascii="Read" w:hAnsi="Read" w:cs="Read"/>
          <w:sz w:val="22"/>
          <w:lang w:val="it-IT"/>
        </w:rPr>
        <w:t>C</w:t>
      </w:r>
      <w:r w:rsidR="00E83377">
        <w:rPr>
          <w:rFonts w:ascii="Read" w:hAnsi="Read" w:cs="Read"/>
          <w:sz w:val="22"/>
          <w:lang w:val="it-IT"/>
        </w:rPr>
        <w:t xml:space="preserve">on </w:t>
      </w:r>
      <w:proofErr w:type="spellStart"/>
      <w:r w:rsidR="00E83377">
        <w:rPr>
          <w:rFonts w:ascii="Read" w:hAnsi="Read" w:cs="Read"/>
          <w:sz w:val="22"/>
          <w:lang w:val="it-IT"/>
        </w:rPr>
        <w:t>Duster</w:t>
      </w:r>
      <w:proofErr w:type="spellEnd"/>
      <w:r w:rsidR="00656B23">
        <w:rPr>
          <w:rFonts w:ascii="Read" w:hAnsi="Read" w:cs="Read"/>
          <w:sz w:val="22"/>
          <w:lang w:val="it-IT"/>
        </w:rPr>
        <w:t xml:space="preserve">, è possibile </w:t>
      </w:r>
      <w:r w:rsidR="006F4057">
        <w:rPr>
          <w:rFonts w:ascii="Read" w:hAnsi="Read" w:cs="Read"/>
          <w:sz w:val="22"/>
          <w:lang w:val="it-IT"/>
        </w:rPr>
        <w:t xml:space="preserve">anche affrontare i </w:t>
      </w:r>
      <w:r w:rsidR="00041E29">
        <w:rPr>
          <w:rFonts w:ascii="Read" w:hAnsi="Read" w:cs="Read"/>
          <w:sz w:val="22"/>
          <w:lang w:val="it-IT"/>
        </w:rPr>
        <w:t>percorsi</w:t>
      </w:r>
      <w:r w:rsidR="006F4057">
        <w:rPr>
          <w:rFonts w:ascii="Read" w:hAnsi="Read" w:cs="Read"/>
          <w:sz w:val="22"/>
          <w:lang w:val="it-IT"/>
        </w:rPr>
        <w:t xml:space="preserve"> più impervi</w:t>
      </w:r>
      <w:r w:rsidR="00041E29">
        <w:rPr>
          <w:rFonts w:ascii="Read" w:hAnsi="Read" w:cs="Read"/>
          <w:sz w:val="22"/>
          <w:lang w:val="it-IT"/>
        </w:rPr>
        <w:t xml:space="preserve">, grazie </w:t>
      </w:r>
      <w:r w:rsidR="008D08FF">
        <w:rPr>
          <w:rFonts w:ascii="Read" w:hAnsi="Read" w:cs="Read"/>
          <w:sz w:val="22"/>
          <w:lang w:val="it-IT"/>
        </w:rPr>
        <w:t xml:space="preserve">ai numerosi </w:t>
      </w:r>
      <w:r w:rsidR="000F3D56">
        <w:rPr>
          <w:rFonts w:ascii="Read" w:hAnsi="Read" w:cs="Read"/>
          <w:sz w:val="22"/>
          <w:lang w:val="it-IT"/>
        </w:rPr>
        <w:t>vantaggi offerti dal SUV. Ad esempio, i</w:t>
      </w:r>
      <w:r w:rsidR="000F3D56" w:rsidRPr="000F3D56">
        <w:rPr>
          <w:rFonts w:ascii="Read" w:hAnsi="Read" w:cs="Read"/>
          <w:sz w:val="22"/>
          <w:lang w:val="it-IT"/>
        </w:rPr>
        <w:t>l 4x4 Monitor fornisce molteplici informazioni sul display centrale, come l’inclinazione laterale del veicolo in condizioni stradali di dislivello o l’angolo di beccheggio per valutare la ripidità di discese e salite.</w:t>
      </w:r>
      <w:r w:rsidR="00354495">
        <w:rPr>
          <w:rFonts w:ascii="Read" w:hAnsi="Read" w:cs="Read"/>
          <w:sz w:val="22"/>
          <w:lang w:val="it-IT"/>
        </w:rPr>
        <w:t xml:space="preserve"> </w:t>
      </w:r>
      <w:r w:rsidR="00354495" w:rsidRPr="00354495">
        <w:rPr>
          <w:rFonts w:ascii="Read" w:hAnsi="Read" w:cs="Read"/>
          <w:sz w:val="22"/>
          <w:lang w:val="it-IT"/>
        </w:rPr>
        <w:t>In situazioni o manovre difficili</w:t>
      </w:r>
      <w:r w:rsidR="00354495">
        <w:rPr>
          <w:rFonts w:ascii="Read" w:hAnsi="Read" w:cs="Read"/>
          <w:sz w:val="22"/>
          <w:lang w:val="it-IT"/>
        </w:rPr>
        <w:t>, si può fare affidamento anche su</w:t>
      </w:r>
      <w:r w:rsidR="00354495" w:rsidRPr="00354495">
        <w:rPr>
          <w:rFonts w:ascii="Read" w:hAnsi="Read" w:cs="Read"/>
          <w:sz w:val="22"/>
          <w:lang w:val="it-IT"/>
        </w:rPr>
        <w:t xml:space="preserve">l sistema </w:t>
      </w:r>
      <w:proofErr w:type="spellStart"/>
      <w:r w:rsidR="00354495" w:rsidRPr="00354495">
        <w:rPr>
          <w:rFonts w:ascii="Read" w:hAnsi="Read" w:cs="Read"/>
          <w:sz w:val="22"/>
          <w:lang w:val="it-IT"/>
        </w:rPr>
        <w:t>Multiview</w:t>
      </w:r>
      <w:proofErr w:type="spellEnd"/>
      <w:r w:rsidR="00354495" w:rsidRPr="00354495">
        <w:rPr>
          <w:rFonts w:ascii="Read" w:hAnsi="Read" w:cs="Read"/>
          <w:sz w:val="22"/>
          <w:lang w:val="it-IT"/>
        </w:rPr>
        <w:t xml:space="preserve"> Camera che, </w:t>
      </w:r>
      <w:r w:rsidR="00195BA3">
        <w:rPr>
          <w:rFonts w:ascii="Read" w:hAnsi="Read" w:cs="Read"/>
          <w:sz w:val="22"/>
          <w:lang w:val="it-IT"/>
        </w:rPr>
        <w:t>grazie alla presenza di</w:t>
      </w:r>
      <w:r w:rsidR="00354495" w:rsidRPr="00354495">
        <w:rPr>
          <w:rFonts w:ascii="Read" w:hAnsi="Read" w:cs="Read"/>
          <w:sz w:val="22"/>
          <w:lang w:val="it-IT"/>
        </w:rPr>
        <w:t xml:space="preserve"> </w:t>
      </w:r>
      <w:proofErr w:type="gramStart"/>
      <w:r w:rsidR="00354495" w:rsidRPr="00354495">
        <w:rPr>
          <w:rFonts w:ascii="Read" w:hAnsi="Read" w:cs="Read"/>
          <w:sz w:val="22"/>
          <w:lang w:val="it-IT"/>
        </w:rPr>
        <w:t>4</w:t>
      </w:r>
      <w:proofErr w:type="gramEnd"/>
      <w:r w:rsidR="00354495" w:rsidRPr="00354495">
        <w:rPr>
          <w:rFonts w:ascii="Read" w:hAnsi="Read" w:cs="Read"/>
          <w:sz w:val="22"/>
          <w:lang w:val="it-IT"/>
        </w:rPr>
        <w:t xml:space="preserve"> telecamere, </w:t>
      </w:r>
      <w:r w:rsidR="00195BA3">
        <w:rPr>
          <w:rFonts w:ascii="Read" w:hAnsi="Read" w:cs="Read"/>
          <w:sz w:val="22"/>
          <w:lang w:val="it-IT"/>
        </w:rPr>
        <w:t>permette</w:t>
      </w:r>
      <w:r w:rsidR="00354495" w:rsidRPr="00354495">
        <w:rPr>
          <w:rFonts w:ascii="Read" w:hAnsi="Read" w:cs="Read"/>
          <w:sz w:val="22"/>
          <w:lang w:val="it-IT"/>
        </w:rPr>
        <w:t xml:space="preserve"> al conducente di visionare meglio l’ambiente </w:t>
      </w:r>
      <w:r w:rsidR="00195BA3">
        <w:rPr>
          <w:rFonts w:ascii="Read" w:hAnsi="Read" w:cs="Read"/>
          <w:sz w:val="22"/>
          <w:lang w:val="it-IT"/>
        </w:rPr>
        <w:t>circostante</w:t>
      </w:r>
      <w:r w:rsidR="00354495" w:rsidRPr="00354495">
        <w:rPr>
          <w:rFonts w:ascii="Read" w:hAnsi="Read" w:cs="Read"/>
          <w:sz w:val="22"/>
          <w:lang w:val="it-IT"/>
        </w:rPr>
        <w:t>.</w:t>
      </w:r>
      <w:r w:rsidR="00A71358">
        <w:rPr>
          <w:rFonts w:ascii="Read" w:hAnsi="Read" w:cs="Read"/>
          <w:sz w:val="22"/>
          <w:lang w:val="it-IT"/>
        </w:rPr>
        <w:t xml:space="preserve"> Inoltre, </w:t>
      </w:r>
      <w:r w:rsidR="00A71358" w:rsidRPr="00A71358">
        <w:rPr>
          <w:rFonts w:ascii="Read" w:hAnsi="Read" w:cs="Read"/>
          <w:sz w:val="22"/>
          <w:lang w:val="it-IT"/>
        </w:rPr>
        <w:t xml:space="preserve">il dispositivo di assistenza alla partenza in salita è </w:t>
      </w:r>
      <w:r w:rsidR="00641ED0">
        <w:rPr>
          <w:rFonts w:ascii="Read" w:hAnsi="Read" w:cs="Read"/>
          <w:sz w:val="22"/>
          <w:lang w:val="it-IT"/>
        </w:rPr>
        <w:t xml:space="preserve">in grado di </w:t>
      </w:r>
      <w:r w:rsidR="00A71358" w:rsidRPr="00A71358">
        <w:rPr>
          <w:rFonts w:ascii="Read" w:hAnsi="Read" w:cs="Read"/>
          <w:sz w:val="22"/>
          <w:lang w:val="it-IT"/>
        </w:rPr>
        <w:t>aiut</w:t>
      </w:r>
      <w:r w:rsidR="00641ED0">
        <w:rPr>
          <w:rFonts w:ascii="Read" w:hAnsi="Read" w:cs="Read"/>
          <w:sz w:val="22"/>
          <w:lang w:val="it-IT"/>
        </w:rPr>
        <w:t xml:space="preserve">are il conducente, permettendo al veicolo di non retrocedere per due secondi </w:t>
      </w:r>
      <w:r w:rsidR="00066811">
        <w:rPr>
          <w:rFonts w:ascii="Read" w:hAnsi="Read" w:cs="Read"/>
          <w:sz w:val="22"/>
          <w:lang w:val="it-IT"/>
        </w:rPr>
        <w:t>quando si riparte dopo una sosta in pendenza.</w:t>
      </w:r>
    </w:p>
    <w:p w14:paraId="17BB7145" w14:textId="77777777" w:rsidR="00656B23" w:rsidRDefault="00656B23" w:rsidP="0070163F">
      <w:pPr>
        <w:rPr>
          <w:rFonts w:ascii="Read" w:hAnsi="Read" w:cs="Read"/>
          <w:sz w:val="22"/>
          <w:lang w:val="it-IT"/>
        </w:rPr>
      </w:pPr>
    </w:p>
    <w:p w14:paraId="343882C7" w14:textId="5D24A7A9" w:rsidR="00656B23" w:rsidRDefault="00BB4AA4" w:rsidP="0070163F">
      <w:pPr>
        <w:rPr>
          <w:rFonts w:ascii="Read" w:hAnsi="Read" w:cs="Read"/>
          <w:sz w:val="22"/>
          <w:lang w:val="it-IT"/>
        </w:rPr>
      </w:pPr>
      <w:r>
        <w:rPr>
          <w:rFonts w:ascii="Read" w:hAnsi="Read" w:cs="Read"/>
          <w:sz w:val="22"/>
          <w:lang w:val="it-IT"/>
        </w:rPr>
        <w:t>Con D</w:t>
      </w:r>
      <w:r w:rsidR="00656B23">
        <w:rPr>
          <w:rFonts w:ascii="Read" w:hAnsi="Read" w:cs="Read"/>
          <w:sz w:val="22"/>
          <w:lang w:val="it-IT"/>
        </w:rPr>
        <w:t xml:space="preserve">acia </w:t>
      </w:r>
      <w:proofErr w:type="spellStart"/>
      <w:r w:rsidR="00656B23">
        <w:rPr>
          <w:rFonts w:ascii="Read" w:hAnsi="Read" w:cs="Read"/>
          <w:sz w:val="22"/>
          <w:lang w:val="it-IT"/>
        </w:rPr>
        <w:t>Duster</w:t>
      </w:r>
      <w:proofErr w:type="spellEnd"/>
      <w:r w:rsidR="00656B23">
        <w:rPr>
          <w:rFonts w:ascii="Read" w:hAnsi="Read" w:cs="Read"/>
          <w:sz w:val="22"/>
          <w:lang w:val="it-IT"/>
        </w:rPr>
        <w:t xml:space="preserve">, </w:t>
      </w:r>
      <w:r>
        <w:rPr>
          <w:rFonts w:ascii="Read" w:hAnsi="Read" w:cs="Read"/>
          <w:sz w:val="22"/>
          <w:lang w:val="it-IT"/>
        </w:rPr>
        <w:t>l’a</w:t>
      </w:r>
      <w:r w:rsidR="00656B23">
        <w:rPr>
          <w:rFonts w:ascii="Read" w:hAnsi="Read" w:cs="Read"/>
          <w:sz w:val="22"/>
          <w:lang w:val="it-IT"/>
        </w:rPr>
        <w:t>vventur</w:t>
      </w:r>
      <w:r>
        <w:rPr>
          <w:rFonts w:ascii="Read" w:hAnsi="Read" w:cs="Read"/>
          <w:sz w:val="22"/>
          <w:lang w:val="it-IT"/>
        </w:rPr>
        <w:t xml:space="preserve">a in </w:t>
      </w:r>
      <w:r w:rsidR="00656B23">
        <w:rPr>
          <w:rFonts w:ascii="Read" w:hAnsi="Read" w:cs="Read"/>
          <w:sz w:val="22"/>
          <w:lang w:val="it-IT"/>
        </w:rPr>
        <w:t xml:space="preserve">off-road </w:t>
      </w:r>
      <w:r>
        <w:rPr>
          <w:rFonts w:ascii="Read" w:hAnsi="Read" w:cs="Read"/>
          <w:sz w:val="22"/>
          <w:lang w:val="it-IT"/>
        </w:rPr>
        <w:t>è assicurata!</w:t>
      </w:r>
    </w:p>
    <w:p w14:paraId="0C443F0D" w14:textId="77777777" w:rsidR="00A5784C" w:rsidRDefault="00A5784C" w:rsidP="0070163F">
      <w:pPr>
        <w:rPr>
          <w:rFonts w:ascii="Read" w:hAnsi="Read" w:cs="Read"/>
          <w:sz w:val="22"/>
          <w:lang w:val="it-IT"/>
        </w:rPr>
      </w:pPr>
    </w:p>
    <w:p w14:paraId="2886EF01" w14:textId="77777777" w:rsidR="008C06DA" w:rsidRDefault="008C06DA" w:rsidP="00596541">
      <w:pPr>
        <w:rPr>
          <w:rFonts w:ascii="Read" w:hAnsi="Read" w:cs="Read"/>
          <w:b/>
          <w:bCs/>
          <w:color w:val="646B52"/>
          <w:lang w:val="it-IT"/>
        </w:rPr>
      </w:pPr>
    </w:p>
    <w:p w14:paraId="2013EBD2" w14:textId="024B945A" w:rsidR="00BF3AD9" w:rsidRPr="00BF3AD9" w:rsidRDefault="00BF3AD9" w:rsidP="00596541">
      <w:pPr>
        <w:rPr>
          <w:rFonts w:ascii="Read" w:hAnsi="Read" w:cs="Read"/>
          <w:b/>
          <w:bCs/>
          <w:color w:val="646B52"/>
          <w:lang w:val="it-IT"/>
        </w:rPr>
      </w:pPr>
      <w:r w:rsidRPr="00BF3AD9">
        <w:rPr>
          <w:rFonts w:ascii="Read" w:hAnsi="Read" w:cs="Read"/>
          <w:b/>
          <w:bCs/>
          <w:color w:val="646B52"/>
          <w:lang w:val="it-IT"/>
        </w:rPr>
        <w:lastRenderedPageBreak/>
        <w:t>CENNI SU DACIA</w:t>
      </w:r>
    </w:p>
    <w:p w14:paraId="7E6B0B15" w14:textId="5C6B6BD0" w:rsidR="00596541" w:rsidRPr="00596541" w:rsidRDefault="00596541" w:rsidP="00596541">
      <w:pPr>
        <w:rPr>
          <w:rFonts w:ascii="Read" w:hAnsi="Read" w:cs="Read"/>
          <w:i/>
          <w:iCs/>
          <w:color w:val="646B52"/>
          <w:lang w:val="it-IT"/>
        </w:rPr>
      </w:pPr>
      <w:r w:rsidRPr="00596541">
        <w:rPr>
          <w:rFonts w:ascii="Read" w:hAnsi="Read" w:cs="Read"/>
          <w:i/>
          <w:iCs/>
          <w:color w:val="646B52"/>
          <w:lang w:val="it-IT"/>
        </w:rPr>
        <w:t>Nata nel 1968 e lanciata a partire dal 2004 in tutta Europa e nel bacino del Mediterraneo, Dacia ha sempre proposto le auto con il miglior rapporto qualità/prezzo, ridefinendo costantemente l'essenziale. Un marchio dirompente, Dacia propone automobili semplici, versatili, affidabili e in sintonia con lo stile di vita dei suoi clienti.</w:t>
      </w:r>
    </w:p>
    <w:p w14:paraId="42B5BDEA" w14:textId="217D22A8" w:rsidR="00E73263" w:rsidRPr="00BF3AD9" w:rsidRDefault="00596541" w:rsidP="00596541">
      <w:pPr>
        <w:rPr>
          <w:rFonts w:ascii="Read" w:hAnsi="Read" w:cs="Read"/>
          <w:i/>
          <w:iCs/>
          <w:color w:val="646B52"/>
          <w:lang w:val="it-IT"/>
        </w:rPr>
      </w:pPr>
      <w:r w:rsidRPr="00596541">
        <w:rPr>
          <w:rFonts w:ascii="Read" w:hAnsi="Read" w:cs="Read"/>
          <w:i/>
          <w:iCs/>
          <w:color w:val="646B52"/>
          <w:lang w:val="it-IT"/>
        </w:rPr>
        <w:t xml:space="preserve">I modelli Dacia sono diventati un riferimento sul mercato: Logan, l'auto nuova al prezzo di un usato; Sandero, l'auto più venduta a privati in Europa ogni anno dal 2017; </w:t>
      </w:r>
      <w:proofErr w:type="spellStart"/>
      <w:r w:rsidRPr="00596541">
        <w:rPr>
          <w:rFonts w:ascii="Read" w:hAnsi="Read" w:cs="Read"/>
          <w:i/>
          <w:iCs/>
          <w:color w:val="646B52"/>
          <w:lang w:val="it-IT"/>
        </w:rPr>
        <w:t>Duster</w:t>
      </w:r>
      <w:proofErr w:type="spellEnd"/>
      <w:r w:rsidRPr="00596541">
        <w:rPr>
          <w:rFonts w:ascii="Read" w:hAnsi="Read" w:cs="Read"/>
          <w:i/>
          <w:iCs/>
          <w:color w:val="646B52"/>
          <w:lang w:val="it-IT"/>
        </w:rPr>
        <w:t>, il suv più venduto ai privati in Europa dal 2018; Spring, leader della mobilità elettrica accessibile; Jogger, la versatile fam</w:t>
      </w:r>
      <w:r w:rsidRPr="00711F6A">
        <w:rPr>
          <w:rFonts w:ascii="Read" w:hAnsi="Read" w:cs="Read"/>
          <w:i/>
          <w:iCs/>
          <w:color w:val="646B52"/>
          <w:lang w:val="it-IT"/>
        </w:rPr>
        <w:t>iliare</w:t>
      </w:r>
      <w:r w:rsidRPr="00596541">
        <w:rPr>
          <w:rFonts w:ascii="Read" w:hAnsi="Read" w:cs="Read"/>
          <w:i/>
          <w:iCs/>
          <w:color w:val="646B52"/>
          <w:lang w:val="it-IT"/>
        </w:rPr>
        <w:t xml:space="preserve"> del segmento C.</w:t>
      </w:r>
      <w:r w:rsidR="00BF3AD9">
        <w:rPr>
          <w:rFonts w:ascii="Read" w:hAnsi="Read" w:cs="Read"/>
          <w:i/>
          <w:iCs/>
          <w:color w:val="646B52"/>
          <w:lang w:val="it-IT"/>
        </w:rPr>
        <w:t xml:space="preserve"> </w:t>
      </w:r>
      <w:r w:rsidRPr="00596541">
        <w:rPr>
          <w:rFonts w:ascii="Read" w:hAnsi="Read" w:cs="Read"/>
          <w:i/>
          <w:iCs/>
          <w:color w:val="646B52"/>
          <w:lang w:val="it-IT"/>
        </w:rPr>
        <w:t>Presente in 44 paesi, Dacia ha venduto più di 7,5 milioni di veicoli dal 2004.</w:t>
      </w:r>
    </w:p>
    <w:sectPr w:rsidR="00E73263" w:rsidRPr="00BF3AD9" w:rsidSect="002B1F6C">
      <w:headerReference w:type="first" r:id="rId15"/>
      <w:pgSz w:w="11906" w:h="16838" w:code="9"/>
      <w:pgMar w:top="1560" w:right="680" w:bottom="1418" w:left="68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C5B646" w14:textId="77777777" w:rsidR="0078788D" w:rsidRDefault="0078788D" w:rsidP="00D8261F">
      <w:r>
        <w:separator/>
      </w:r>
    </w:p>
  </w:endnote>
  <w:endnote w:type="continuationSeparator" w:id="0">
    <w:p w14:paraId="3DA12B1F" w14:textId="77777777" w:rsidR="0078788D" w:rsidRDefault="0078788D" w:rsidP="00D8261F">
      <w:r>
        <w:continuationSeparator/>
      </w:r>
    </w:p>
  </w:endnote>
  <w:endnote w:type="continuationNotice" w:id="1">
    <w:p w14:paraId="7F925179" w14:textId="77777777" w:rsidR="0078788D" w:rsidRDefault="007878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ead">
    <w:altName w:val="Cambria"/>
    <w:panose1 w:val="020B0501020204020B04"/>
    <w:charset w:val="00"/>
    <w:family w:val="swiss"/>
    <w:pitch w:val="variable"/>
    <w:sig w:usb0="2100AABF" w:usb1="80000053" w:usb2="00000008" w:usb3="00000000" w:csb0="000101FF" w:csb1="00000000"/>
    <w:embedRegular r:id="rId1" w:fontKey="{A89CADEA-449F-4F77-BB41-968EFB38CF4F}"/>
    <w:embedBold r:id="rId2" w:fontKey="{F5244900-EE30-4055-8A2E-84470D45B679}"/>
    <w:embedItalic r:id="rId3" w:fontKey="{CB5C691F-81D4-42AD-A0D8-724F007488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acia Block Extended">
    <w:panose1 w:val="00000000000000000000"/>
    <w:charset w:val="00"/>
    <w:family w:val="auto"/>
    <w:pitch w:val="variable"/>
    <w:sig w:usb0="E0002AA7" w:usb1="0000206B" w:usb2="00000008" w:usb3="00000000" w:csb0="000001FF" w:csb1="00000000"/>
    <w:embedRegular r:id="rId4" w:subsetted="1" w:fontKey="{776DAAF5-4290-4D29-8B2C-1A5C5CE73EB3}"/>
    <w:embedBold r:id="rId5" w:subsetted="1" w:fontKey="{238DBE15-02A8-4065-A07B-3540038A63AB}"/>
  </w:font>
  <w:font w:name="Dacia Block">
    <w:panose1 w:val="00000000000000000000"/>
    <w:charset w:val="00"/>
    <w:family w:val="auto"/>
    <w:pitch w:val="variable"/>
    <w:sig w:usb0="E0002AA7" w:usb1="0000206B" w:usb2="00000008" w:usb3="00000000" w:csb0="000001FF" w:csb1="00000000"/>
    <w:embedRegular r:id="rId6" w:fontKey="{0F647159-D922-4175-9061-3F27D1B52963}"/>
    <w:embedBold r:id="rId7" w:fontKey="{17E0C5A6-9B72-49BA-9E48-97FB97B9960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AD37C" w14:textId="77777777" w:rsidR="0078788D" w:rsidRDefault="0078788D" w:rsidP="00D8261F">
      <w:r>
        <w:separator/>
      </w:r>
    </w:p>
  </w:footnote>
  <w:footnote w:type="continuationSeparator" w:id="0">
    <w:p w14:paraId="6413A810" w14:textId="77777777" w:rsidR="0078788D" w:rsidRDefault="0078788D" w:rsidP="00D8261F">
      <w:r>
        <w:continuationSeparator/>
      </w:r>
    </w:p>
  </w:footnote>
  <w:footnote w:type="continuationNotice" w:id="1">
    <w:p w14:paraId="23F62705" w14:textId="77777777" w:rsidR="0078788D" w:rsidRDefault="0078788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4A06D" w14:textId="77777777" w:rsidR="00C00B8B" w:rsidRDefault="007F5785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FFF4656" wp14:editId="0F3A2DA2">
              <wp:simplePos x="0" y="0"/>
              <wp:positionH relativeFrom="column">
                <wp:posOffset>-527685</wp:posOffset>
              </wp:positionH>
              <wp:positionV relativeFrom="paragraph">
                <wp:posOffset>1617345</wp:posOffset>
              </wp:positionV>
              <wp:extent cx="784190" cy="755650"/>
              <wp:effectExtent l="0" t="0" r="0" b="6350"/>
              <wp:wrapNone/>
              <wp:docPr id="5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4190" cy="755650"/>
                      </a:xfrm>
                      <a:custGeom>
                        <a:avLst/>
                        <a:gdLst>
                          <a:gd name="T0" fmla="*/ 119 w 247"/>
                          <a:gd name="T1" fmla="*/ 0 h 238"/>
                          <a:gd name="T2" fmla="*/ 0 w 247"/>
                          <a:gd name="T3" fmla="*/ 0 h 238"/>
                          <a:gd name="T4" fmla="*/ 0 w 247"/>
                          <a:gd name="T5" fmla="*/ 80 h 238"/>
                          <a:gd name="T6" fmla="*/ 95 w 247"/>
                          <a:gd name="T7" fmla="*/ 80 h 238"/>
                          <a:gd name="T8" fmla="*/ 135 w 247"/>
                          <a:gd name="T9" fmla="*/ 119 h 238"/>
                          <a:gd name="T10" fmla="*/ 95 w 247"/>
                          <a:gd name="T11" fmla="*/ 157 h 238"/>
                          <a:gd name="T12" fmla="*/ 0 w 247"/>
                          <a:gd name="T13" fmla="*/ 157 h 238"/>
                          <a:gd name="T14" fmla="*/ 0 w 247"/>
                          <a:gd name="T15" fmla="*/ 238 h 238"/>
                          <a:gd name="T16" fmla="*/ 119 w 247"/>
                          <a:gd name="T17" fmla="*/ 238 h 238"/>
                          <a:gd name="T18" fmla="*/ 149 w 247"/>
                          <a:gd name="T19" fmla="*/ 225 h 238"/>
                          <a:gd name="T20" fmla="*/ 242 w 247"/>
                          <a:gd name="T21" fmla="*/ 128 h 238"/>
                          <a:gd name="T22" fmla="*/ 247 w 247"/>
                          <a:gd name="T23" fmla="*/ 119 h 238"/>
                          <a:gd name="T24" fmla="*/ 242 w 247"/>
                          <a:gd name="T25" fmla="*/ 109 h 238"/>
                          <a:gd name="T26" fmla="*/ 149 w 247"/>
                          <a:gd name="T27" fmla="*/ 13 h 238"/>
                          <a:gd name="T28" fmla="*/ 119 w 247"/>
                          <a:gd name="T29" fmla="*/ 0 h 2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247" h="238">
                            <a:moveTo>
                              <a:pt x="119" y="0"/>
                            </a:move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0" y="80"/>
                              <a:pt x="0" y="80"/>
                              <a:pt x="0" y="80"/>
                            </a:cubicBezTo>
                            <a:cubicBezTo>
                              <a:pt x="95" y="80"/>
                              <a:pt x="95" y="80"/>
                              <a:pt x="95" y="80"/>
                            </a:cubicBezTo>
                            <a:cubicBezTo>
                              <a:pt x="135" y="119"/>
                              <a:pt x="135" y="119"/>
                              <a:pt x="135" y="119"/>
                            </a:cubicBezTo>
                            <a:cubicBezTo>
                              <a:pt x="95" y="157"/>
                              <a:pt x="95" y="157"/>
                              <a:pt x="95" y="157"/>
                            </a:cubicBezTo>
                            <a:cubicBezTo>
                              <a:pt x="0" y="157"/>
                              <a:pt x="0" y="157"/>
                              <a:pt x="0" y="157"/>
                            </a:cubicBezTo>
                            <a:cubicBezTo>
                              <a:pt x="0" y="238"/>
                              <a:pt x="0" y="238"/>
                              <a:pt x="0" y="238"/>
                            </a:cubicBezTo>
                            <a:cubicBezTo>
                              <a:pt x="119" y="238"/>
                              <a:pt x="119" y="238"/>
                              <a:pt x="119" y="238"/>
                            </a:cubicBezTo>
                            <a:cubicBezTo>
                              <a:pt x="133" y="238"/>
                              <a:pt x="140" y="235"/>
                              <a:pt x="149" y="225"/>
                            </a:cubicBezTo>
                            <a:cubicBezTo>
                              <a:pt x="242" y="128"/>
                              <a:pt x="242" y="128"/>
                              <a:pt x="242" y="128"/>
                            </a:cubicBezTo>
                            <a:cubicBezTo>
                              <a:pt x="245" y="125"/>
                              <a:pt x="247" y="122"/>
                              <a:pt x="247" y="119"/>
                            </a:cubicBezTo>
                            <a:cubicBezTo>
                              <a:pt x="247" y="116"/>
                              <a:pt x="245" y="113"/>
                              <a:pt x="242" y="109"/>
                            </a:cubicBezTo>
                            <a:cubicBezTo>
                              <a:pt x="149" y="13"/>
                              <a:pt x="149" y="13"/>
                              <a:pt x="149" y="13"/>
                            </a:cubicBezTo>
                            <a:cubicBezTo>
                              <a:pt x="140" y="3"/>
                              <a:pt x="133" y="0"/>
                              <a:pt x="119" y="0"/>
                            </a:cubicBezTo>
                          </a:path>
                        </a:pathLst>
                      </a:custGeom>
                      <a:solidFill>
                        <a:schemeClr val="accent6"/>
                      </a:solidFill>
                      <a:ln w="9525">
                        <a:noFill/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7F0934" id="Freeform 5" o:spid="_x0000_s1026" style="position:absolute;margin-left:-41.55pt;margin-top:127.35pt;width:61.75pt;height:59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7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" path="m119,c,,,,,,,80,,80,,80v95,,95,,95,c135,119,135,119,135,119,95,157,95,157,95,157,,157,,157,,157v,81,,81,,81c119,238,119,238,119,238v14,,21,-3,30,-13c242,128,242,128,242,128v3,-3,5,-6,5,-9c247,116,245,113,242,109,149,13,149,13,149,13,140,3,133,,119,e" fillcolor="#e2e2e0 [3209]" stroked="f">
              <v:path arrowok="t" o:connecttype="custom" o:connectlocs="377808,0;0,0;0,254000;301612,254000;428606,377825;301612,498475;0,498475;0,755650;377808,755650;473054,714375;768316,406400;784190,377825;768316,346075;473054,41275;377808,0" o:connectangles="0,0,0,0,0,0,0,0,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7012B"/>
    <w:multiLevelType w:val="hybridMultilevel"/>
    <w:tmpl w:val="F83005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75632D"/>
    <w:multiLevelType w:val="hybridMultilevel"/>
    <w:tmpl w:val="11AC3EF6"/>
    <w:lvl w:ilvl="0" w:tplc="5BD42B64">
      <w:numFmt w:val="bullet"/>
      <w:lvlText w:val="•"/>
      <w:lvlJc w:val="left"/>
      <w:pPr>
        <w:ind w:left="1065" w:hanging="705"/>
      </w:pPr>
      <w:rPr>
        <w:rFonts w:ascii="Read" w:eastAsiaTheme="minorHAnsi" w:hAnsi="Read" w:cs="Rea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873CBB"/>
    <w:multiLevelType w:val="hybridMultilevel"/>
    <w:tmpl w:val="533CB10E"/>
    <w:lvl w:ilvl="0" w:tplc="818AF6F2">
      <w:start w:val="202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957EC0"/>
    <w:multiLevelType w:val="hybridMultilevel"/>
    <w:tmpl w:val="B9707E40"/>
    <w:lvl w:ilvl="0" w:tplc="5BD42B64">
      <w:numFmt w:val="bullet"/>
      <w:lvlText w:val="•"/>
      <w:lvlJc w:val="left"/>
      <w:pPr>
        <w:ind w:left="1425" w:hanging="705"/>
      </w:pPr>
      <w:rPr>
        <w:rFonts w:ascii="Read" w:eastAsiaTheme="minorHAnsi" w:hAnsi="Read" w:cs="Read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4011F33"/>
    <w:multiLevelType w:val="hybridMultilevel"/>
    <w:tmpl w:val="A9D001A4"/>
    <w:lvl w:ilvl="0" w:tplc="3AF4FE20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93143D"/>
    <w:multiLevelType w:val="hybridMultilevel"/>
    <w:tmpl w:val="3AD21C6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DFC311C"/>
    <w:multiLevelType w:val="hybridMultilevel"/>
    <w:tmpl w:val="9ED02E04"/>
    <w:lvl w:ilvl="0" w:tplc="C0B0A420">
      <w:start w:val="1"/>
      <w:numFmt w:val="bullet"/>
      <w:pStyle w:val="DPuceronde"/>
      <w:lvlText w:val=""/>
      <w:lvlJc w:val="left"/>
      <w:pPr>
        <w:ind w:left="720" w:hanging="360"/>
      </w:pPr>
      <w:rPr>
        <w:rFonts w:ascii="Symbol" w:hAnsi="Symbol" w:hint="default"/>
        <w:color w:val="646B52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FD1"/>
    <w:rsid w:val="00000454"/>
    <w:rsid w:val="00000D04"/>
    <w:rsid w:val="000014C1"/>
    <w:rsid w:val="00001B01"/>
    <w:rsid w:val="00002958"/>
    <w:rsid w:val="00003D08"/>
    <w:rsid w:val="0000724F"/>
    <w:rsid w:val="00007A16"/>
    <w:rsid w:val="0001078A"/>
    <w:rsid w:val="00010CF5"/>
    <w:rsid w:val="00010E7B"/>
    <w:rsid w:val="00010EB2"/>
    <w:rsid w:val="000114B7"/>
    <w:rsid w:val="00011651"/>
    <w:rsid w:val="00011C7F"/>
    <w:rsid w:val="0001358A"/>
    <w:rsid w:val="000153F0"/>
    <w:rsid w:val="00015D7B"/>
    <w:rsid w:val="000160B2"/>
    <w:rsid w:val="000161C5"/>
    <w:rsid w:val="00016482"/>
    <w:rsid w:val="00016F3D"/>
    <w:rsid w:val="0002005A"/>
    <w:rsid w:val="000201EC"/>
    <w:rsid w:val="00020E59"/>
    <w:rsid w:val="00021656"/>
    <w:rsid w:val="0002344B"/>
    <w:rsid w:val="0002520B"/>
    <w:rsid w:val="000254F8"/>
    <w:rsid w:val="00026E42"/>
    <w:rsid w:val="00026E54"/>
    <w:rsid w:val="00030ECC"/>
    <w:rsid w:val="00031F0C"/>
    <w:rsid w:val="000341D4"/>
    <w:rsid w:val="000348A5"/>
    <w:rsid w:val="000377B4"/>
    <w:rsid w:val="000401FA"/>
    <w:rsid w:val="00041CE9"/>
    <w:rsid w:val="00041E29"/>
    <w:rsid w:val="00041E7E"/>
    <w:rsid w:val="00044250"/>
    <w:rsid w:val="000443ED"/>
    <w:rsid w:val="000457EE"/>
    <w:rsid w:val="0004635F"/>
    <w:rsid w:val="00046AAF"/>
    <w:rsid w:val="000474EE"/>
    <w:rsid w:val="0005232F"/>
    <w:rsid w:val="00053749"/>
    <w:rsid w:val="000540C4"/>
    <w:rsid w:val="0005548A"/>
    <w:rsid w:val="00055BC0"/>
    <w:rsid w:val="0005617C"/>
    <w:rsid w:val="0005706F"/>
    <w:rsid w:val="00057200"/>
    <w:rsid w:val="00057821"/>
    <w:rsid w:val="00057E51"/>
    <w:rsid w:val="00060F8F"/>
    <w:rsid w:val="00061380"/>
    <w:rsid w:val="0006142A"/>
    <w:rsid w:val="000616E4"/>
    <w:rsid w:val="00062C09"/>
    <w:rsid w:val="00062D79"/>
    <w:rsid w:val="0006390C"/>
    <w:rsid w:val="0006434C"/>
    <w:rsid w:val="0006467D"/>
    <w:rsid w:val="00064D26"/>
    <w:rsid w:val="000659FA"/>
    <w:rsid w:val="00065C76"/>
    <w:rsid w:val="00065F88"/>
    <w:rsid w:val="00066811"/>
    <w:rsid w:val="000677BD"/>
    <w:rsid w:val="00070354"/>
    <w:rsid w:val="000709D9"/>
    <w:rsid w:val="00070E24"/>
    <w:rsid w:val="00071618"/>
    <w:rsid w:val="00071A13"/>
    <w:rsid w:val="000721F2"/>
    <w:rsid w:val="00072306"/>
    <w:rsid w:val="000726DF"/>
    <w:rsid w:val="00072C5E"/>
    <w:rsid w:val="00072DC2"/>
    <w:rsid w:val="000737DD"/>
    <w:rsid w:val="000751CC"/>
    <w:rsid w:val="00077159"/>
    <w:rsid w:val="000776B3"/>
    <w:rsid w:val="00077FC5"/>
    <w:rsid w:val="0008032C"/>
    <w:rsid w:val="00081D96"/>
    <w:rsid w:val="00081E75"/>
    <w:rsid w:val="00082835"/>
    <w:rsid w:val="00082EBB"/>
    <w:rsid w:val="00084E0E"/>
    <w:rsid w:val="00085221"/>
    <w:rsid w:val="000858B5"/>
    <w:rsid w:val="00085CEC"/>
    <w:rsid w:val="00086493"/>
    <w:rsid w:val="000865BF"/>
    <w:rsid w:val="0008695E"/>
    <w:rsid w:val="00087E09"/>
    <w:rsid w:val="00090B54"/>
    <w:rsid w:val="000911A9"/>
    <w:rsid w:val="00092269"/>
    <w:rsid w:val="0009276F"/>
    <w:rsid w:val="000927B0"/>
    <w:rsid w:val="0009298F"/>
    <w:rsid w:val="00093ADE"/>
    <w:rsid w:val="00094B04"/>
    <w:rsid w:val="00095ABB"/>
    <w:rsid w:val="000960C3"/>
    <w:rsid w:val="000962FF"/>
    <w:rsid w:val="00096A08"/>
    <w:rsid w:val="00096E4B"/>
    <w:rsid w:val="000975F1"/>
    <w:rsid w:val="00097E01"/>
    <w:rsid w:val="000A149B"/>
    <w:rsid w:val="000A3E94"/>
    <w:rsid w:val="000A40F6"/>
    <w:rsid w:val="000A4CAD"/>
    <w:rsid w:val="000A7925"/>
    <w:rsid w:val="000A7F91"/>
    <w:rsid w:val="000B1E18"/>
    <w:rsid w:val="000B239E"/>
    <w:rsid w:val="000B27ED"/>
    <w:rsid w:val="000B37C0"/>
    <w:rsid w:val="000B3C3F"/>
    <w:rsid w:val="000B4196"/>
    <w:rsid w:val="000B4B83"/>
    <w:rsid w:val="000B511B"/>
    <w:rsid w:val="000B642E"/>
    <w:rsid w:val="000B6653"/>
    <w:rsid w:val="000B725E"/>
    <w:rsid w:val="000B7FC1"/>
    <w:rsid w:val="000C06C2"/>
    <w:rsid w:val="000C2211"/>
    <w:rsid w:val="000C26AC"/>
    <w:rsid w:val="000C3713"/>
    <w:rsid w:val="000C3D88"/>
    <w:rsid w:val="000C4D9C"/>
    <w:rsid w:val="000C5583"/>
    <w:rsid w:val="000C7904"/>
    <w:rsid w:val="000C794E"/>
    <w:rsid w:val="000C7E11"/>
    <w:rsid w:val="000D00B7"/>
    <w:rsid w:val="000D08D5"/>
    <w:rsid w:val="000D0C70"/>
    <w:rsid w:val="000D0E17"/>
    <w:rsid w:val="000D216F"/>
    <w:rsid w:val="000D2453"/>
    <w:rsid w:val="000D3C52"/>
    <w:rsid w:val="000D3FAA"/>
    <w:rsid w:val="000D4359"/>
    <w:rsid w:val="000D493E"/>
    <w:rsid w:val="000D4CAE"/>
    <w:rsid w:val="000D5670"/>
    <w:rsid w:val="000E0BB9"/>
    <w:rsid w:val="000E1085"/>
    <w:rsid w:val="000E116C"/>
    <w:rsid w:val="000E2EE9"/>
    <w:rsid w:val="000E56E0"/>
    <w:rsid w:val="000E574E"/>
    <w:rsid w:val="000E6322"/>
    <w:rsid w:val="000E730B"/>
    <w:rsid w:val="000E7641"/>
    <w:rsid w:val="000E7776"/>
    <w:rsid w:val="000E7B1B"/>
    <w:rsid w:val="000F01F5"/>
    <w:rsid w:val="000F0FBC"/>
    <w:rsid w:val="000F2D96"/>
    <w:rsid w:val="000F2F6D"/>
    <w:rsid w:val="000F3D56"/>
    <w:rsid w:val="000F4541"/>
    <w:rsid w:val="000F5164"/>
    <w:rsid w:val="000F60EC"/>
    <w:rsid w:val="000F68FE"/>
    <w:rsid w:val="001019D3"/>
    <w:rsid w:val="00102714"/>
    <w:rsid w:val="001027C6"/>
    <w:rsid w:val="001037E5"/>
    <w:rsid w:val="00103E57"/>
    <w:rsid w:val="0010693E"/>
    <w:rsid w:val="00106C9D"/>
    <w:rsid w:val="00107636"/>
    <w:rsid w:val="00110CF2"/>
    <w:rsid w:val="00112A36"/>
    <w:rsid w:val="00112A75"/>
    <w:rsid w:val="00113C12"/>
    <w:rsid w:val="001149D4"/>
    <w:rsid w:val="00114B32"/>
    <w:rsid w:val="0011632F"/>
    <w:rsid w:val="001168AE"/>
    <w:rsid w:val="00116C6F"/>
    <w:rsid w:val="00122662"/>
    <w:rsid w:val="001240BC"/>
    <w:rsid w:val="00124973"/>
    <w:rsid w:val="0012535F"/>
    <w:rsid w:val="001272B4"/>
    <w:rsid w:val="00127309"/>
    <w:rsid w:val="0012757E"/>
    <w:rsid w:val="001304D3"/>
    <w:rsid w:val="001307B3"/>
    <w:rsid w:val="00130A41"/>
    <w:rsid w:val="00130DB0"/>
    <w:rsid w:val="00130F45"/>
    <w:rsid w:val="001314D9"/>
    <w:rsid w:val="0013184A"/>
    <w:rsid w:val="00131C72"/>
    <w:rsid w:val="00132114"/>
    <w:rsid w:val="001331BC"/>
    <w:rsid w:val="001340D0"/>
    <w:rsid w:val="00136598"/>
    <w:rsid w:val="001401CB"/>
    <w:rsid w:val="00140556"/>
    <w:rsid w:val="00140833"/>
    <w:rsid w:val="00140C90"/>
    <w:rsid w:val="001422A3"/>
    <w:rsid w:val="001434B0"/>
    <w:rsid w:val="0014355B"/>
    <w:rsid w:val="00144513"/>
    <w:rsid w:val="001448A5"/>
    <w:rsid w:val="00144A2F"/>
    <w:rsid w:val="00145F6F"/>
    <w:rsid w:val="00146E29"/>
    <w:rsid w:val="00150549"/>
    <w:rsid w:val="00150591"/>
    <w:rsid w:val="00150D7E"/>
    <w:rsid w:val="001511AA"/>
    <w:rsid w:val="00153BAB"/>
    <w:rsid w:val="00154305"/>
    <w:rsid w:val="00154961"/>
    <w:rsid w:val="001550EB"/>
    <w:rsid w:val="00155D06"/>
    <w:rsid w:val="00156151"/>
    <w:rsid w:val="00157C54"/>
    <w:rsid w:val="00157CCA"/>
    <w:rsid w:val="00157D71"/>
    <w:rsid w:val="001606A4"/>
    <w:rsid w:val="001610F9"/>
    <w:rsid w:val="00161DAE"/>
    <w:rsid w:val="0016229F"/>
    <w:rsid w:val="001624A3"/>
    <w:rsid w:val="001624F4"/>
    <w:rsid w:val="0016251E"/>
    <w:rsid w:val="00163245"/>
    <w:rsid w:val="00163FE4"/>
    <w:rsid w:val="00164E5F"/>
    <w:rsid w:val="00164E89"/>
    <w:rsid w:val="00166137"/>
    <w:rsid w:val="0016731C"/>
    <w:rsid w:val="0017007B"/>
    <w:rsid w:val="00171A8E"/>
    <w:rsid w:val="00172DDB"/>
    <w:rsid w:val="00173282"/>
    <w:rsid w:val="001734D2"/>
    <w:rsid w:val="0017357E"/>
    <w:rsid w:val="00173D4D"/>
    <w:rsid w:val="0017630A"/>
    <w:rsid w:val="00177C75"/>
    <w:rsid w:val="00177D96"/>
    <w:rsid w:val="0018041B"/>
    <w:rsid w:val="001809DC"/>
    <w:rsid w:val="00182B89"/>
    <w:rsid w:val="00182CC5"/>
    <w:rsid w:val="0018332D"/>
    <w:rsid w:val="00183355"/>
    <w:rsid w:val="00183EA5"/>
    <w:rsid w:val="00185B57"/>
    <w:rsid w:val="00186C35"/>
    <w:rsid w:val="0018720C"/>
    <w:rsid w:val="0018760B"/>
    <w:rsid w:val="00187941"/>
    <w:rsid w:val="00187BD8"/>
    <w:rsid w:val="0019041F"/>
    <w:rsid w:val="001915A6"/>
    <w:rsid w:val="00191C39"/>
    <w:rsid w:val="00191E8E"/>
    <w:rsid w:val="0019243F"/>
    <w:rsid w:val="00193E83"/>
    <w:rsid w:val="00194B75"/>
    <w:rsid w:val="00194F85"/>
    <w:rsid w:val="00195BA3"/>
    <w:rsid w:val="00196EA6"/>
    <w:rsid w:val="00196FED"/>
    <w:rsid w:val="001975C8"/>
    <w:rsid w:val="0019772E"/>
    <w:rsid w:val="0019782D"/>
    <w:rsid w:val="001A04E4"/>
    <w:rsid w:val="001A06BF"/>
    <w:rsid w:val="001A21D7"/>
    <w:rsid w:val="001A3883"/>
    <w:rsid w:val="001A396F"/>
    <w:rsid w:val="001A3CC9"/>
    <w:rsid w:val="001A3FBF"/>
    <w:rsid w:val="001A4D93"/>
    <w:rsid w:val="001B0035"/>
    <w:rsid w:val="001B0208"/>
    <w:rsid w:val="001B174A"/>
    <w:rsid w:val="001B18E4"/>
    <w:rsid w:val="001B245C"/>
    <w:rsid w:val="001B511A"/>
    <w:rsid w:val="001B591B"/>
    <w:rsid w:val="001B5DCE"/>
    <w:rsid w:val="001B63FD"/>
    <w:rsid w:val="001B710F"/>
    <w:rsid w:val="001B7E20"/>
    <w:rsid w:val="001C0A85"/>
    <w:rsid w:val="001C0AA3"/>
    <w:rsid w:val="001C10E9"/>
    <w:rsid w:val="001C11DC"/>
    <w:rsid w:val="001C432C"/>
    <w:rsid w:val="001C454C"/>
    <w:rsid w:val="001C500A"/>
    <w:rsid w:val="001C61C2"/>
    <w:rsid w:val="001C7041"/>
    <w:rsid w:val="001C75CC"/>
    <w:rsid w:val="001C7BAF"/>
    <w:rsid w:val="001C7DCE"/>
    <w:rsid w:val="001C7F61"/>
    <w:rsid w:val="001D217C"/>
    <w:rsid w:val="001D2498"/>
    <w:rsid w:val="001D2CBC"/>
    <w:rsid w:val="001D30A3"/>
    <w:rsid w:val="001D391A"/>
    <w:rsid w:val="001D4D4C"/>
    <w:rsid w:val="001D6A50"/>
    <w:rsid w:val="001D770D"/>
    <w:rsid w:val="001E04BD"/>
    <w:rsid w:val="001E09FD"/>
    <w:rsid w:val="001E14C7"/>
    <w:rsid w:val="001E1B59"/>
    <w:rsid w:val="001E200A"/>
    <w:rsid w:val="001E2043"/>
    <w:rsid w:val="001E22C5"/>
    <w:rsid w:val="001E2C2B"/>
    <w:rsid w:val="001E33E7"/>
    <w:rsid w:val="001E381F"/>
    <w:rsid w:val="001E3B36"/>
    <w:rsid w:val="001E3D52"/>
    <w:rsid w:val="001E4222"/>
    <w:rsid w:val="001E5C55"/>
    <w:rsid w:val="001E719F"/>
    <w:rsid w:val="001F03BD"/>
    <w:rsid w:val="001F071C"/>
    <w:rsid w:val="001F0848"/>
    <w:rsid w:val="001F136E"/>
    <w:rsid w:val="001F1CF0"/>
    <w:rsid w:val="001F1E6D"/>
    <w:rsid w:val="001F2EB1"/>
    <w:rsid w:val="001F41F2"/>
    <w:rsid w:val="001F4BF3"/>
    <w:rsid w:val="001F56B5"/>
    <w:rsid w:val="001F6AD2"/>
    <w:rsid w:val="001F742B"/>
    <w:rsid w:val="001F7FCF"/>
    <w:rsid w:val="002013AB"/>
    <w:rsid w:val="00201901"/>
    <w:rsid w:val="00201B29"/>
    <w:rsid w:val="00202482"/>
    <w:rsid w:val="00202E21"/>
    <w:rsid w:val="00203699"/>
    <w:rsid w:val="0020374B"/>
    <w:rsid w:val="002053C6"/>
    <w:rsid w:val="00207A23"/>
    <w:rsid w:val="0021028F"/>
    <w:rsid w:val="002107E7"/>
    <w:rsid w:val="002109F2"/>
    <w:rsid w:val="0021105F"/>
    <w:rsid w:val="00212251"/>
    <w:rsid w:val="002131EC"/>
    <w:rsid w:val="00213575"/>
    <w:rsid w:val="00213805"/>
    <w:rsid w:val="00214757"/>
    <w:rsid w:val="00215217"/>
    <w:rsid w:val="0021565F"/>
    <w:rsid w:val="00216659"/>
    <w:rsid w:val="002167F5"/>
    <w:rsid w:val="002171DA"/>
    <w:rsid w:val="00217423"/>
    <w:rsid w:val="00217771"/>
    <w:rsid w:val="00220CC7"/>
    <w:rsid w:val="002218A1"/>
    <w:rsid w:val="00221A30"/>
    <w:rsid w:val="00223CFA"/>
    <w:rsid w:val="00223D40"/>
    <w:rsid w:val="00224729"/>
    <w:rsid w:val="002251AD"/>
    <w:rsid w:val="002258B0"/>
    <w:rsid w:val="00226BF6"/>
    <w:rsid w:val="00227209"/>
    <w:rsid w:val="00227680"/>
    <w:rsid w:val="00227816"/>
    <w:rsid w:val="00227ED0"/>
    <w:rsid w:val="002311DF"/>
    <w:rsid w:val="00231429"/>
    <w:rsid w:val="00233089"/>
    <w:rsid w:val="002338C2"/>
    <w:rsid w:val="00233D24"/>
    <w:rsid w:val="00234D71"/>
    <w:rsid w:val="00234F52"/>
    <w:rsid w:val="002351CD"/>
    <w:rsid w:val="0023562E"/>
    <w:rsid w:val="00235B36"/>
    <w:rsid w:val="00235BBA"/>
    <w:rsid w:val="00235CA2"/>
    <w:rsid w:val="00236562"/>
    <w:rsid w:val="002367C0"/>
    <w:rsid w:val="00237FBC"/>
    <w:rsid w:val="002405B3"/>
    <w:rsid w:val="00240E39"/>
    <w:rsid w:val="0024291A"/>
    <w:rsid w:val="00242F41"/>
    <w:rsid w:val="00244487"/>
    <w:rsid w:val="00244F93"/>
    <w:rsid w:val="00244F95"/>
    <w:rsid w:val="00245485"/>
    <w:rsid w:val="002467E7"/>
    <w:rsid w:val="00246ECF"/>
    <w:rsid w:val="002470E3"/>
    <w:rsid w:val="00247143"/>
    <w:rsid w:val="0024781A"/>
    <w:rsid w:val="00247CC4"/>
    <w:rsid w:val="0025098A"/>
    <w:rsid w:val="00250EEC"/>
    <w:rsid w:val="00251171"/>
    <w:rsid w:val="0025156B"/>
    <w:rsid w:val="00251AF8"/>
    <w:rsid w:val="002521D1"/>
    <w:rsid w:val="0025220C"/>
    <w:rsid w:val="00252377"/>
    <w:rsid w:val="00253778"/>
    <w:rsid w:val="00253A69"/>
    <w:rsid w:val="00253EB6"/>
    <w:rsid w:val="002544D9"/>
    <w:rsid w:val="002546D4"/>
    <w:rsid w:val="00254D98"/>
    <w:rsid w:val="0025664A"/>
    <w:rsid w:val="0025679A"/>
    <w:rsid w:val="00256FE5"/>
    <w:rsid w:val="0025702E"/>
    <w:rsid w:val="00257790"/>
    <w:rsid w:val="00257E4A"/>
    <w:rsid w:val="002608FB"/>
    <w:rsid w:val="00261970"/>
    <w:rsid w:val="00261BEC"/>
    <w:rsid w:val="00261F6C"/>
    <w:rsid w:val="00263E24"/>
    <w:rsid w:val="00264A3A"/>
    <w:rsid w:val="00264E30"/>
    <w:rsid w:val="00265126"/>
    <w:rsid w:val="00265A37"/>
    <w:rsid w:val="00265F2D"/>
    <w:rsid w:val="002671C9"/>
    <w:rsid w:val="00267F1D"/>
    <w:rsid w:val="00270695"/>
    <w:rsid w:val="00270F49"/>
    <w:rsid w:val="00271C35"/>
    <w:rsid w:val="002724C2"/>
    <w:rsid w:val="002739F0"/>
    <w:rsid w:val="0027492E"/>
    <w:rsid w:val="0027642E"/>
    <w:rsid w:val="00277FD6"/>
    <w:rsid w:val="0028067A"/>
    <w:rsid w:val="00281A34"/>
    <w:rsid w:val="00282FBF"/>
    <w:rsid w:val="002838BA"/>
    <w:rsid w:val="002839C3"/>
    <w:rsid w:val="00284301"/>
    <w:rsid w:val="00284ACE"/>
    <w:rsid w:val="00284F58"/>
    <w:rsid w:val="002853B8"/>
    <w:rsid w:val="002864B1"/>
    <w:rsid w:val="002873FA"/>
    <w:rsid w:val="00287477"/>
    <w:rsid w:val="00287BD0"/>
    <w:rsid w:val="002906FC"/>
    <w:rsid w:val="00290846"/>
    <w:rsid w:val="002929BA"/>
    <w:rsid w:val="00292DEE"/>
    <w:rsid w:val="0029476E"/>
    <w:rsid w:val="0029510D"/>
    <w:rsid w:val="002963A6"/>
    <w:rsid w:val="002963F8"/>
    <w:rsid w:val="00297A0C"/>
    <w:rsid w:val="002A01DA"/>
    <w:rsid w:val="002A0D74"/>
    <w:rsid w:val="002A14CF"/>
    <w:rsid w:val="002A20AB"/>
    <w:rsid w:val="002A3CB3"/>
    <w:rsid w:val="002A5519"/>
    <w:rsid w:val="002A60B4"/>
    <w:rsid w:val="002A6D13"/>
    <w:rsid w:val="002A70A0"/>
    <w:rsid w:val="002A7531"/>
    <w:rsid w:val="002A799B"/>
    <w:rsid w:val="002A7EE1"/>
    <w:rsid w:val="002B17A1"/>
    <w:rsid w:val="002B198D"/>
    <w:rsid w:val="002B1BC5"/>
    <w:rsid w:val="002B1F6C"/>
    <w:rsid w:val="002B228B"/>
    <w:rsid w:val="002B4202"/>
    <w:rsid w:val="002B6D44"/>
    <w:rsid w:val="002B6E1F"/>
    <w:rsid w:val="002B70E3"/>
    <w:rsid w:val="002B7466"/>
    <w:rsid w:val="002B76F3"/>
    <w:rsid w:val="002C03B6"/>
    <w:rsid w:val="002C0827"/>
    <w:rsid w:val="002C0D1C"/>
    <w:rsid w:val="002C0E26"/>
    <w:rsid w:val="002C196B"/>
    <w:rsid w:val="002C1ABD"/>
    <w:rsid w:val="002C1D48"/>
    <w:rsid w:val="002C209D"/>
    <w:rsid w:val="002C33C7"/>
    <w:rsid w:val="002C36F9"/>
    <w:rsid w:val="002C3B94"/>
    <w:rsid w:val="002C44D3"/>
    <w:rsid w:val="002C4891"/>
    <w:rsid w:val="002C52DF"/>
    <w:rsid w:val="002C5606"/>
    <w:rsid w:val="002C5701"/>
    <w:rsid w:val="002C6802"/>
    <w:rsid w:val="002C6D9C"/>
    <w:rsid w:val="002C736B"/>
    <w:rsid w:val="002C78EC"/>
    <w:rsid w:val="002D06DA"/>
    <w:rsid w:val="002D1565"/>
    <w:rsid w:val="002D1EEA"/>
    <w:rsid w:val="002D2476"/>
    <w:rsid w:val="002D3055"/>
    <w:rsid w:val="002D36B3"/>
    <w:rsid w:val="002D50CD"/>
    <w:rsid w:val="002D54E8"/>
    <w:rsid w:val="002D5BEF"/>
    <w:rsid w:val="002D645D"/>
    <w:rsid w:val="002D66C3"/>
    <w:rsid w:val="002D6973"/>
    <w:rsid w:val="002D762F"/>
    <w:rsid w:val="002D78F9"/>
    <w:rsid w:val="002D7982"/>
    <w:rsid w:val="002E0A22"/>
    <w:rsid w:val="002E0F76"/>
    <w:rsid w:val="002E1997"/>
    <w:rsid w:val="002E1FF3"/>
    <w:rsid w:val="002E3467"/>
    <w:rsid w:val="002E4639"/>
    <w:rsid w:val="002E4A50"/>
    <w:rsid w:val="002E4B8E"/>
    <w:rsid w:val="002E5010"/>
    <w:rsid w:val="002E51FF"/>
    <w:rsid w:val="002E5FAE"/>
    <w:rsid w:val="002E6B13"/>
    <w:rsid w:val="002E7D7F"/>
    <w:rsid w:val="002E7DB2"/>
    <w:rsid w:val="002F1348"/>
    <w:rsid w:val="002F23BB"/>
    <w:rsid w:val="002F3A47"/>
    <w:rsid w:val="002F3DC3"/>
    <w:rsid w:val="002F3E0F"/>
    <w:rsid w:val="002F490E"/>
    <w:rsid w:val="002F56C0"/>
    <w:rsid w:val="002F6448"/>
    <w:rsid w:val="003004BE"/>
    <w:rsid w:val="00300FFF"/>
    <w:rsid w:val="00301A6D"/>
    <w:rsid w:val="003027C7"/>
    <w:rsid w:val="00302A0D"/>
    <w:rsid w:val="0030349B"/>
    <w:rsid w:val="00303B48"/>
    <w:rsid w:val="00304223"/>
    <w:rsid w:val="003057EB"/>
    <w:rsid w:val="0030609F"/>
    <w:rsid w:val="003060E8"/>
    <w:rsid w:val="00306803"/>
    <w:rsid w:val="00306F54"/>
    <w:rsid w:val="00310E68"/>
    <w:rsid w:val="0031114E"/>
    <w:rsid w:val="003124AD"/>
    <w:rsid w:val="00312ED4"/>
    <w:rsid w:val="00313D9E"/>
    <w:rsid w:val="00313F2B"/>
    <w:rsid w:val="00314521"/>
    <w:rsid w:val="0031491B"/>
    <w:rsid w:val="00314ECB"/>
    <w:rsid w:val="003160CF"/>
    <w:rsid w:val="003168C2"/>
    <w:rsid w:val="003178BA"/>
    <w:rsid w:val="0032002B"/>
    <w:rsid w:val="00320376"/>
    <w:rsid w:val="0032061D"/>
    <w:rsid w:val="00320C3F"/>
    <w:rsid w:val="00321382"/>
    <w:rsid w:val="00321962"/>
    <w:rsid w:val="00322A65"/>
    <w:rsid w:val="00322BB2"/>
    <w:rsid w:val="00322EBB"/>
    <w:rsid w:val="003238FA"/>
    <w:rsid w:val="00323FCA"/>
    <w:rsid w:val="00325780"/>
    <w:rsid w:val="003260EE"/>
    <w:rsid w:val="00326AF0"/>
    <w:rsid w:val="0032723A"/>
    <w:rsid w:val="00327EB3"/>
    <w:rsid w:val="00327EBD"/>
    <w:rsid w:val="00330CE3"/>
    <w:rsid w:val="0033167F"/>
    <w:rsid w:val="0033198E"/>
    <w:rsid w:val="00332192"/>
    <w:rsid w:val="0033258D"/>
    <w:rsid w:val="003329E1"/>
    <w:rsid w:val="00333BC9"/>
    <w:rsid w:val="0033446A"/>
    <w:rsid w:val="00334FC1"/>
    <w:rsid w:val="0033547F"/>
    <w:rsid w:val="003356EE"/>
    <w:rsid w:val="003365EB"/>
    <w:rsid w:val="00336FD1"/>
    <w:rsid w:val="00337EC5"/>
    <w:rsid w:val="00337F3F"/>
    <w:rsid w:val="00340224"/>
    <w:rsid w:val="003417AD"/>
    <w:rsid w:val="00341DCE"/>
    <w:rsid w:val="003437BB"/>
    <w:rsid w:val="00345437"/>
    <w:rsid w:val="003455B1"/>
    <w:rsid w:val="00346F48"/>
    <w:rsid w:val="00351D7D"/>
    <w:rsid w:val="00351FF7"/>
    <w:rsid w:val="00352514"/>
    <w:rsid w:val="00352D86"/>
    <w:rsid w:val="003532EB"/>
    <w:rsid w:val="003536C5"/>
    <w:rsid w:val="003540BE"/>
    <w:rsid w:val="00354495"/>
    <w:rsid w:val="00354976"/>
    <w:rsid w:val="003555A6"/>
    <w:rsid w:val="00355B04"/>
    <w:rsid w:val="00355C10"/>
    <w:rsid w:val="00355D1B"/>
    <w:rsid w:val="003565DB"/>
    <w:rsid w:val="00356653"/>
    <w:rsid w:val="00357685"/>
    <w:rsid w:val="003610AA"/>
    <w:rsid w:val="0036157E"/>
    <w:rsid w:val="00361760"/>
    <w:rsid w:val="0036271C"/>
    <w:rsid w:val="00362891"/>
    <w:rsid w:val="003633E5"/>
    <w:rsid w:val="003644E3"/>
    <w:rsid w:val="00365039"/>
    <w:rsid w:val="0036503C"/>
    <w:rsid w:val="00366161"/>
    <w:rsid w:val="00367463"/>
    <w:rsid w:val="00367C89"/>
    <w:rsid w:val="00370067"/>
    <w:rsid w:val="003714F2"/>
    <w:rsid w:val="00371631"/>
    <w:rsid w:val="0037374C"/>
    <w:rsid w:val="00373B3D"/>
    <w:rsid w:val="003751BF"/>
    <w:rsid w:val="00375AC6"/>
    <w:rsid w:val="00376354"/>
    <w:rsid w:val="00376C6A"/>
    <w:rsid w:val="00377C3B"/>
    <w:rsid w:val="00380F36"/>
    <w:rsid w:val="00381B3B"/>
    <w:rsid w:val="00381B6B"/>
    <w:rsid w:val="00384666"/>
    <w:rsid w:val="003851A8"/>
    <w:rsid w:val="00385B4E"/>
    <w:rsid w:val="00386A9B"/>
    <w:rsid w:val="003874FD"/>
    <w:rsid w:val="00387EBA"/>
    <w:rsid w:val="003904E9"/>
    <w:rsid w:val="0039079C"/>
    <w:rsid w:val="00390CA9"/>
    <w:rsid w:val="00390DD7"/>
    <w:rsid w:val="0039168D"/>
    <w:rsid w:val="00392A62"/>
    <w:rsid w:val="00392AD1"/>
    <w:rsid w:val="0039473B"/>
    <w:rsid w:val="0039497E"/>
    <w:rsid w:val="00395500"/>
    <w:rsid w:val="003958D8"/>
    <w:rsid w:val="0039609D"/>
    <w:rsid w:val="00397C6F"/>
    <w:rsid w:val="003A0176"/>
    <w:rsid w:val="003A08DC"/>
    <w:rsid w:val="003A1C35"/>
    <w:rsid w:val="003A2EA5"/>
    <w:rsid w:val="003A3BB6"/>
    <w:rsid w:val="003A4902"/>
    <w:rsid w:val="003A5BBF"/>
    <w:rsid w:val="003B10C9"/>
    <w:rsid w:val="003B25E0"/>
    <w:rsid w:val="003B35C2"/>
    <w:rsid w:val="003B4A26"/>
    <w:rsid w:val="003B4EB2"/>
    <w:rsid w:val="003B5480"/>
    <w:rsid w:val="003B557E"/>
    <w:rsid w:val="003B5DB7"/>
    <w:rsid w:val="003B6196"/>
    <w:rsid w:val="003B6545"/>
    <w:rsid w:val="003B72C9"/>
    <w:rsid w:val="003B732B"/>
    <w:rsid w:val="003B74E5"/>
    <w:rsid w:val="003B7C71"/>
    <w:rsid w:val="003C0F44"/>
    <w:rsid w:val="003C12F1"/>
    <w:rsid w:val="003C1745"/>
    <w:rsid w:val="003C1AAC"/>
    <w:rsid w:val="003C2BF6"/>
    <w:rsid w:val="003C40BD"/>
    <w:rsid w:val="003C428D"/>
    <w:rsid w:val="003C5675"/>
    <w:rsid w:val="003C6D3F"/>
    <w:rsid w:val="003C6DD6"/>
    <w:rsid w:val="003C71BF"/>
    <w:rsid w:val="003C7317"/>
    <w:rsid w:val="003C7D26"/>
    <w:rsid w:val="003D1872"/>
    <w:rsid w:val="003D1E26"/>
    <w:rsid w:val="003D271B"/>
    <w:rsid w:val="003D2B38"/>
    <w:rsid w:val="003D2E2E"/>
    <w:rsid w:val="003D3913"/>
    <w:rsid w:val="003D39D9"/>
    <w:rsid w:val="003D41CD"/>
    <w:rsid w:val="003D5568"/>
    <w:rsid w:val="003D6103"/>
    <w:rsid w:val="003D6254"/>
    <w:rsid w:val="003D6814"/>
    <w:rsid w:val="003D7553"/>
    <w:rsid w:val="003D7A0A"/>
    <w:rsid w:val="003E023C"/>
    <w:rsid w:val="003E0283"/>
    <w:rsid w:val="003E02F7"/>
    <w:rsid w:val="003E0D80"/>
    <w:rsid w:val="003E0DF7"/>
    <w:rsid w:val="003E1748"/>
    <w:rsid w:val="003E18FE"/>
    <w:rsid w:val="003E2661"/>
    <w:rsid w:val="003E3270"/>
    <w:rsid w:val="003E357F"/>
    <w:rsid w:val="003E3B35"/>
    <w:rsid w:val="003E4259"/>
    <w:rsid w:val="003E479E"/>
    <w:rsid w:val="003E5CA9"/>
    <w:rsid w:val="003E7465"/>
    <w:rsid w:val="003E7E66"/>
    <w:rsid w:val="003F1D01"/>
    <w:rsid w:val="003F2184"/>
    <w:rsid w:val="003F3107"/>
    <w:rsid w:val="003F3201"/>
    <w:rsid w:val="003F4464"/>
    <w:rsid w:val="003F5DD8"/>
    <w:rsid w:val="003F6441"/>
    <w:rsid w:val="003F6AB6"/>
    <w:rsid w:val="0040097C"/>
    <w:rsid w:val="00401843"/>
    <w:rsid w:val="00402A1A"/>
    <w:rsid w:val="0040308B"/>
    <w:rsid w:val="004030B5"/>
    <w:rsid w:val="004039D8"/>
    <w:rsid w:val="00404CAA"/>
    <w:rsid w:val="004069D3"/>
    <w:rsid w:val="00406A08"/>
    <w:rsid w:val="00406C9B"/>
    <w:rsid w:val="0040797F"/>
    <w:rsid w:val="00407B04"/>
    <w:rsid w:val="00407E5E"/>
    <w:rsid w:val="00407EB2"/>
    <w:rsid w:val="004101FF"/>
    <w:rsid w:val="00410F3A"/>
    <w:rsid w:val="00412CEC"/>
    <w:rsid w:val="00413940"/>
    <w:rsid w:val="00413CE1"/>
    <w:rsid w:val="00414166"/>
    <w:rsid w:val="00415102"/>
    <w:rsid w:val="00415A69"/>
    <w:rsid w:val="00416F03"/>
    <w:rsid w:val="004207D9"/>
    <w:rsid w:val="00420B2C"/>
    <w:rsid w:val="00420E27"/>
    <w:rsid w:val="00421A29"/>
    <w:rsid w:val="00422653"/>
    <w:rsid w:val="00422AA4"/>
    <w:rsid w:val="00423962"/>
    <w:rsid w:val="004243BA"/>
    <w:rsid w:val="00425761"/>
    <w:rsid w:val="004259BE"/>
    <w:rsid w:val="00425B4E"/>
    <w:rsid w:val="00425C56"/>
    <w:rsid w:val="0042774F"/>
    <w:rsid w:val="00430516"/>
    <w:rsid w:val="0043185A"/>
    <w:rsid w:val="004323A2"/>
    <w:rsid w:val="0043255D"/>
    <w:rsid w:val="004325FE"/>
    <w:rsid w:val="0043281C"/>
    <w:rsid w:val="00433BB6"/>
    <w:rsid w:val="00433EF7"/>
    <w:rsid w:val="0043459F"/>
    <w:rsid w:val="00434C69"/>
    <w:rsid w:val="00434E18"/>
    <w:rsid w:val="00436085"/>
    <w:rsid w:val="00436503"/>
    <w:rsid w:val="00436F71"/>
    <w:rsid w:val="004417CB"/>
    <w:rsid w:val="00441848"/>
    <w:rsid w:val="00442BC0"/>
    <w:rsid w:val="00443400"/>
    <w:rsid w:val="004438EE"/>
    <w:rsid w:val="00443BB7"/>
    <w:rsid w:val="0044490B"/>
    <w:rsid w:val="0044570B"/>
    <w:rsid w:val="0044645C"/>
    <w:rsid w:val="00446C2C"/>
    <w:rsid w:val="004472FD"/>
    <w:rsid w:val="00447B5F"/>
    <w:rsid w:val="00447FE6"/>
    <w:rsid w:val="0045084F"/>
    <w:rsid w:val="00450FEA"/>
    <w:rsid w:val="00451B69"/>
    <w:rsid w:val="00451C06"/>
    <w:rsid w:val="004520A1"/>
    <w:rsid w:val="004528DB"/>
    <w:rsid w:val="004529CC"/>
    <w:rsid w:val="004531AF"/>
    <w:rsid w:val="00454868"/>
    <w:rsid w:val="00455187"/>
    <w:rsid w:val="0045566F"/>
    <w:rsid w:val="00455B61"/>
    <w:rsid w:val="004560E2"/>
    <w:rsid w:val="00456D03"/>
    <w:rsid w:val="0045706E"/>
    <w:rsid w:val="00457BA0"/>
    <w:rsid w:val="00460511"/>
    <w:rsid w:val="00460640"/>
    <w:rsid w:val="004613EE"/>
    <w:rsid w:val="004614A3"/>
    <w:rsid w:val="00461890"/>
    <w:rsid w:val="0046192C"/>
    <w:rsid w:val="004619A2"/>
    <w:rsid w:val="00461D97"/>
    <w:rsid w:val="004621B5"/>
    <w:rsid w:val="004627BB"/>
    <w:rsid w:val="0046289A"/>
    <w:rsid w:val="00463B6F"/>
    <w:rsid w:val="0046455F"/>
    <w:rsid w:val="00465194"/>
    <w:rsid w:val="004657F7"/>
    <w:rsid w:val="0046595C"/>
    <w:rsid w:val="004665A0"/>
    <w:rsid w:val="0047001A"/>
    <w:rsid w:val="00471385"/>
    <w:rsid w:val="00471797"/>
    <w:rsid w:val="00471F41"/>
    <w:rsid w:val="00472826"/>
    <w:rsid w:val="00472AC7"/>
    <w:rsid w:val="00472F32"/>
    <w:rsid w:val="004734BF"/>
    <w:rsid w:val="00473A61"/>
    <w:rsid w:val="00474237"/>
    <w:rsid w:val="00474B4E"/>
    <w:rsid w:val="004760D0"/>
    <w:rsid w:val="004760D7"/>
    <w:rsid w:val="00476FA1"/>
    <w:rsid w:val="0047706F"/>
    <w:rsid w:val="00477BC3"/>
    <w:rsid w:val="00477C2D"/>
    <w:rsid w:val="00480CEB"/>
    <w:rsid w:val="00480DAB"/>
    <w:rsid w:val="00481C88"/>
    <w:rsid w:val="004831F4"/>
    <w:rsid w:val="00483B3C"/>
    <w:rsid w:val="0048719B"/>
    <w:rsid w:val="0049003C"/>
    <w:rsid w:val="0049139A"/>
    <w:rsid w:val="00491F0A"/>
    <w:rsid w:val="0049252F"/>
    <w:rsid w:val="00492A8E"/>
    <w:rsid w:val="004939BC"/>
    <w:rsid w:val="00493B65"/>
    <w:rsid w:val="00493C68"/>
    <w:rsid w:val="004940B3"/>
    <w:rsid w:val="00494547"/>
    <w:rsid w:val="0049472D"/>
    <w:rsid w:val="00494733"/>
    <w:rsid w:val="00495632"/>
    <w:rsid w:val="004971B6"/>
    <w:rsid w:val="004973D4"/>
    <w:rsid w:val="004A0722"/>
    <w:rsid w:val="004A0BD7"/>
    <w:rsid w:val="004A14C6"/>
    <w:rsid w:val="004A185D"/>
    <w:rsid w:val="004A1F78"/>
    <w:rsid w:val="004A2802"/>
    <w:rsid w:val="004A2B58"/>
    <w:rsid w:val="004A3724"/>
    <w:rsid w:val="004A3982"/>
    <w:rsid w:val="004A41DE"/>
    <w:rsid w:val="004A42BC"/>
    <w:rsid w:val="004A5125"/>
    <w:rsid w:val="004A53E1"/>
    <w:rsid w:val="004A5477"/>
    <w:rsid w:val="004A5F13"/>
    <w:rsid w:val="004A6997"/>
    <w:rsid w:val="004A6D62"/>
    <w:rsid w:val="004A6EC9"/>
    <w:rsid w:val="004A6F2C"/>
    <w:rsid w:val="004B0B35"/>
    <w:rsid w:val="004B178E"/>
    <w:rsid w:val="004B1966"/>
    <w:rsid w:val="004B2A98"/>
    <w:rsid w:val="004B30AC"/>
    <w:rsid w:val="004B34B3"/>
    <w:rsid w:val="004B626D"/>
    <w:rsid w:val="004B71AB"/>
    <w:rsid w:val="004C0327"/>
    <w:rsid w:val="004C05A1"/>
    <w:rsid w:val="004C0EB6"/>
    <w:rsid w:val="004C183D"/>
    <w:rsid w:val="004C1C4D"/>
    <w:rsid w:val="004C1D8B"/>
    <w:rsid w:val="004C203A"/>
    <w:rsid w:val="004C2161"/>
    <w:rsid w:val="004C4400"/>
    <w:rsid w:val="004C4608"/>
    <w:rsid w:val="004C4946"/>
    <w:rsid w:val="004C6FED"/>
    <w:rsid w:val="004D0055"/>
    <w:rsid w:val="004D1267"/>
    <w:rsid w:val="004D20D0"/>
    <w:rsid w:val="004D29D6"/>
    <w:rsid w:val="004D39E6"/>
    <w:rsid w:val="004D5603"/>
    <w:rsid w:val="004D69FD"/>
    <w:rsid w:val="004D6CC2"/>
    <w:rsid w:val="004D7BC7"/>
    <w:rsid w:val="004D7E88"/>
    <w:rsid w:val="004E00F1"/>
    <w:rsid w:val="004E039B"/>
    <w:rsid w:val="004E0865"/>
    <w:rsid w:val="004E0E3D"/>
    <w:rsid w:val="004E1352"/>
    <w:rsid w:val="004E143C"/>
    <w:rsid w:val="004E1A8C"/>
    <w:rsid w:val="004E2113"/>
    <w:rsid w:val="004E2A5A"/>
    <w:rsid w:val="004E4C66"/>
    <w:rsid w:val="004E6F05"/>
    <w:rsid w:val="004E7561"/>
    <w:rsid w:val="004F06EB"/>
    <w:rsid w:val="004F1076"/>
    <w:rsid w:val="004F1A79"/>
    <w:rsid w:val="004F283C"/>
    <w:rsid w:val="004F4060"/>
    <w:rsid w:val="004F4222"/>
    <w:rsid w:val="004F4406"/>
    <w:rsid w:val="004F5956"/>
    <w:rsid w:val="004F7676"/>
    <w:rsid w:val="00500DDB"/>
    <w:rsid w:val="0050160E"/>
    <w:rsid w:val="00501FF9"/>
    <w:rsid w:val="00502C4D"/>
    <w:rsid w:val="00503B0E"/>
    <w:rsid w:val="005056E9"/>
    <w:rsid w:val="00505BDD"/>
    <w:rsid w:val="00507146"/>
    <w:rsid w:val="00507F63"/>
    <w:rsid w:val="005102DF"/>
    <w:rsid w:val="0051064B"/>
    <w:rsid w:val="0051170E"/>
    <w:rsid w:val="00511B2C"/>
    <w:rsid w:val="00511B46"/>
    <w:rsid w:val="00512ED6"/>
    <w:rsid w:val="00513081"/>
    <w:rsid w:val="005134A5"/>
    <w:rsid w:val="00513AAE"/>
    <w:rsid w:val="00513CF2"/>
    <w:rsid w:val="00513EA0"/>
    <w:rsid w:val="0051409B"/>
    <w:rsid w:val="005142D9"/>
    <w:rsid w:val="005148EF"/>
    <w:rsid w:val="00514966"/>
    <w:rsid w:val="0051657F"/>
    <w:rsid w:val="00516A92"/>
    <w:rsid w:val="00517A16"/>
    <w:rsid w:val="005202F9"/>
    <w:rsid w:val="00520655"/>
    <w:rsid w:val="005209EC"/>
    <w:rsid w:val="00520C90"/>
    <w:rsid w:val="0052215B"/>
    <w:rsid w:val="00522198"/>
    <w:rsid w:val="00524439"/>
    <w:rsid w:val="00524AA2"/>
    <w:rsid w:val="00526AAB"/>
    <w:rsid w:val="00530EFB"/>
    <w:rsid w:val="00532CE2"/>
    <w:rsid w:val="00533374"/>
    <w:rsid w:val="005339AB"/>
    <w:rsid w:val="0053515B"/>
    <w:rsid w:val="0053553F"/>
    <w:rsid w:val="00536326"/>
    <w:rsid w:val="00536914"/>
    <w:rsid w:val="0053744D"/>
    <w:rsid w:val="00537BA9"/>
    <w:rsid w:val="00540C9C"/>
    <w:rsid w:val="00542A13"/>
    <w:rsid w:val="00542C45"/>
    <w:rsid w:val="00542CA0"/>
    <w:rsid w:val="00543A2C"/>
    <w:rsid w:val="00543B13"/>
    <w:rsid w:val="00543F02"/>
    <w:rsid w:val="0054424A"/>
    <w:rsid w:val="0054508A"/>
    <w:rsid w:val="005461DE"/>
    <w:rsid w:val="00546A5A"/>
    <w:rsid w:val="00547063"/>
    <w:rsid w:val="00551F59"/>
    <w:rsid w:val="00552304"/>
    <w:rsid w:val="00553707"/>
    <w:rsid w:val="00553A2C"/>
    <w:rsid w:val="00553A4F"/>
    <w:rsid w:val="00554419"/>
    <w:rsid w:val="00554FB4"/>
    <w:rsid w:val="00555298"/>
    <w:rsid w:val="00555AB6"/>
    <w:rsid w:val="00555D3F"/>
    <w:rsid w:val="00555E35"/>
    <w:rsid w:val="00556AC5"/>
    <w:rsid w:val="00556B2D"/>
    <w:rsid w:val="00556F60"/>
    <w:rsid w:val="005601A2"/>
    <w:rsid w:val="005610A7"/>
    <w:rsid w:val="00561CFC"/>
    <w:rsid w:val="00562455"/>
    <w:rsid w:val="0056254A"/>
    <w:rsid w:val="00562685"/>
    <w:rsid w:val="00563198"/>
    <w:rsid w:val="00563704"/>
    <w:rsid w:val="00563E4F"/>
    <w:rsid w:val="0056515C"/>
    <w:rsid w:val="005661DD"/>
    <w:rsid w:val="00566D88"/>
    <w:rsid w:val="00566DF1"/>
    <w:rsid w:val="0057008A"/>
    <w:rsid w:val="0057037B"/>
    <w:rsid w:val="005704A2"/>
    <w:rsid w:val="0057165D"/>
    <w:rsid w:val="00572672"/>
    <w:rsid w:val="00572B4C"/>
    <w:rsid w:val="00573299"/>
    <w:rsid w:val="005735C5"/>
    <w:rsid w:val="0057376E"/>
    <w:rsid w:val="005741E9"/>
    <w:rsid w:val="005749EB"/>
    <w:rsid w:val="00574C7E"/>
    <w:rsid w:val="0057624C"/>
    <w:rsid w:val="00577C50"/>
    <w:rsid w:val="0058170C"/>
    <w:rsid w:val="00581766"/>
    <w:rsid w:val="005818D3"/>
    <w:rsid w:val="0058245E"/>
    <w:rsid w:val="005833F8"/>
    <w:rsid w:val="00583406"/>
    <w:rsid w:val="00583C08"/>
    <w:rsid w:val="005841CB"/>
    <w:rsid w:val="005843A5"/>
    <w:rsid w:val="005844CB"/>
    <w:rsid w:val="00584AF7"/>
    <w:rsid w:val="00585880"/>
    <w:rsid w:val="005858CA"/>
    <w:rsid w:val="00585FF9"/>
    <w:rsid w:val="0058619E"/>
    <w:rsid w:val="00586274"/>
    <w:rsid w:val="0058646B"/>
    <w:rsid w:val="00586470"/>
    <w:rsid w:val="00587B97"/>
    <w:rsid w:val="005916B3"/>
    <w:rsid w:val="005921D4"/>
    <w:rsid w:val="00592F65"/>
    <w:rsid w:val="00593835"/>
    <w:rsid w:val="0059434D"/>
    <w:rsid w:val="00594490"/>
    <w:rsid w:val="0059506D"/>
    <w:rsid w:val="00595348"/>
    <w:rsid w:val="00596291"/>
    <w:rsid w:val="00596541"/>
    <w:rsid w:val="005969C9"/>
    <w:rsid w:val="00596B62"/>
    <w:rsid w:val="005A03F9"/>
    <w:rsid w:val="005A09BF"/>
    <w:rsid w:val="005A1290"/>
    <w:rsid w:val="005A1687"/>
    <w:rsid w:val="005A1A0F"/>
    <w:rsid w:val="005A20D4"/>
    <w:rsid w:val="005A66A2"/>
    <w:rsid w:val="005A7405"/>
    <w:rsid w:val="005A778C"/>
    <w:rsid w:val="005B0561"/>
    <w:rsid w:val="005B0A6E"/>
    <w:rsid w:val="005B0EE9"/>
    <w:rsid w:val="005B10E5"/>
    <w:rsid w:val="005B3EDD"/>
    <w:rsid w:val="005B3F38"/>
    <w:rsid w:val="005B49EE"/>
    <w:rsid w:val="005B5075"/>
    <w:rsid w:val="005B637E"/>
    <w:rsid w:val="005B6E39"/>
    <w:rsid w:val="005B705F"/>
    <w:rsid w:val="005B711F"/>
    <w:rsid w:val="005C25E7"/>
    <w:rsid w:val="005C4DFD"/>
    <w:rsid w:val="005C5575"/>
    <w:rsid w:val="005C5DD6"/>
    <w:rsid w:val="005C641B"/>
    <w:rsid w:val="005C7209"/>
    <w:rsid w:val="005C7D04"/>
    <w:rsid w:val="005D0FAA"/>
    <w:rsid w:val="005D127B"/>
    <w:rsid w:val="005D15E8"/>
    <w:rsid w:val="005D18E2"/>
    <w:rsid w:val="005D1DBD"/>
    <w:rsid w:val="005D4496"/>
    <w:rsid w:val="005D4FB1"/>
    <w:rsid w:val="005D627A"/>
    <w:rsid w:val="005E0FC9"/>
    <w:rsid w:val="005E10C8"/>
    <w:rsid w:val="005E227D"/>
    <w:rsid w:val="005E36D1"/>
    <w:rsid w:val="005E3B66"/>
    <w:rsid w:val="005E44F8"/>
    <w:rsid w:val="005E4BAC"/>
    <w:rsid w:val="005E55CC"/>
    <w:rsid w:val="005E6EB8"/>
    <w:rsid w:val="005F18E8"/>
    <w:rsid w:val="005F2059"/>
    <w:rsid w:val="005F220D"/>
    <w:rsid w:val="005F2A69"/>
    <w:rsid w:val="005F2EC8"/>
    <w:rsid w:val="005F3457"/>
    <w:rsid w:val="005F35AA"/>
    <w:rsid w:val="005F3C36"/>
    <w:rsid w:val="005F4730"/>
    <w:rsid w:val="005F5CD1"/>
    <w:rsid w:val="005F7737"/>
    <w:rsid w:val="005F7A5D"/>
    <w:rsid w:val="00600756"/>
    <w:rsid w:val="006008A0"/>
    <w:rsid w:val="00601561"/>
    <w:rsid w:val="00602F15"/>
    <w:rsid w:val="0060345F"/>
    <w:rsid w:val="006039FD"/>
    <w:rsid w:val="00603A94"/>
    <w:rsid w:val="00604311"/>
    <w:rsid w:val="00604499"/>
    <w:rsid w:val="00604AB2"/>
    <w:rsid w:val="00605ECB"/>
    <w:rsid w:val="006067CA"/>
    <w:rsid w:val="0060750E"/>
    <w:rsid w:val="00607C49"/>
    <w:rsid w:val="00610FA0"/>
    <w:rsid w:val="006111AA"/>
    <w:rsid w:val="0061159F"/>
    <w:rsid w:val="00612E8D"/>
    <w:rsid w:val="00612F93"/>
    <w:rsid w:val="00613682"/>
    <w:rsid w:val="00613ABF"/>
    <w:rsid w:val="00615EBE"/>
    <w:rsid w:val="006164C4"/>
    <w:rsid w:val="00616B92"/>
    <w:rsid w:val="00616F7C"/>
    <w:rsid w:val="00616FD5"/>
    <w:rsid w:val="006171CA"/>
    <w:rsid w:val="00617693"/>
    <w:rsid w:val="00620735"/>
    <w:rsid w:val="00620997"/>
    <w:rsid w:val="0062362E"/>
    <w:rsid w:val="00624762"/>
    <w:rsid w:val="006248A4"/>
    <w:rsid w:val="0062516B"/>
    <w:rsid w:val="0062541A"/>
    <w:rsid w:val="00625F82"/>
    <w:rsid w:val="006269CD"/>
    <w:rsid w:val="006269E7"/>
    <w:rsid w:val="006272A7"/>
    <w:rsid w:val="006302E5"/>
    <w:rsid w:val="0063137B"/>
    <w:rsid w:val="00632A16"/>
    <w:rsid w:val="006335E1"/>
    <w:rsid w:val="00633745"/>
    <w:rsid w:val="00635EA9"/>
    <w:rsid w:val="006365CF"/>
    <w:rsid w:val="00636D07"/>
    <w:rsid w:val="00637A75"/>
    <w:rsid w:val="00640076"/>
    <w:rsid w:val="00641224"/>
    <w:rsid w:val="00641ED0"/>
    <w:rsid w:val="00641F6F"/>
    <w:rsid w:val="00641F9E"/>
    <w:rsid w:val="00642497"/>
    <w:rsid w:val="00642968"/>
    <w:rsid w:val="00642ADC"/>
    <w:rsid w:val="00644A9E"/>
    <w:rsid w:val="00645129"/>
    <w:rsid w:val="00646437"/>
    <w:rsid w:val="00646AF0"/>
    <w:rsid w:val="00646AF9"/>
    <w:rsid w:val="00647C06"/>
    <w:rsid w:val="006512CA"/>
    <w:rsid w:val="006512EB"/>
    <w:rsid w:val="00652F99"/>
    <w:rsid w:val="00653079"/>
    <w:rsid w:val="0065326F"/>
    <w:rsid w:val="00653776"/>
    <w:rsid w:val="006548B4"/>
    <w:rsid w:val="006563D5"/>
    <w:rsid w:val="006563F7"/>
    <w:rsid w:val="00656B23"/>
    <w:rsid w:val="006576EC"/>
    <w:rsid w:val="0065775D"/>
    <w:rsid w:val="006604A5"/>
    <w:rsid w:val="00660D5D"/>
    <w:rsid w:val="00660D81"/>
    <w:rsid w:val="0066152C"/>
    <w:rsid w:val="00662636"/>
    <w:rsid w:val="006632C6"/>
    <w:rsid w:val="0066361E"/>
    <w:rsid w:val="00663DC4"/>
    <w:rsid w:val="006643EC"/>
    <w:rsid w:val="00664910"/>
    <w:rsid w:val="00664CBF"/>
    <w:rsid w:val="00664EB2"/>
    <w:rsid w:val="006655DA"/>
    <w:rsid w:val="0066619E"/>
    <w:rsid w:val="00666643"/>
    <w:rsid w:val="006701DD"/>
    <w:rsid w:val="00670DFB"/>
    <w:rsid w:val="00671984"/>
    <w:rsid w:val="0067213D"/>
    <w:rsid w:val="00673048"/>
    <w:rsid w:val="00673654"/>
    <w:rsid w:val="006745BC"/>
    <w:rsid w:val="006763EF"/>
    <w:rsid w:val="00676D63"/>
    <w:rsid w:val="006804BC"/>
    <w:rsid w:val="00680F52"/>
    <w:rsid w:val="0068109F"/>
    <w:rsid w:val="0068403C"/>
    <w:rsid w:val="00684146"/>
    <w:rsid w:val="006841A2"/>
    <w:rsid w:val="00684533"/>
    <w:rsid w:val="00684FF0"/>
    <w:rsid w:val="006855BC"/>
    <w:rsid w:val="00685B4F"/>
    <w:rsid w:val="00690548"/>
    <w:rsid w:val="006915E3"/>
    <w:rsid w:val="00692B01"/>
    <w:rsid w:val="00692C5D"/>
    <w:rsid w:val="00692EF2"/>
    <w:rsid w:val="006931CD"/>
    <w:rsid w:val="006937FC"/>
    <w:rsid w:val="00693920"/>
    <w:rsid w:val="00694BB2"/>
    <w:rsid w:val="006959BB"/>
    <w:rsid w:val="006963C0"/>
    <w:rsid w:val="006967BB"/>
    <w:rsid w:val="006969BE"/>
    <w:rsid w:val="00696EB6"/>
    <w:rsid w:val="006A097E"/>
    <w:rsid w:val="006A138C"/>
    <w:rsid w:val="006A20F2"/>
    <w:rsid w:val="006A4706"/>
    <w:rsid w:val="006A5229"/>
    <w:rsid w:val="006A546C"/>
    <w:rsid w:val="006A5781"/>
    <w:rsid w:val="006A5D88"/>
    <w:rsid w:val="006A623F"/>
    <w:rsid w:val="006A78B2"/>
    <w:rsid w:val="006B0001"/>
    <w:rsid w:val="006B08D5"/>
    <w:rsid w:val="006B2369"/>
    <w:rsid w:val="006B3A5C"/>
    <w:rsid w:val="006B4167"/>
    <w:rsid w:val="006B4823"/>
    <w:rsid w:val="006B577B"/>
    <w:rsid w:val="006B5792"/>
    <w:rsid w:val="006B5ED5"/>
    <w:rsid w:val="006B74E3"/>
    <w:rsid w:val="006B761F"/>
    <w:rsid w:val="006B7B91"/>
    <w:rsid w:val="006C005F"/>
    <w:rsid w:val="006C0DDB"/>
    <w:rsid w:val="006C1C09"/>
    <w:rsid w:val="006C1CFD"/>
    <w:rsid w:val="006C1FF5"/>
    <w:rsid w:val="006C2577"/>
    <w:rsid w:val="006C3CAA"/>
    <w:rsid w:val="006C566E"/>
    <w:rsid w:val="006C5ADB"/>
    <w:rsid w:val="006C5CB5"/>
    <w:rsid w:val="006C73CE"/>
    <w:rsid w:val="006C74A5"/>
    <w:rsid w:val="006D07B4"/>
    <w:rsid w:val="006D0F27"/>
    <w:rsid w:val="006D130C"/>
    <w:rsid w:val="006D1718"/>
    <w:rsid w:val="006D1C21"/>
    <w:rsid w:val="006D1D54"/>
    <w:rsid w:val="006D20DB"/>
    <w:rsid w:val="006D4834"/>
    <w:rsid w:val="006D48C4"/>
    <w:rsid w:val="006D4DB1"/>
    <w:rsid w:val="006D55F0"/>
    <w:rsid w:val="006D59AB"/>
    <w:rsid w:val="006D78F0"/>
    <w:rsid w:val="006D7F58"/>
    <w:rsid w:val="006D7FF7"/>
    <w:rsid w:val="006E0BDF"/>
    <w:rsid w:val="006E0C70"/>
    <w:rsid w:val="006E14F3"/>
    <w:rsid w:val="006E1899"/>
    <w:rsid w:val="006E7DF8"/>
    <w:rsid w:val="006F027D"/>
    <w:rsid w:val="006F0875"/>
    <w:rsid w:val="006F0A57"/>
    <w:rsid w:val="006F109C"/>
    <w:rsid w:val="006F28D3"/>
    <w:rsid w:val="006F4057"/>
    <w:rsid w:val="006F4BE5"/>
    <w:rsid w:val="006F5748"/>
    <w:rsid w:val="006F588F"/>
    <w:rsid w:val="006F5EE6"/>
    <w:rsid w:val="006F6464"/>
    <w:rsid w:val="006F6EC1"/>
    <w:rsid w:val="006F717A"/>
    <w:rsid w:val="0070078B"/>
    <w:rsid w:val="00700E6C"/>
    <w:rsid w:val="00701281"/>
    <w:rsid w:val="0070163F"/>
    <w:rsid w:val="00701D53"/>
    <w:rsid w:val="00702382"/>
    <w:rsid w:val="007029A8"/>
    <w:rsid w:val="00702EF2"/>
    <w:rsid w:val="00704414"/>
    <w:rsid w:val="00704425"/>
    <w:rsid w:val="0070443D"/>
    <w:rsid w:val="00704F4D"/>
    <w:rsid w:val="0070539B"/>
    <w:rsid w:val="00706461"/>
    <w:rsid w:val="00706BF7"/>
    <w:rsid w:val="00706F5F"/>
    <w:rsid w:val="0070774C"/>
    <w:rsid w:val="00707FDD"/>
    <w:rsid w:val="00707FEA"/>
    <w:rsid w:val="0071051A"/>
    <w:rsid w:val="0071069C"/>
    <w:rsid w:val="007109C1"/>
    <w:rsid w:val="00710C06"/>
    <w:rsid w:val="00711208"/>
    <w:rsid w:val="0071156D"/>
    <w:rsid w:val="0071197D"/>
    <w:rsid w:val="00711F34"/>
    <w:rsid w:val="00711F6A"/>
    <w:rsid w:val="007127E0"/>
    <w:rsid w:val="00712D97"/>
    <w:rsid w:val="007139BA"/>
    <w:rsid w:val="007148D5"/>
    <w:rsid w:val="0071530C"/>
    <w:rsid w:val="00715862"/>
    <w:rsid w:val="0071641C"/>
    <w:rsid w:val="0071674F"/>
    <w:rsid w:val="00716E51"/>
    <w:rsid w:val="0072011D"/>
    <w:rsid w:val="0072130D"/>
    <w:rsid w:val="00722AA1"/>
    <w:rsid w:val="00723077"/>
    <w:rsid w:val="0072328D"/>
    <w:rsid w:val="007232F9"/>
    <w:rsid w:val="00723A09"/>
    <w:rsid w:val="00723E33"/>
    <w:rsid w:val="00724BE0"/>
    <w:rsid w:val="00725282"/>
    <w:rsid w:val="00725EEB"/>
    <w:rsid w:val="0072769A"/>
    <w:rsid w:val="00727B08"/>
    <w:rsid w:val="007301B7"/>
    <w:rsid w:val="0073092D"/>
    <w:rsid w:val="00732458"/>
    <w:rsid w:val="00732CFF"/>
    <w:rsid w:val="00732E28"/>
    <w:rsid w:val="00732F45"/>
    <w:rsid w:val="00733C83"/>
    <w:rsid w:val="007345F0"/>
    <w:rsid w:val="007346E2"/>
    <w:rsid w:val="00734A92"/>
    <w:rsid w:val="00734C3C"/>
    <w:rsid w:val="00735E05"/>
    <w:rsid w:val="007360BC"/>
    <w:rsid w:val="00737489"/>
    <w:rsid w:val="0073754E"/>
    <w:rsid w:val="0073761B"/>
    <w:rsid w:val="00737BD9"/>
    <w:rsid w:val="007400FB"/>
    <w:rsid w:val="00740169"/>
    <w:rsid w:val="00741035"/>
    <w:rsid w:val="00742C44"/>
    <w:rsid w:val="00744BAC"/>
    <w:rsid w:val="00744F91"/>
    <w:rsid w:val="00745024"/>
    <w:rsid w:val="007450F6"/>
    <w:rsid w:val="00745379"/>
    <w:rsid w:val="0074547F"/>
    <w:rsid w:val="007461CF"/>
    <w:rsid w:val="00746E62"/>
    <w:rsid w:val="0074767D"/>
    <w:rsid w:val="00747831"/>
    <w:rsid w:val="00750BCD"/>
    <w:rsid w:val="0075165F"/>
    <w:rsid w:val="00751EA0"/>
    <w:rsid w:val="00752EBE"/>
    <w:rsid w:val="007546BC"/>
    <w:rsid w:val="00754F36"/>
    <w:rsid w:val="00755B97"/>
    <w:rsid w:val="00757A03"/>
    <w:rsid w:val="00757D67"/>
    <w:rsid w:val="00760112"/>
    <w:rsid w:val="00760CC2"/>
    <w:rsid w:val="00761041"/>
    <w:rsid w:val="007616B2"/>
    <w:rsid w:val="007629EC"/>
    <w:rsid w:val="00763097"/>
    <w:rsid w:val="00763B55"/>
    <w:rsid w:val="00763BCD"/>
    <w:rsid w:val="00763FA3"/>
    <w:rsid w:val="007646F8"/>
    <w:rsid w:val="00764709"/>
    <w:rsid w:val="00764A10"/>
    <w:rsid w:val="007654D2"/>
    <w:rsid w:val="00765949"/>
    <w:rsid w:val="00765999"/>
    <w:rsid w:val="00766037"/>
    <w:rsid w:val="00766842"/>
    <w:rsid w:val="00766951"/>
    <w:rsid w:val="00767E7F"/>
    <w:rsid w:val="0077001F"/>
    <w:rsid w:val="007705DF"/>
    <w:rsid w:val="007727B5"/>
    <w:rsid w:val="00772ED4"/>
    <w:rsid w:val="0077322C"/>
    <w:rsid w:val="00775346"/>
    <w:rsid w:val="00777EA3"/>
    <w:rsid w:val="00780942"/>
    <w:rsid w:val="00781571"/>
    <w:rsid w:val="007815B6"/>
    <w:rsid w:val="00781B6A"/>
    <w:rsid w:val="00781BED"/>
    <w:rsid w:val="00781E4B"/>
    <w:rsid w:val="00783660"/>
    <w:rsid w:val="00784896"/>
    <w:rsid w:val="007866D2"/>
    <w:rsid w:val="00786D26"/>
    <w:rsid w:val="0078788D"/>
    <w:rsid w:val="00791498"/>
    <w:rsid w:val="00791DD9"/>
    <w:rsid w:val="00791E4E"/>
    <w:rsid w:val="00792C62"/>
    <w:rsid w:val="007936A1"/>
    <w:rsid w:val="00793B4C"/>
    <w:rsid w:val="00794866"/>
    <w:rsid w:val="00796508"/>
    <w:rsid w:val="00796AC3"/>
    <w:rsid w:val="00797624"/>
    <w:rsid w:val="007978DA"/>
    <w:rsid w:val="007A07C3"/>
    <w:rsid w:val="007A0858"/>
    <w:rsid w:val="007A0E22"/>
    <w:rsid w:val="007A0EB3"/>
    <w:rsid w:val="007A108C"/>
    <w:rsid w:val="007A27BF"/>
    <w:rsid w:val="007A29AE"/>
    <w:rsid w:val="007A4743"/>
    <w:rsid w:val="007A4A7D"/>
    <w:rsid w:val="007A5F95"/>
    <w:rsid w:val="007A73A6"/>
    <w:rsid w:val="007A7A0A"/>
    <w:rsid w:val="007A7C14"/>
    <w:rsid w:val="007B0745"/>
    <w:rsid w:val="007B126F"/>
    <w:rsid w:val="007B17C5"/>
    <w:rsid w:val="007B1BD0"/>
    <w:rsid w:val="007B3924"/>
    <w:rsid w:val="007B5F44"/>
    <w:rsid w:val="007B60B4"/>
    <w:rsid w:val="007B645A"/>
    <w:rsid w:val="007B710A"/>
    <w:rsid w:val="007B745E"/>
    <w:rsid w:val="007B79DC"/>
    <w:rsid w:val="007C0125"/>
    <w:rsid w:val="007C0493"/>
    <w:rsid w:val="007C0746"/>
    <w:rsid w:val="007C07FE"/>
    <w:rsid w:val="007C1A06"/>
    <w:rsid w:val="007C2A79"/>
    <w:rsid w:val="007C4B28"/>
    <w:rsid w:val="007C4EEF"/>
    <w:rsid w:val="007C5BDE"/>
    <w:rsid w:val="007C6395"/>
    <w:rsid w:val="007C7DF8"/>
    <w:rsid w:val="007D091C"/>
    <w:rsid w:val="007D259C"/>
    <w:rsid w:val="007D2C4F"/>
    <w:rsid w:val="007D5579"/>
    <w:rsid w:val="007D64BC"/>
    <w:rsid w:val="007D68ED"/>
    <w:rsid w:val="007D7FC7"/>
    <w:rsid w:val="007D7FD2"/>
    <w:rsid w:val="007E0A6B"/>
    <w:rsid w:val="007E0E9F"/>
    <w:rsid w:val="007E163D"/>
    <w:rsid w:val="007E1957"/>
    <w:rsid w:val="007E1962"/>
    <w:rsid w:val="007E2D77"/>
    <w:rsid w:val="007E3A23"/>
    <w:rsid w:val="007E3BBB"/>
    <w:rsid w:val="007E448B"/>
    <w:rsid w:val="007E4B32"/>
    <w:rsid w:val="007E4D6F"/>
    <w:rsid w:val="007E4F2E"/>
    <w:rsid w:val="007E69F3"/>
    <w:rsid w:val="007F00AF"/>
    <w:rsid w:val="007F0699"/>
    <w:rsid w:val="007F0CFF"/>
    <w:rsid w:val="007F0F07"/>
    <w:rsid w:val="007F17AA"/>
    <w:rsid w:val="007F248F"/>
    <w:rsid w:val="007F3058"/>
    <w:rsid w:val="007F3820"/>
    <w:rsid w:val="007F386F"/>
    <w:rsid w:val="007F3FAD"/>
    <w:rsid w:val="007F42F2"/>
    <w:rsid w:val="007F4CE3"/>
    <w:rsid w:val="007F517C"/>
    <w:rsid w:val="007F56A9"/>
    <w:rsid w:val="007F5785"/>
    <w:rsid w:val="007F5921"/>
    <w:rsid w:val="007F5D17"/>
    <w:rsid w:val="007F6050"/>
    <w:rsid w:val="007F7177"/>
    <w:rsid w:val="007F752D"/>
    <w:rsid w:val="007F7910"/>
    <w:rsid w:val="008007E6"/>
    <w:rsid w:val="00800A5A"/>
    <w:rsid w:val="00801E74"/>
    <w:rsid w:val="00802EF3"/>
    <w:rsid w:val="00803FC5"/>
    <w:rsid w:val="0080467B"/>
    <w:rsid w:val="00804CDE"/>
    <w:rsid w:val="0080691B"/>
    <w:rsid w:val="00806C1F"/>
    <w:rsid w:val="00810C34"/>
    <w:rsid w:val="00810FE3"/>
    <w:rsid w:val="008111D0"/>
    <w:rsid w:val="0081161C"/>
    <w:rsid w:val="008119B1"/>
    <w:rsid w:val="00812175"/>
    <w:rsid w:val="008134A5"/>
    <w:rsid w:val="00814E07"/>
    <w:rsid w:val="008167AC"/>
    <w:rsid w:val="0081721E"/>
    <w:rsid w:val="00817593"/>
    <w:rsid w:val="008218C3"/>
    <w:rsid w:val="00821DA6"/>
    <w:rsid w:val="00822332"/>
    <w:rsid w:val="00822592"/>
    <w:rsid w:val="00823DBE"/>
    <w:rsid w:val="00824818"/>
    <w:rsid w:val="00824AC0"/>
    <w:rsid w:val="00824ACD"/>
    <w:rsid w:val="008255C4"/>
    <w:rsid w:val="008262E8"/>
    <w:rsid w:val="00827831"/>
    <w:rsid w:val="00827BDE"/>
    <w:rsid w:val="00830026"/>
    <w:rsid w:val="0083027A"/>
    <w:rsid w:val="00830CF4"/>
    <w:rsid w:val="008330F5"/>
    <w:rsid w:val="00835AD0"/>
    <w:rsid w:val="008363A3"/>
    <w:rsid w:val="0083677F"/>
    <w:rsid w:val="00840AF4"/>
    <w:rsid w:val="00841480"/>
    <w:rsid w:val="00841650"/>
    <w:rsid w:val="00841691"/>
    <w:rsid w:val="008419F5"/>
    <w:rsid w:val="008420A4"/>
    <w:rsid w:val="00843C31"/>
    <w:rsid w:val="00843ED8"/>
    <w:rsid w:val="00844C26"/>
    <w:rsid w:val="008450DA"/>
    <w:rsid w:val="00845792"/>
    <w:rsid w:val="008458AE"/>
    <w:rsid w:val="00846938"/>
    <w:rsid w:val="00847265"/>
    <w:rsid w:val="008477DB"/>
    <w:rsid w:val="00847ADD"/>
    <w:rsid w:val="0085066A"/>
    <w:rsid w:val="00850895"/>
    <w:rsid w:val="00851009"/>
    <w:rsid w:val="0085179E"/>
    <w:rsid w:val="00851FF2"/>
    <w:rsid w:val="00852E49"/>
    <w:rsid w:val="008540D3"/>
    <w:rsid w:val="00854882"/>
    <w:rsid w:val="00854D78"/>
    <w:rsid w:val="008550E6"/>
    <w:rsid w:val="00855C76"/>
    <w:rsid w:val="00857399"/>
    <w:rsid w:val="00860321"/>
    <w:rsid w:val="00861101"/>
    <w:rsid w:val="008617BD"/>
    <w:rsid w:val="0086195B"/>
    <w:rsid w:val="00862E45"/>
    <w:rsid w:val="00862F7C"/>
    <w:rsid w:val="00863706"/>
    <w:rsid w:val="00864699"/>
    <w:rsid w:val="0086524A"/>
    <w:rsid w:val="00866FF4"/>
    <w:rsid w:val="00870610"/>
    <w:rsid w:val="00871CB0"/>
    <w:rsid w:val="00872076"/>
    <w:rsid w:val="00872A1C"/>
    <w:rsid w:val="00873BD7"/>
    <w:rsid w:val="008741BA"/>
    <w:rsid w:val="00874D98"/>
    <w:rsid w:val="00875228"/>
    <w:rsid w:val="00875392"/>
    <w:rsid w:val="00876F9C"/>
    <w:rsid w:val="00877171"/>
    <w:rsid w:val="00877EB4"/>
    <w:rsid w:val="00877FEE"/>
    <w:rsid w:val="00880058"/>
    <w:rsid w:val="008819C6"/>
    <w:rsid w:val="00881C57"/>
    <w:rsid w:val="00882160"/>
    <w:rsid w:val="0088275C"/>
    <w:rsid w:val="00883782"/>
    <w:rsid w:val="008842FB"/>
    <w:rsid w:val="0088459E"/>
    <w:rsid w:val="0088608C"/>
    <w:rsid w:val="008865AE"/>
    <w:rsid w:val="00890597"/>
    <w:rsid w:val="0089162D"/>
    <w:rsid w:val="008921B8"/>
    <w:rsid w:val="008928D8"/>
    <w:rsid w:val="00893A78"/>
    <w:rsid w:val="00893FEB"/>
    <w:rsid w:val="00894273"/>
    <w:rsid w:val="0089452D"/>
    <w:rsid w:val="00894F58"/>
    <w:rsid w:val="00895390"/>
    <w:rsid w:val="008956EA"/>
    <w:rsid w:val="00895741"/>
    <w:rsid w:val="0089617E"/>
    <w:rsid w:val="00896E7A"/>
    <w:rsid w:val="0089708B"/>
    <w:rsid w:val="00897A53"/>
    <w:rsid w:val="00897CEA"/>
    <w:rsid w:val="008A0304"/>
    <w:rsid w:val="008A13B4"/>
    <w:rsid w:val="008A1F98"/>
    <w:rsid w:val="008A2071"/>
    <w:rsid w:val="008A3140"/>
    <w:rsid w:val="008A33AE"/>
    <w:rsid w:val="008A3DAE"/>
    <w:rsid w:val="008A4ABD"/>
    <w:rsid w:val="008A4E0B"/>
    <w:rsid w:val="008A5B27"/>
    <w:rsid w:val="008A5CF6"/>
    <w:rsid w:val="008A60E2"/>
    <w:rsid w:val="008A778A"/>
    <w:rsid w:val="008A7BAB"/>
    <w:rsid w:val="008A7E5F"/>
    <w:rsid w:val="008A7EB0"/>
    <w:rsid w:val="008B2227"/>
    <w:rsid w:val="008B2646"/>
    <w:rsid w:val="008B2E13"/>
    <w:rsid w:val="008B3561"/>
    <w:rsid w:val="008B4383"/>
    <w:rsid w:val="008B51BD"/>
    <w:rsid w:val="008B51F8"/>
    <w:rsid w:val="008B57BB"/>
    <w:rsid w:val="008B5DBA"/>
    <w:rsid w:val="008B5F10"/>
    <w:rsid w:val="008B6747"/>
    <w:rsid w:val="008B6B7E"/>
    <w:rsid w:val="008B6D8E"/>
    <w:rsid w:val="008B7A12"/>
    <w:rsid w:val="008B7C39"/>
    <w:rsid w:val="008C06DA"/>
    <w:rsid w:val="008C07F7"/>
    <w:rsid w:val="008C11C3"/>
    <w:rsid w:val="008C167E"/>
    <w:rsid w:val="008C196A"/>
    <w:rsid w:val="008C22FC"/>
    <w:rsid w:val="008C2935"/>
    <w:rsid w:val="008C39E0"/>
    <w:rsid w:val="008C49F4"/>
    <w:rsid w:val="008C5317"/>
    <w:rsid w:val="008C538E"/>
    <w:rsid w:val="008C5793"/>
    <w:rsid w:val="008C629C"/>
    <w:rsid w:val="008C724A"/>
    <w:rsid w:val="008C7326"/>
    <w:rsid w:val="008D0404"/>
    <w:rsid w:val="008D08FF"/>
    <w:rsid w:val="008D0C77"/>
    <w:rsid w:val="008D1E48"/>
    <w:rsid w:val="008D226A"/>
    <w:rsid w:val="008D2C62"/>
    <w:rsid w:val="008D2EB3"/>
    <w:rsid w:val="008D3321"/>
    <w:rsid w:val="008D3AC1"/>
    <w:rsid w:val="008D3B82"/>
    <w:rsid w:val="008D3D60"/>
    <w:rsid w:val="008D5F61"/>
    <w:rsid w:val="008D74B3"/>
    <w:rsid w:val="008D7A07"/>
    <w:rsid w:val="008E07B5"/>
    <w:rsid w:val="008E0D3A"/>
    <w:rsid w:val="008E115C"/>
    <w:rsid w:val="008E282C"/>
    <w:rsid w:val="008E2A9C"/>
    <w:rsid w:val="008E2B22"/>
    <w:rsid w:val="008E2CB4"/>
    <w:rsid w:val="008E3C2D"/>
    <w:rsid w:val="008E4794"/>
    <w:rsid w:val="008E59F7"/>
    <w:rsid w:val="008E71F4"/>
    <w:rsid w:val="008E7444"/>
    <w:rsid w:val="008E7451"/>
    <w:rsid w:val="008E77BB"/>
    <w:rsid w:val="008F1444"/>
    <w:rsid w:val="008F1629"/>
    <w:rsid w:val="008F1C41"/>
    <w:rsid w:val="008F22BE"/>
    <w:rsid w:val="008F3091"/>
    <w:rsid w:val="008F39FD"/>
    <w:rsid w:val="008F4473"/>
    <w:rsid w:val="008F45A2"/>
    <w:rsid w:val="008F4D2A"/>
    <w:rsid w:val="008F57D0"/>
    <w:rsid w:val="008F5CDA"/>
    <w:rsid w:val="008F5EC9"/>
    <w:rsid w:val="008F5FC3"/>
    <w:rsid w:val="008F6612"/>
    <w:rsid w:val="008F708E"/>
    <w:rsid w:val="008F77F2"/>
    <w:rsid w:val="008F79FF"/>
    <w:rsid w:val="0090101E"/>
    <w:rsid w:val="00902C4E"/>
    <w:rsid w:val="009043E8"/>
    <w:rsid w:val="0090461D"/>
    <w:rsid w:val="009058C2"/>
    <w:rsid w:val="00905F2B"/>
    <w:rsid w:val="00906C6A"/>
    <w:rsid w:val="009070A3"/>
    <w:rsid w:val="009122A5"/>
    <w:rsid w:val="00912B10"/>
    <w:rsid w:val="00913520"/>
    <w:rsid w:val="00913965"/>
    <w:rsid w:val="00913CD2"/>
    <w:rsid w:val="0091418F"/>
    <w:rsid w:val="00914480"/>
    <w:rsid w:val="00914C78"/>
    <w:rsid w:val="00914D09"/>
    <w:rsid w:val="00914E5B"/>
    <w:rsid w:val="00915A7E"/>
    <w:rsid w:val="00917829"/>
    <w:rsid w:val="009204C8"/>
    <w:rsid w:val="00920904"/>
    <w:rsid w:val="0092264C"/>
    <w:rsid w:val="00924849"/>
    <w:rsid w:val="00925670"/>
    <w:rsid w:val="009261CF"/>
    <w:rsid w:val="00926A36"/>
    <w:rsid w:val="00927EBF"/>
    <w:rsid w:val="009301D3"/>
    <w:rsid w:val="0093045A"/>
    <w:rsid w:val="00930E1B"/>
    <w:rsid w:val="00930FAA"/>
    <w:rsid w:val="009318BF"/>
    <w:rsid w:val="009333BD"/>
    <w:rsid w:val="00933A7F"/>
    <w:rsid w:val="009340CA"/>
    <w:rsid w:val="0093481C"/>
    <w:rsid w:val="00937547"/>
    <w:rsid w:val="009378B6"/>
    <w:rsid w:val="00937F43"/>
    <w:rsid w:val="0094048E"/>
    <w:rsid w:val="0094069E"/>
    <w:rsid w:val="00940CF1"/>
    <w:rsid w:val="0094114E"/>
    <w:rsid w:val="0094226E"/>
    <w:rsid w:val="00942522"/>
    <w:rsid w:val="00942BA9"/>
    <w:rsid w:val="00942DB0"/>
    <w:rsid w:val="00944257"/>
    <w:rsid w:val="00944AC9"/>
    <w:rsid w:val="00944D8C"/>
    <w:rsid w:val="00945855"/>
    <w:rsid w:val="009459BB"/>
    <w:rsid w:val="00945E9B"/>
    <w:rsid w:val="0094733A"/>
    <w:rsid w:val="0094746F"/>
    <w:rsid w:val="00947E5C"/>
    <w:rsid w:val="009512C2"/>
    <w:rsid w:val="0095178A"/>
    <w:rsid w:val="00951D74"/>
    <w:rsid w:val="009536D6"/>
    <w:rsid w:val="0095392C"/>
    <w:rsid w:val="00954F01"/>
    <w:rsid w:val="0095518C"/>
    <w:rsid w:val="00955DEC"/>
    <w:rsid w:val="0095639E"/>
    <w:rsid w:val="00956B6A"/>
    <w:rsid w:val="00956ED1"/>
    <w:rsid w:val="00957A5D"/>
    <w:rsid w:val="00957BC2"/>
    <w:rsid w:val="00960CC2"/>
    <w:rsid w:val="00960D05"/>
    <w:rsid w:val="00961144"/>
    <w:rsid w:val="00961627"/>
    <w:rsid w:val="00961641"/>
    <w:rsid w:val="00961A52"/>
    <w:rsid w:val="00964EED"/>
    <w:rsid w:val="009662CC"/>
    <w:rsid w:val="00967846"/>
    <w:rsid w:val="00967D9C"/>
    <w:rsid w:val="0097122C"/>
    <w:rsid w:val="00971930"/>
    <w:rsid w:val="00972934"/>
    <w:rsid w:val="00973E00"/>
    <w:rsid w:val="00974198"/>
    <w:rsid w:val="00974209"/>
    <w:rsid w:val="00975146"/>
    <w:rsid w:val="00975885"/>
    <w:rsid w:val="00975CCA"/>
    <w:rsid w:val="009763E6"/>
    <w:rsid w:val="009767E6"/>
    <w:rsid w:val="00976906"/>
    <w:rsid w:val="0097798A"/>
    <w:rsid w:val="0098039B"/>
    <w:rsid w:val="00981642"/>
    <w:rsid w:val="00981975"/>
    <w:rsid w:val="009823B4"/>
    <w:rsid w:val="00983485"/>
    <w:rsid w:val="00983BC1"/>
    <w:rsid w:val="00984A5B"/>
    <w:rsid w:val="009850B1"/>
    <w:rsid w:val="00985192"/>
    <w:rsid w:val="0098785D"/>
    <w:rsid w:val="0099220B"/>
    <w:rsid w:val="00994FD2"/>
    <w:rsid w:val="00995F90"/>
    <w:rsid w:val="009961B7"/>
    <w:rsid w:val="00996FBC"/>
    <w:rsid w:val="00997FCD"/>
    <w:rsid w:val="009A01BF"/>
    <w:rsid w:val="009A0D14"/>
    <w:rsid w:val="009A0D62"/>
    <w:rsid w:val="009A2141"/>
    <w:rsid w:val="009A3514"/>
    <w:rsid w:val="009A3EAB"/>
    <w:rsid w:val="009A4025"/>
    <w:rsid w:val="009A464C"/>
    <w:rsid w:val="009A4AC7"/>
    <w:rsid w:val="009A4AED"/>
    <w:rsid w:val="009A5109"/>
    <w:rsid w:val="009A5AEE"/>
    <w:rsid w:val="009A678E"/>
    <w:rsid w:val="009A6E99"/>
    <w:rsid w:val="009A78A9"/>
    <w:rsid w:val="009B0CC0"/>
    <w:rsid w:val="009B1EAC"/>
    <w:rsid w:val="009B3A10"/>
    <w:rsid w:val="009B4A61"/>
    <w:rsid w:val="009B4EA2"/>
    <w:rsid w:val="009B5601"/>
    <w:rsid w:val="009B5745"/>
    <w:rsid w:val="009B5774"/>
    <w:rsid w:val="009B7D5D"/>
    <w:rsid w:val="009B7EFA"/>
    <w:rsid w:val="009C0619"/>
    <w:rsid w:val="009C0635"/>
    <w:rsid w:val="009C1E1F"/>
    <w:rsid w:val="009C221B"/>
    <w:rsid w:val="009C2440"/>
    <w:rsid w:val="009C266F"/>
    <w:rsid w:val="009C31C9"/>
    <w:rsid w:val="009C34BF"/>
    <w:rsid w:val="009C36EE"/>
    <w:rsid w:val="009C3CC8"/>
    <w:rsid w:val="009C3CF4"/>
    <w:rsid w:val="009C3FA3"/>
    <w:rsid w:val="009C66C5"/>
    <w:rsid w:val="009D078C"/>
    <w:rsid w:val="009D087D"/>
    <w:rsid w:val="009D0B72"/>
    <w:rsid w:val="009D192F"/>
    <w:rsid w:val="009D22B9"/>
    <w:rsid w:val="009D22E3"/>
    <w:rsid w:val="009D2337"/>
    <w:rsid w:val="009D2647"/>
    <w:rsid w:val="009D29C6"/>
    <w:rsid w:val="009D3D8F"/>
    <w:rsid w:val="009D53C8"/>
    <w:rsid w:val="009D5584"/>
    <w:rsid w:val="009D6201"/>
    <w:rsid w:val="009D6EDC"/>
    <w:rsid w:val="009D7D4C"/>
    <w:rsid w:val="009D7FC8"/>
    <w:rsid w:val="009E0387"/>
    <w:rsid w:val="009E06D6"/>
    <w:rsid w:val="009E099F"/>
    <w:rsid w:val="009E16EA"/>
    <w:rsid w:val="009E1CD9"/>
    <w:rsid w:val="009E205E"/>
    <w:rsid w:val="009E2EC3"/>
    <w:rsid w:val="009E3C74"/>
    <w:rsid w:val="009E3E32"/>
    <w:rsid w:val="009E3E4D"/>
    <w:rsid w:val="009E6CAF"/>
    <w:rsid w:val="009E6D08"/>
    <w:rsid w:val="009E76BA"/>
    <w:rsid w:val="009E7A6F"/>
    <w:rsid w:val="009E7D36"/>
    <w:rsid w:val="009E7E90"/>
    <w:rsid w:val="009F088B"/>
    <w:rsid w:val="009F1754"/>
    <w:rsid w:val="009F1D72"/>
    <w:rsid w:val="009F1E76"/>
    <w:rsid w:val="009F2739"/>
    <w:rsid w:val="009F3108"/>
    <w:rsid w:val="009F41F9"/>
    <w:rsid w:val="009F4844"/>
    <w:rsid w:val="009F51BC"/>
    <w:rsid w:val="009F520D"/>
    <w:rsid w:val="009F52DC"/>
    <w:rsid w:val="009F53AA"/>
    <w:rsid w:val="009F6E17"/>
    <w:rsid w:val="009F7E1C"/>
    <w:rsid w:val="00A00D4B"/>
    <w:rsid w:val="00A01BA3"/>
    <w:rsid w:val="00A02AAC"/>
    <w:rsid w:val="00A03214"/>
    <w:rsid w:val="00A036D3"/>
    <w:rsid w:val="00A036EC"/>
    <w:rsid w:val="00A042E7"/>
    <w:rsid w:val="00A049E3"/>
    <w:rsid w:val="00A04BF4"/>
    <w:rsid w:val="00A0510D"/>
    <w:rsid w:val="00A0589A"/>
    <w:rsid w:val="00A05BAD"/>
    <w:rsid w:val="00A06784"/>
    <w:rsid w:val="00A108FB"/>
    <w:rsid w:val="00A11E86"/>
    <w:rsid w:val="00A12159"/>
    <w:rsid w:val="00A13197"/>
    <w:rsid w:val="00A1459D"/>
    <w:rsid w:val="00A14650"/>
    <w:rsid w:val="00A14703"/>
    <w:rsid w:val="00A14DCC"/>
    <w:rsid w:val="00A15155"/>
    <w:rsid w:val="00A170E2"/>
    <w:rsid w:val="00A1730F"/>
    <w:rsid w:val="00A17A91"/>
    <w:rsid w:val="00A20066"/>
    <w:rsid w:val="00A20262"/>
    <w:rsid w:val="00A20639"/>
    <w:rsid w:val="00A212E7"/>
    <w:rsid w:val="00A21E32"/>
    <w:rsid w:val="00A22099"/>
    <w:rsid w:val="00A22845"/>
    <w:rsid w:val="00A234AA"/>
    <w:rsid w:val="00A249C6"/>
    <w:rsid w:val="00A255BE"/>
    <w:rsid w:val="00A259AF"/>
    <w:rsid w:val="00A26E59"/>
    <w:rsid w:val="00A27607"/>
    <w:rsid w:val="00A2767F"/>
    <w:rsid w:val="00A279CE"/>
    <w:rsid w:val="00A303A2"/>
    <w:rsid w:val="00A30AFC"/>
    <w:rsid w:val="00A32BCA"/>
    <w:rsid w:val="00A34682"/>
    <w:rsid w:val="00A34D2F"/>
    <w:rsid w:val="00A35BCD"/>
    <w:rsid w:val="00A371C6"/>
    <w:rsid w:val="00A40438"/>
    <w:rsid w:val="00A4053D"/>
    <w:rsid w:val="00A40DBA"/>
    <w:rsid w:val="00A4135F"/>
    <w:rsid w:val="00A41545"/>
    <w:rsid w:val="00A41D0A"/>
    <w:rsid w:val="00A42455"/>
    <w:rsid w:val="00A4346E"/>
    <w:rsid w:val="00A436C3"/>
    <w:rsid w:val="00A44354"/>
    <w:rsid w:val="00A468E7"/>
    <w:rsid w:val="00A46DE8"/>
    <w:rsid w:val="00A46F79"/>
    <w:rsid w:val="00A477EE"/>
    <w:rsid w:val="00A50C3F"/>
    <w:rsid w:val="00A51603"/>
    <w:rsid w:val="00A51D7E"/>
    <w:rsid w:val="00A52E90"/>
    <w:rsid w:val="00A543F2"/>
    <w:rsid w:val="00A54B00"/>
    <w:rsid w:val="00A54DCA"/>
    <w:rsid w:val="00A54E35"/>
    <w:rsid w:val="00A55A22"/>
    <w:rsid w:val="00A56000"/>
    <w:rsid w:val="00A563D5"/>
    <w:rsid w:val="00A56790"/>
    <w:rsid w:val="00A568D2"/>
    <w:rsid w:val="00A56C2D"/>
    <w:rsid w:val="00A570C3"/>
    <w:rsid w:val="00A57249"/>
    <w:rsid w:val="00A574EF"/>
    <w:rsid w:val="00A57509"/>
    <w:rsid w:val="00A5784C"/>
    <w:rsid w:val="00A60775"/>
    <w:rsid w:val="00A62257"/>
    <w:rsid w:val="00A62DC2"/>
    <w:rsid w:val="00A6308C"/>
    <w:rsid w:val="00A63BC9"/>
    <w:rsid w:val="00A645C8"/>
    <w:rsid w:val="00A669BE"/>
    <w:rsid w:val="00A6760D"/>
    <w:rsid w:val="00A6794D"/>
    <w:rsid w:val="00A67A62"/>
    <w:rsid w:val="00A67CD3"/>
    <w:rsid w:val="00A7076A"/>
    <w:rsid w:val="00A71358"/>
    <w:rsid w:val="00A71B51"/>
    <w:rsid w:val="00A72226"/>
    <w:rsid w:val="00A72DDF"/>
    <w:rsid w:val="00A737C8"/>
    <w:rsid w:val="00A73E53"/>
    <w:rsid w:val="00A7465E"/>
    <w:rsid w:val="00A75345"/>
    <w:rsid w:val="00A75507"/>
    <w:rsid w:val="00A75E46"/>
    <w:rsid w:val="00A761A5"/>
    <w:rsid w:val="00A7798C"/>
    <w:rsid w:val="00A77ECA"/>
    <w:rsid w:val="00A8032C"/>
    <w:rsid w:val="00A8057F"/>
    <w:rsid w:val="00A809CA"/>
    <w:rsid w:val="00A819AB"/>
    <w:rsid w:val="00A821CF"/>
    <w:rsid w:val="00A82EA7"/>
    <w:rsid w:val="00A84801"/>
    <w:rsid w:val="00A84E8B"/>
    <w:rsid w:val="00A85DCF"/>
    <w:rsid w:val="00A87CC5"/>
    <w:rsid w:val="00A9098C"/>
    <w:rsid w:val="00A91046"/>
    <w:rsid w:val="00A912B4"/>
    <w:rsid w:val="00A91B15"/>
    <w:rsid w:val="00A92223"/>
    <w:rsid w:val="00A94B89"/>
    <w:rsid w:val="00A9560C"/>
    <w:rsid w:val="00A95BFA"/>
    <w:rsid w:val="00A95C7D"/>
    <w:rsid w:val="00A95D86"/>
    <w:rsid w:val="00A95EA0"/>
    <w:rsid w:val="00A96CF6"/>
    <w:rsid w:val="00A97AB9"/>
    <w:rsid w:val="00AA1F67"/>
    <w:rsid w:val="00AA26F6"/>
    <w:rsid w:val="00AA2D7D"/>
    <w:rsid w:val="00AA37BB"/>
    <w:rsid w:val="00AA4209"/>
    <w:rsid w:val="00AA4331"/>
    <w:rsid w:val="00AA4C8C"/>
    <w:rsid w:val="00AA4DF5"/>
    <w:rsid w:val="00AA4EB8"/>
    <w:rsid w:val="00AA569C"/>
    <w:rsid w:val="00AB02FC"/>
    <w:rsid w:val="00AB0425"/>
    <w:rsid w:val="00AB059E"/>
    <w:rsid w:val="00AB05CF"/>
    <w:rsid w:val="00AB1AF9"/>
    <w:rsid w:val="00AB1E30"/>
    <w:rsid w:val="00AB34C0"/>
    <w:rsid w:val="00AB6789"/>
    <w:rsid w:val="00AB78C9"/>
    <w:rsid w:val="00AC0DE0"/>
    <w:rsid w:val="00AC1FA7"/>
    <w:rsid w:val="00AC2404"/>
    <w:rsid w:val="00AC3717"/>
    <w:rsid w:val="00AC3AC0"/>
    <w:rsid w:val="00AC4AD8"/>
    <w:rsid w:val="00AC4F86"/>
    <w:rsid w:val="00AC52BA"/>
    <w:rsid w:val="00AC549F"/>
    <w:rsid w:val="00AC5A26"/>
    <w:rsid w:val="00AC6200"/>
    <w:rsid w:val="00AC6DF9"/>
    <w:rsid w:val="00AC7245"/>
    <w:rsid w:val="00AD1A25"/>
    <w:rsid w:val="00AD1B20"/>
    <w:rsid w:val="00AD28B3"/>
    <w:rsid w:val="00AD320E"/>
    <w:rsid w:val="00AD322C"/>
    <w:rsid w:val="00AD577E"/>
    <w:rsid w:val="00AD6DD5"/>
    <w:rsid w:val="00AD6F4D"/>
    <w:rsid w:val="00AD74D1"/>
    <w:rsid w:val="00AE0170"/>
    <w:rsid w:val="00AE09F7"/>
    <w:rsid w:val="00AE0B87"/>
    <w:rsid w:val="00AE1E42"/>
    <w:rsid w:val="00AE1EE6"/>
    <w:rsid w:val="00AE2322"/>
    <w:rsid w:val="00AE3650"/>
    <w:rsid w:val="00AE376F"/>
    <w:rsid w:val="00AE3CE4"/>
    <w:rsid w:val="00AE4A2B"/>
    <w:rsid w:val="00AE5D4C"/>
    <w:rsid w:val="00AE624F"/>
    <w:rsid w:val="00AE6CD5"/>
    <w:rsid w:val="00AE6ED6"/>
    <w:rsid w:val="00AE70C8"/>
    <w:rsid w:val="00AE73A1"/>
    <w:rsid w:val="00AE77BD"/>
    <w:rsid w:val="00AF0120"/>
    <w:rsid w:val="00AF0247"/>
    <w:rsid w:val="00AF048B"/>
    <w:rsid w:val="00AF154B"/>
    <w:rsid w:val="00AF2874"/>
    <w:rsid w:val="00AF2B63"/>
    <w:rsid w:val="00AF308A"/>
    <w:rsid w:val="00AF47DC"/>
    <w:rsid w:val="00AF6471"/>
    <w:rsid w:val="00AF7143"/>
    <w:rsid w:val="00B00391"/>
    <w:rsid w:val="00B0053C"/>
    <w:rsid w:val="00B005C7"/>
    <w:rsid w:val="00B008C9"/>
    <w:rsid w:val="00B017AC"/>
    <w:rsid w:val="00B02F88"/>
    <w:rsid w:val="00B039B3"/>
    <w:rsid w:val="00B03AE8"/>
    <w:rsid w:val="00B04F5D"/>
    <w:rsid w:val="00B050B3"/>
    <w:rsid w:val="00B05FF1"/>
    <w:rsid w:val="00B0659D"/>
    <w:rsid w:val="00B07BAC"/>
    <w:rsid w:val="00B101A0"/>
    <w:rsid w:val="00B1121B"/>
    <w:rsid w:val="00B11B5A"/>
    <w:rsid w:val="00B13282"/>
    <w:rsid w:val="00B13371"/>
    <w:rsid w:val="00B13646"/>
    <w:rsid w:val="00B13BD8"/>
    <w:rsid w:val="00B144E2"/>
    <w:rsid w:val="00B14E93"/>
    <w:rsid w:val="00B14EAA"/>
    <w:rsid w:val="00B158C8"/>
    <w:rsid w:val="00B161AA"/>
    <w:rsid w:val="00B166B6"/>
    <w:rsid w:val="00B173DC"/>
    <w:rsid w:val="00B17720"/>
    <w:rsid w:val="00B1795D"/>
    <w:rsid w:val="00B21CE4"/>
    <w:rsid w:val="00B22295"/>
    <w:rsid w:val="00B222BC"/>
    <w:rsid w:val="00B22466"/>
    <w:rsid w:val="00B24AF7"/>
    <w:rsid w:val="00B25B00"/>
    <w:rsid w:val="00B2662D"/>
    <w:rsid w:val="00B268F5"/>
    <w:rsid w:val="00B27C66"/>
    <w:rsid w:val="00B27D16"/>
    <w:rsid w:val="00B27DB4"/>
    <w:rsid w:val="00B3097C"/>
    <w:rsid w:val="00B30B6A"/>
    <w:rsid w:val="00B3107D"/>
    <w:rsid w:val="00B31523"/>
    <w:rsid w:val="00B31905"/>
    <w:rsid w:val="00B322BE"/>
    <w:rsid w:val="00B32851"/>
    <w:rsid w:val="00B332A9"/>
    <w:rsid w:val="00B34344"/>
    <w:rsid w:val="00B34AED"/>
    <w:rsid w:val="00B34B08"/>
    <w:rsid w:val="00B364CD"/>
    <w:rsid w:val="00B36763"/>
    <w:rsid w:val="00B36E0D"/>
    <w:rsid w:val="00B36E4F"/>
    <w:rsid w:val="00B376A1"/>
    <w:rsid w:val="00B40120"/>
    <w:rsid w:val="00B40762"/>
    <w:rsid w:val="00B40B4B"/>
    <w:rsid w:val="00B41091"/>
    <w:rsid w:val="00B41495"/>
    <w:rsid w:val="00B42550"/>
    <w:rsid w:val="00B432ED"/>
    <w:rsid w:val="00B43443"/>
    <w:rsid w:val="00B43AA8"/>
    <w:rsid w:val="00B44D3A"/>
    <w:rsid w:val="00B47E32"/>
    <w:rsid w:val="00B50109"/>
    <w:rsid w:val="00B5064B"/>
    <w:rsid w:val="00B50AF7"/>
    <w:rsid w:val="00B51824"/>
    <w:rsid w:val="00B518A8"/>
    <w:rsid w:val="00B51E55"/>
    <w:rsid w:val="00B521AC"/>
    <w:rsid w:val="00B53559"/>
    <w:rsid w:val="00B54048"/>
    <w:rsid w:val="00B543B1"/>
    <w:rsid w:val="00B55352"/>
    <w:rsid w:val="00B55490"/>
    <w:rsid w:val="00B555BC"/>
    <w:rsid w:val="00B55652"/>
    <w:rsid w:val="00B55765"/>
    <w:rsid w:val="00B5579E"/>
    <w:rsid w:val="00B60518"/>
    <w:rsid w:val="00B60A39"/>
    <w:rsid w:val="00B60D78"/>
    <w:rsid w:val="00B61313"/>
    <w:rsid w:val="00B61A60"/>
    <w:rsid w:val="00B6225E"/>
    <w:rsid w:val="00B622A5"/>
    <w:rsid w:val="00B623DC"/>
    <w:rsid w:val="00B6296A"/>
    <w:rsid w:val="00B62E4F"/>
    <w:rsid w:val="00B639CD"/>
    <w:rsid w:val="00B6454F"/>
    <w:rsid w:val="00B64722"/>
    <w:rsid w:val="00B64753"/>
    <w:rsid w:val="00B64C44"/>
    <w:rsid w:val="00B64DA3"/>
    <w:rsid w:val="00B6554F"/>
    <w:rsid w:val="00B655C9"/>
    <w:rsid w:val="00B65D87"/>
    <w:rsid w:val="00B65E9F"/>
    <w:rsid w:val="00B66057"/>
    <w:rsid w:val="00B67A4F"/>
    <w:rsid w:val="00B67AB5"/>
    <w:rsid w:val="00B70549"/>
    <w:rsid w:val="00B70A8B"/>
    <w:rsid w:val="00B7133F"/>
    <w:rsid w:val="00B71D29"/>
    <w:rsid w:val="00B729D3"/>
    <w:rsid w:val="00B73EC7"/>
    <w:rsid w:val="00B743E0"/>
    <w:rsid w:val="00B7476D"/>
    <w:rsid w:val="00B74BBF"/>
    <w:rsid w:val="00B757E1"/>
    <w:rsid w:val="00B76605"/>
    <w:rsid w:val="00B76C18"/>
    <w:rsid w:val="00B7739E"/>
    <w:rsid w:val="00B77B63"/>
    <w:rsid w:val="00B77F67"/>
    <w:rsid w:val="00B80672"/>
    <w:rsid w:val="00B8080A"/>
    <w:rsid w:val="00B813E2"/>
    <w:rsid w:val="00B85317"/>
    <w:rsid w:val="00B8537D"/>
    <w:rsid w:val="00B85599"/>
    <w:rsid w:val="00B861C3"/>
    <w:rsid w:val="00B90B35"/>
    <w:rsid w:val="00B91FEC"/>
    <w:rsid w:val="00B934A9"/>
    <w:rsid w:val="00B939B5"/>
    <w:rsid w:val="00B9448F"/>
    <w:rsid w:val="00B95F2E"/>
    <w:rsid w:val="00B95F82"/>
    <w:rsid w:val="00B96C54"/>
    <w:rsid w:val="00BA0327"/>
    <w:rsid w:val="00BA1041"/>
    <w:rsid w:val="00BA1B43"/>
    <w:rsid w:val="00BA2AC1"/>
    <w:rsid w:val="00BA2C5C"/>
    <w:rsid w:val="00BA2EBA"/>
    <w:rsid w:val="00BA3512"/>
    <w:rsid w:val="00BA4796"/>
    <w:rsid w:val="00BA4B70"/>
    <w:rsid w:val="00BA5AD3"/>
    <w:rsid w:val="00BA6122"/>
    <w:rsid w:val="00BA61B5"/>
    <w:rsid w:val="00BA719E"/>
    <w:rsid w:val="00BA75B3"/>
    <w:rsid w:val="00BA7BE7"/>
    <w:rsid w:val="00BB21D0"/>
    <w:rsid w:val="00BB2DCF"/>
    <w:rsid w:val="00BB3B37"/>
    <w:rsid w:val="00BB4AA4"/>
    <w:rsid w:val="00BB4B23"/>
    <w:rsid w:val="00BB551C"/>
    <w:rsid w:val="00BB6787"/>
    <w:rsid w:val="00BB6BD9"/>
    <w:rsid w:val="00BB7C8D"/>
    <w:rsid w:val="00BC0263"/>
    <w:rsid w:val="00BC1F37"/>
    <w:rsid w:val="00BC258A"/>
    <w:rsid w:val="00BC279E"/>
    <w:rsid w:val="00BC2A4C"/>
    <w:rsid w:val="00BC2B45"/>
    <w:rsid w:val="00BC2DE2"/>
    <w:rsid w:val="00BC31DF"/>
    <w:rsid w:val="00BC4080"/>
    <w:rsid w:val="00BC4D4C"/>
    <w:rsid w:val="00BC5937"/>
    <w:rsid w:val="00BC5A44"/>
    <w:rsid w:val="00BC75A7"/>
    <w:rsid w:val="00BC77E4"/>
    <w:rsid w:val="00BC7B11"/>
    <w:rsid w:val="00BD09DA"/>
    <w:rsid w:val="00BD18F0"/>
    <w:rsid w:val="00BD2B65"/>
    <w:rsid w:val="00BD32CD"/>
    <w:rsid w:val="00BD3A8A"/>
    <w:rsid w:val="00BD3F12"/>
    <w:rsid w:val="00BD7CC1"/>
    <w:rsid w:val="00BE127A"/>
    <w:rsid w:val="00BE196A"/>
    <w:rsid w:val="00BE425C"/>
    <w:rsid w:val="00BE4784"/>
    <w:rsid w:val="00BE4F7B"/>
    <w:rsid w:val="00BE653B"/>
    <w:rsid w:val="00BE784F"/>
    <w:rsid w:val="00BE7898"/>
    <w:rsid w:val="00BE7A83"/>
    <w:rsid w:val="00BF381D"/>
    <w:rsid w:val="00BF3AC4"/>
    <w:rsid w:val="00BF3AD9"/>
    <w:rsid w:val="00BF3EEE"/>
    <w:rsid w:val="00BF79BC"/>
    <w:rsid w:val="00C00098"/>
    <w:rsid w:val="00C003A7"/>
    <w:rsid w:val="00C00B8B"/>
    <w:rsid w:val="00C0137A"/>
    <w:rsid w:val="00C0342E"/>
    <w:rsid w:val="00C036C7"/>
    <w:rsid w:val="00C0419C"/>
    <w:rsid w:val="00C0469D"/>
    <w:rsid w:val="00C06FDA"/>
    <w:rsid w:val="00C1017A"/>
    <w:rsid w:val="00C1295A"/>
    <w:rsid w:val="00C12DED"/>
    <w:rsid w:val="00C13384"/>
    <w:rsid w:val="00C133E1"/>
    <w:rsid w:val="00C13A84"/>
    <w:rsid w:val="00C1405A"/>
    <w:rsid w:val="00C14215"/>
    <w:rsid w:val="00C142B9"/>
    <w:rsid w:val="00C14B95"/>
    <w:rsid w:val="00C14F3B"/>
    <w:rsid w:val="00C1610F"/>
    <w:rsid w:val="00C16B72"/>
    <w:rsid w:val="00C16EF0"/>
    <w:rsid w:val="00C17E73"/>
    <w:rsid w:val="00C20140"/>
    <w:rsid w:val="00C235C6"/>
    <w:rsid w:val="00C239B5"/>
    <w:rsid w:val="00C23F7C"/>
    <w:rsid w:val="00C24BA4"/>
    <w:rsid w:val="00C25DFD"/>
    <w:rsid w:val="00C266EA"/>
    <w:rsid w:val="00C26F20"/>
    <w:rsid w:val="00C2707B"/>
    <w:rsid w:val="00C27834"/>
    <w:rsid w:val="00C2787A"/>
    <w:rsid w:val="00C27C39"/>
    <w:rsid w:val="00C27D5E"/>
    <w:rsid w:val="00C31F88"/>
    <w:rsid w:val="00C32099"/>
    <w:rsid w:val="00C3263C"/>
    <w:rsid w:val="00C33476"/>
    <w:rsid w:val="00C33669"/>
    <w:rsid w:val="00C3394A"/>
    <w:rsid w:val="00C33CC7"/>
    <w:rsid w:val="00C3417E"/>
    <w:rsid w:val="00C34C01"/>
    <w:rsid w:val="00C36004"/>
    <w:rsid w:val="00C36490"/>
    <w:rsid w:val="00C367FD"/>
    <w:rsid w:val="00C36890"/>
    <w:rsid w:val="00C36AAD"/>
    <w:rsid w:val="00C36C8D"/>
    <w:rsid w:val="00C3770D"/>
    <w:rsid w:val="00C40B9E"/>
    <w:rsid w:val="00C41F82"/>
    <w:rsid w:val="00C4202D"/>
    <w:rsid w:val="00C43CAD"/>
    <w:rsid w:val="00C4409D"/>
    <w:rsid w:val="00C44F41"/>
    <w:rsid w:val="00C456E1"/>
    <w:rsid w:val="00C45DCD"/>
    <w:rsid w:val="00C4712A"/>
    <w:rsid w:val="00C50150"/>
    <w:rsid w:val="00C50395"/>
    <w:rsid w:val="00C50F06"/>
    <w:rsid w:val="00C518FD"/>
    <w:rsid w:val="00C5200E"/>
    <w:rsid w:val="00C52382"/>
    <w:rsid w:val="00C5273B"/>
    <w:rsid w:val="00C5327F"/>
    <w:rsid w:val="00C53575"/>
    <w:rsid w:val="00C535C5"/>
    <w:rsid w:val="00C537DC"/>
    <w:rsid w:val="00C5574A"/>
    <w:rsid w:val="00C55D85"/>
    <w:rsid w:val="00C55DF3"/>
    <w:rsid w:val="00C579A7"/>
    <w:rsid w:val="00C57CCC"/>
    <w:rsid w:val="00C6259B"/>
    <w:rsid w:val="00C6277F"/>
    <w:rsid w:val="00C63B0D"/>
    <w:rsid w:val="00C65212"/>
    <w:rsid w:val="00C65EDC"/>
    <w:rsid w:val="00C66C59"/>
    <w:rsid w:val="00C66FB5"/>
    <w:rsid w:val="00C678C6"/>
    <w:rsid w:val="00C67976"/>
    <w:rsid w:val="00C67C5D"/>
    <w:rsid w:val="00C70515"/>
    <w:rsid w:val="00C717F7"/>
    <w:rsid w:val="00C718EB"/>
    <w:rsid w:val="00C72693"/>
    <w:rsid w:val="00C73F9F"/>
    <w:rsid w:val="00C74E67"/>
    <w:rsid w:val="00C766EC"/>
    <w:rsid w:val="00C76865"/>
    <w:rsid w:val="00C7725D"/>
    <w:rsid w:val="00C7781D"/>
    <w:rsid w:val="00C803DE"/>
    <w:rsid w:val="00C80D7D"/>
    <w:rsid w:val="00C8129B"/>
    <w:rsid w:val="00C8138B"/>
    <w:rsid w:val="00C823ED"/>
    <w:rsid w:val="00C826C1"/>
    <w:rsid w:val="00C8336F"/>
    <w:rsid w:val="00C836FF"/>
    <w:rsid w:val="00C83756"/>
    <w:rsid w:val="00C83E7B"/>
    <w:rsid w:val="00C8457D"/>
    <w:rsid w:val="00C8470E"/>
    <w:rsid w:val="00C8557B"/>
    <w:rsid w:val="00C8677B"/>
    <w:rsid w:val="00C86DCD"/>
    <w:rsid w:val="00C86E4E"/>
    <w:rsid w:val="00C87160"/>
    <w:rsid w:val="00C873EE"/>
    <w:rsid w:val="00C874AA"/>
    <w:rsid w:val="00C9080F"/>
    <w:rsid w:val="00C916E7"/>
    <w:rsid w:val="00C939FD"/>
    <w:rsid w:val="00C9553C"/>
    <w:rsid w:val="00C97158"/>
    <w:rsid w:val="00CA0193"/>
    <w:rsid w:val="00CA0216"/>
    <w:rsid w:val="00CA1079"/>
    <w:rsid w:val="00CA1B88"/>
    <w:rsid w:val="00CA2015"/>
    <w:rsid w:val="00CA344F"/>
    <w:rsid w:val="00CA3FF5"/>
    <w:rsid w:val="00CA6012"/>
    <w:rsid w:val="00CA663D"/>
    <w:rsid w:val="00CA7154"/>
    <w:rsid w:val="00CB021E"/>
    <w:rsid w:val="00CB08FE"/>
    <w:rsid w:val="00CB1FD3"/>
    <w:rsid w:val="00CB2AC8"/>
    <w:rsid w:val="00CB3C38"/>
    <w:rsid w:val="00CB3D30"/>
    <w:rsid w:val="00CB3F33"/>
    <w:rsid w:val="00CB6652"/>
    <w:rsid w:val="00CB6939"/>
    <w:rsid w:val="00CB6A8E"/>
    <w:rsid w:val="00CB7374"/>
    <w:rsid w:val="00CB7710"/>
    <w:rsid w:val="00CB7AC8"/>
    <w:rsid w:val="00CC0A1F"/>
    <w:rsid w:val="00CC13C1"/>
    <w:rsid w:val="00CC1734"/>
    <w:rsid w:val="00CC2527"/>
    <w:rsid w:val="00CC3447"/>
    <w:rsid w:val="00CC41A6"/>
    <w:rsid w:val="00CC52D6"/>
    <w:rsid w:val="00CC56B0"/>
    <w:rsid w:val="00CC59B6"/>
    <w:rsid w:val="00CC5A54"/>
    <w:rsid w:val="00CC712D"/>
    <w:rsid w:val="00CC729B"/>
    <w:rsid w:val="00CC75E3"/>
    <w:rsid w:val="00CC7CD4"/>
    <w:rsid w:val="00CC7D60"/>
    <w:rsid w:val="00CD01A7"/>
    <w:rsid w:val="00CD0394"/>
    <w:rsid w:val="00CD1D4A"/>
    <w:rsid w:val="00CD227B"/>
    <w:rsid w:val="00CD293A"/>
    <w:rsid w:val="00CD29C5"/>
    <w:rsid w:val="00CD5038"/>
    <w:rsid w:val="00CD517D"/>
    <w:rsid w:val="00CD618B"/>
    <w:rsid w:val="00CD6709"/>
    <w:rsid w:val="00CD6BFA"/>
    <w:rsid w:val="00CD6FE7"/>
    <w:rsid w:val="00CD7478"/>
    <w:rsid w:val="00CD7825"/>
    <w:rsid w:val="00CE0335"/>
    <w:rsid w:val="00CE200C"/>
    <w:rsid w:val="00CE2310"/>
    <w:rsid w:val="00CE239E"/>
    <w:rsid w:val="00CE2C08"/>
    <w:rsid w:val="00CE318E"/>
    <w:rsid w:val="00CE3505"/>
    <w:rsid w:val="00CE3C1D"/>
    <w:rsid w:val="00CE464C"/>
    <w:rsid w:val="00CE4D63"/>
    <w:rsid w:val="00CE635E"/>
    <w:rsid w:val="00CE6E73"/>
    <w:rsid w:val="00CE7702"/>
    <w:rsid w:val="00CF07EA"/>
    <w:rsid w:val="00CF0D8E"/>
    <w:rsid w:val="00CF333A"/>
    <w:rsid w:val="00CF39CB"/>
    <w:rsid w:val="00CF4D48"/>
    <w:rsid w:val="00CF4F9A"/>
    <w:rsid w:val="00CF4FEE"/>
    <w:rsid w:val="00CF6AD2"/>
    <w:rsid w:val="00CF6DA2"/>
    <w:rsid w:val="00CF6F7E"/>
    <w:rsid w:val="00D00D30"/>
    <w:rsid w:val="00D00F03"/>
    <w:rsid w:val="00D01942"/>
    <w:rsid w:val="00D0202C"/>
    <w:rsid w:val="00D0203F"/>
    <w:rsid w:val="00D02A14"/>
    <w:rsid w:val="00D0422B"/>
    <w:rsid w:val="00D0423E"/>
    <w:rsid w:val="00D0521A"/>
    <w:rsid w:val="00D05515"/>
    <w:rsid w:val="00D05D2C"/>
    <w:rsid w:val="00D06C4A"/>
    <w:rsid w:val="00D07911"/>
    <w:rsid w:val="00D0796C"/>
    <w:rsid w:val="00D1025F"/>
    <w:rsid w:val="00D105DA"/>
    <w:rsid w:val="00D10B72"/>
    <w:rsid w:val="00D110FC"/>
    <w:rsid w:val="00D11B90"/>
    <w:rsid w:val="00D12FA2"/>
    <w:rsid w:val="00D135F3"/>
    <w:rsid w:val="00D14808"/>
    <w:rsid w:val="00D1617F"/>
    <w:rsid w:val="00D16F00"/>
    <w:rsid w:val="00D1737E"/>
    <w:rsid w:val="00D20B7C"/>
    <w:rsid w:val="00D21904"/>
    <w:rsid w:val="00D221D9"/>
    <w:rsid w:val="00D24471"/>
    <w:rsid w:val="00D24553"/>
    <w:rsid w:val="00D25008"/>
    <w:rsid w:val="00D25AA2"/>
    <w:rsid w:val="00D25EF3"/>
    <w:rsid w:val="00D25F1C"/>
    <w:rsid w:val="00D267F6"/>
    <w:rsid w:val="00D27057"/>
    <w:rsid w:val="00D304F4"/>
    <w:rsid w:val="00D31144"/>
    <w:rsid w:val="00D3138B"/>
    <w:rsid w:val="00D317AE"/>
    <w:rsid w:val="00D317E0"/>
    <w:rsid w:val="00D322BB"/>
    <w:rsid w:val="00D339DD"/>
    <w:rsid w:val="00D3544D"/>
    <w:rsid w:val="00D360ED"/>
    <w:rsid w:val="00D36FE3"/>
    <w:rsid w:val="00D4027C"/>
    <w:rsid w:val="00D40C6C"/>
    <w:rsid w:val="00D41AAE"/>
    <w:rsid w:val="00D42AF7"/>
    <w:rsid w:val="00D43C56"/>
    <w:rsid w:val="00D442B0"/>
    <w:rsid w:val="00D453E3"/>
    <w:rsid w:val="00D4708C"/>
    <w:rsid w:val="00D475B0"/>
    <w:rsid w:val="00D507A7"/>
    <w:rsid w:val="00D51301"/>
    <w:rsid w:val="00D513AD"/>
    <w:rsid w:val="00D51F2B"/>
    <w:rsid w:val="00D520B8"/>
    <w:rsid w:val="00D5220D"/>
    <w:rsid w:val="00D52252"/>
    <w:rsid w:val="00D5247D"/>
    <w:rsid w:val="00D52BF4"/>
    <w:rsid w:val="00D5515D"/>
    <w:rsid w:val="00D55779"/>
    <w:rsid w:val="00D56BDE"/>
    <w:rsid w:val="00D56C9A"/>
    <w:rsid w:val="00D578CE"/>
    <w:rsid w:val="00D621A0"/>
    <w:rsid w:val="00D625D1"/>
    <w:rsid w:val="00D63BDE"/>
    <w:rsid w:val="00D64475"/>
    <w:rsid w:val="00D645FF"/>
    <w:rsid w:val="00D649AA"/>
    <w:rsid w:val="00D65547"/>
    <w:rsid w:val="00D65D35"/>
    <w:rsid w:val="00D660D7"/>
    <w:rsid w:val="00D66AA1"/>
    <w:rsid w:val="00D66F8F"/>
    <w:rsid w:val="00D674B0"/>
    <w:rsid w:val="00D674B3"/>
    <w:rsid w:val="00D6786B"/>
    <w:rsid w:val="00D67D3C"/>
    <w:rsid w:val="00D709C8"/>
    <w:rsid w:val="00D71756"/>
    <w:rsid w:val="00D71CEA"/>
    <w:rsid w:val="00D72A0A"/>
    <w:rsid w:val="00D72AB1"/>
    <w:rsid w:val="00D72D6A"/>
    <w:rsid w:val="00D72E23"/>
    <w:rsid w:val="00D735F5"/>
    <w:rsid w:val="00D753B4"/>
    <w:rsid w:val="00D76763"/>
    <w:rsid w:val="00D76B2F"/>
    <w:rsid w:val="00D76F8B"/>
    <w:rsid w:val="00D8096F"/>
    <w:rsid w:val="00D812D8"/>
    <w:rsid w:val="00D8159D"/>
    <w:rsid w:val="00D81779"/>
    <w:rsid w:val="00D8261F"/>
    <w:rsid w:val="00D828FC"/>
    <w:rsid w:val="00D829D5"/>
    <w:rsid w:val="00D8320F"/>
    <w:rsid w:val="00D83865"/>
    <w:rsid w:val="00D84614"/>
    <w:rsid w:val="00D85152"/>
    <w:rsid w:val="00D85153"/>
    <w:rsid w:val="00D85A8A"/>
    <w:rsid w:val="00D86743"/>
    <w:rsid w:val="00D86968"/>
    <w:rsid w:val="00D87D40"/>
    <w:rsid w:val="00D87D6E"/>
    <w:rsid w:val="00D903AC"/>
    <w:rsid w:val="00D90931"/>
    <w:rsid w:val="00D90AE7"/>
    <w:rsid w:val="00D90DE3"/>
    <w:rsid w:val="00D91191"/>
    <w:rsid w:val="00D917C7"/>
    <w:rsid w:val="00D92CA6"/>
    <w:rsid w:val="00D92FFD"/>
    <w:rsid w:val="00D9397A"/>
    <w:rsid w:val="00D93C2E"/>
    <w:rsid w:val="00D94399"/>
    <w:rsid w:val="00D94811"/>
    <w:rsid w:val="00D94BE2"/>
    <w:rsid w:val="00D95F17"/>
    <w:rsid w:val="00DA023A"/>
    <w:rsid w:val="00DA06A4"/>
    <w:rsid w:val="00DA0819"/>
    <w:rsid w:val="00DA094A"/>
    <w:rsid w:val="00DA0F12"/>
    <w:rsid w:val="00DA263D"/>
    <w:rsid w:val="00DA2B25"/>
    <w:rsid w:val="00DA2DE3"/>
    <w:rsid w:val="00DA6773"/>
    <w:rsid w:val="00DA71A1"/>
    <w:rsid w:val="00DA7596"/>
    <w:rsid w:val="00DB00AD"/>
    <w:rsid w:val="00DB0E30"/>
    <w:rsid w:val="00DB1858"/>
    <w:rsid w:val="00DB1C1B"/>
    <w:rsid w:val="00DB22DF"/>
    <w:rsid w:val="00DB267F"/>
    <w:rsid w:val="00DB2A2C"/>
    <w:rsid w:val="00DB2AB3"/>
    <w:rsid w:val="00DB3493"/>
    <w:rsid w:val="00DB3A1F"/>
    <w:rsid w:val="00DB5938"/>
    <w:rsid w:val="00DB741F"/>
    <w:rsid w:val="00DB7F7A"/>
    <w:rsid w:val="00DC05B3"/>
    <w:rsid w:val="00DC0607"/>
    <w:rsid w:val="00DC07D4"/>
    <w:rsid w:val="00DC1754"/>
    <w:rsid w:val="00DC1ECC"/>
    <w:rsid w:val="00DC22A0"/>
    <w:rsid w:val="00DC232C"/>
    <w:rsid w:val="00DC2EC8"/>
    <w:rsid w:val="00DC3A75"/>
    <w:rsid w:val="00DC661A"/>
    <w:rsid w:val="00DC6EF4"/>
    <w:rsid w:val="00DC7044"/>
    <w:rsid w:val="00DC7155"/>
    <w:rsid w:val="00DC7585"/>
    <w:rsid w:val="00DD144B"/>
    <w:rsid w:val="00DD29CC"/>
    <w:rsid w:val="00DD491B"/>
    <w:rsid w:val="00DD4D87"/>
    <w:rsid w:val="00DD6A2A"/>
    <w:rsid w:val="00DD6B4E"/>
    <w:rsid w:val="00DD6BFE"/>
    <w:rsid w:val="00DD7199"/>
    <w:rsid w:val="00DD7B8A"/>
    <w:rsid w:val="00DE16AB"/>
    <w:rsid w:val="00DE263F"/>
    <w:rsid w:val="00DE3F59"/>
    <w:rsid w:val="00DE44FA"/>
    <w:rsid w:val="00DE517E"/>
    <w:rsid w:val="00DE64AA"/>
    <w:rsid w:val="00DE66D2"/>
    <w:rsid w:val="00DE6A3E"/>
    <w:rsid w:val="00DE73B1"/>
    <w:rsid w:val="00DE7AC1"/>
    <w:rsid w:val="00DF02B7"/>
    <w:rsid w:val="00DF15C2"/>
    <w:rsid w:val="00DF198F"/>
    <w:rsid w:val="00DF1C00"/>
    <w:rsid w:val="00DF23B6"/>
    <w:rsid w:val="00DF26C5"/>
    <w:rsid w:val="00DF27F5"/>
    <w:rsid w:val="00DF30F0"/>
    <w:rsid w:val="00DF3181"/>
    <w:rsid w:val="00DF3B19"/>
    <w:rsid w:val="00DF3B81"/>
    <w:rsid w:val="00DF3C64"/>
    <w:rsid w:val="00DF3D1C"/>
    <w:rsid w:val="00DF4BBB"/>
    <w:rsid w:val="00DF53EF"/>
    <w:rsid w:val="00DF78ED"/>
    <w:rsid w:val="00E0036F"/>
    <w:rsid w:val="00E01084"/>
    <w:rsid w:val="00E01EA0"/>
    <w:rsid w:val="00E0277B"/>
    <w:rsid w:val="00E05FA5"/>
    <w:rsid w:val="00E062F2"/>
    <w:rsid w:val="00E07057"/>
    <w:rsid w:val="00E070FE"/>
    <w:rsid w:val="00E10DC5"/>
    <w:rsid w:val="00E11E83"/>
    <w:rsid w:val="00E122B4"/>
    <w:rsid w:val="00E13948"/>
    <w:rsid w:val="00E13BF6"/>
    <w:rsid w:val="00E13EF3"/>
    <w:rsid w:val="00E149B6"/>
    <w:rsid w:val="00E14CC2"/>
    <w:rsid w:val="00E1513C"/>
    <w:rsid w:val="00E15635"/>
    <w:rsid w:val="00E159C9"/>
    <w:rsid w:val="00E160BE"/>
    <w:rsid w:val="00E16F78"/>
    <w:rsid w:val="00E17538"/>
    <w:rsid w:val="00E2080E"/>
    <w:rsid w:val="00E20DFF"/>
    <w:rsid w:val="00E212EF"/>
    <w:rsid w:val="00E214F2"/>
    <w:rsid w:val="00E22956"/>
    <w:rsid w:val="00E230DF"/>
    <w:rsid w:val="00E23B8D"/>
    <w:rsid w:val="00E24D90"/>
    <w:rsid w:val="00E2609F"/>
    <w:rsid w:val="00E26654"/>
    <w:rsid w:val="00E2671A"/>
    <w:rsid w:val="00E26D71"/>
    <w:rsid w:val="00E3084D"/>
    <w:rsid w:val="00E30B53"/>
    <w:rsid w:val="00E30C28"/>
    <w:rsid w:val="00E32037"/>
    <w:rsid w:val="00E3211D"/>
    <w:rsid w:val="00E321F0"/>
    <w:rsid w:val="00E33BA6"/>
    <w:rsid w:val="00E34D5D"/>
    <w:rsid w:val="00E3529E"/>
    <w:rsid w:val="00E3568C"/>
    <w:rsid w:val="00E36983"/>
    <w:rsid w:val="00E379D4"/>
    <w:rsid w:val="00E37B9B"/>
    <w:rsid w:val="00E412B9"/>
    <w:rsid w:val="00E42AA8"/>
    <w:rsid w:val="00E43A14"/>
    <w:rsid w:val="00E43D45"/>
    <w:rsid w:val="00E43EA5"/>
    <w:rsid w:val="00E4491B"/>
    <w:rsid w:val="00E44A0C"/>
    <w:rsid w:val="00E44B64"/>
    <w:rsid w:val="00E457C3"/>
    <w:rsid w:val="00E4605F"/>
    <w:rsid w:val="00E4619D"/>
    <w:rsid w:val="00E4693F"/>
    <w:rsid w:val="00E476E6"/>
    <w:rsid w:val="00E50D75"/>
    <w:rsid w:val="00E50F58"/>
    <w:rsid w:val="00E51CFA"/>
    <w:rsid w:val="00E52B8F"/>
    <w:rsid w:val="00E52CC1"/>
    <w:rsid w:val="00E52EF7"/>
    <w:rsid w:val="00E53A92"/>
    <w:rsid w:val="00E53D72"/>
    <w:rsid w:val="00E5440C"/>
    <w:rsid w:val="00E54C26"/>
    <w:rsid w:val="00E5511D"/>
    <w:rsid w:val="00E5564A"/>
    <w:rsid w:val="00E563D4"/>
    <w:rsid w:val="00E56B44"/>
    <w:rsid w:val="00E60089"/>
    <w:rsid w:val="00E600EE"/>
    <w:rsid w:val="00E6018B"/>
    <w:rsid w:val="00E60259"/>
    <w:rsid w:val="00E60659"/>
    <w:rsid w:val="00E608B9"/>
    <w:rsid w:val="00E614F1"/>
    <w:rsid w:val="00E620F5"/>
    <w:rsid w:val="00E62586"/>
    <w:rsid w:val="00E632B3"/>
    <w:rsid w:val="00E63784"/>
    <w:rsid w:val="00E64029"/>
    <w:rsid w:val="00E6449B"/>
    <w:rsid w:val="00E6460A"/>
    <w:rsid w:val="00E64758"/>
    <w:rsid w:val="00E6482C"/>
    <w:rsid w:val="00E64B12"/>
    <w:rsid w:val="00E64C69"/>
    <w:rsid w:val="00E64F31"/>
    <w:rsid w:val="00E701BE"/>
    <w:rsid w:val="00E70407"/>
    <w:rsid w:val="00E70A4B"/>
    <w:rsid w:val="00E70B05"/>
    <w:rsid w:val="00E712DE"/>
    <w:rsid w:val="00E717A7"/>
    <w:rsid w:val="00E724FE"/>
    <w:rsid w:val="00E72A27"/>
    <w:rsid w:val="00E72B89"/>
    <w:rsid w:val="00E72EE6"/>
    <w:rsid w:val="00E72FD3"/>
    <w:rsid w:val="00E7301F"/>
    <w:rsid w:val="00E73263"/>
    <w:rsid w:val="00E7393B"/>
    <w:rsid w:val="00E745E1"/>
    <w:rsid w:val="00E759DF"/>
    <w:rsid w:val="00E765A9"/>
    <w:rsid w:val="00E77A86"/>
    <w:rsid w:val="00E80D9A"/>
    <w:rsid w:val="00E80DA4"/>
    <w:rsid w:val="00E81017"/>
    <w:rsid w:val="00E8111D"/>
    <w:rsid w:val="00E81304"/>
    <w:rsid w:val="00E81CAC"/>
    <w:rsid w:val="00E82457"/>
    <w:rsid w:val="00E82AF9"/>
    <w:rsid w:val="00E83377"/>
    <w:rsid w:val="00E83FFA"/>
    <w:rsid w:val="00E84BBD"/>
    <w:rsid w:val="00E85337"/>
    <w:rsid w:val="00E8623A"/>
    <w:rsid w:val="00E86DED"/>
    <w:rsid w:val="00E86F63"/>
    <w:rsid w:val="00E87CE5"/>
    <w:rsid w:val="00E909A8"/>
    <w:rsid w:val="00E90A5E"/>
    <w:rsid w:val="00E91302"/>
    <w:rsid w:val="00E91BE6"/>
    <w:rsid w:val="00E93ACE"/>
    <w:rsid w:val="00E95698"/>
    <w:rsid w:val="00E96885"/>
    <w:rsid w:val="00E96985"/>
    <w:rsid w:val="00E97E4D"/>
    <w:rsid w:val="00E97FB6"/>
    <w:rsid w:val="00EA0FCB"/>
    <w:rsid w:val="00EA1BAC"/>
    <w:rsid w:val="00EA2606"/>
    <w:rsid w:val="00EA2678"/>
    <w:rsid w:val="00EA2B9E"/>
    <w:rsid w:val="00EA2D0A"/>
    <w:rsid w:val="00EA54C5"/>
    <w:rsid w:val="00EA55DC"/>
    <w:rsid w:val="00EA5A33"/>
    <w:rsid w:val="00EA5BE8"/>
    <w:rsid w:val="00EA6A37"/>
    <w:rsid w:val="00EA71D5"/>
    <w:rsid w:val="00EA7DCB"/>
    <w:rsid w:val="00EB058B"/>
    <w:rsid w:val="00EB0877"/>
    <w:rsid w:val="00EB1572"/>
    <w:rsid w:val="00EB2053"/>
    <w:rsid w:val="00EB22D3"/>
    <w:rsid w:val="00EB23B0"/>
    <w:rsid w:val="00EB256A"/>
    <w:rsid w:val="00EB445B"/>
    <w:rsid w:val="00EB4F20"/>
    <w:rsid w:val="00EB53D2"/>
    <w:rsid w:val="00EB5E61"/>
    <w:rsid w:val="00EB61F2"/>
    <w:rsid w:val="00EB62CA"/>
    <w:rsid w:val="00EB6658"/>
    <w:rsid w:val="00EB6A49"/>
    <w:rsid w:val="00EB7251"/>
    <w:rsid w:val="00EB734A"/>
    <w:rsid w:val="00EB7942"/>
    <w:rsid w:val="00EC02FD"/>
    <w:rsid w:val="00EC1612"/>
    <w:rsid w:val="00EC20EC"/>
    <w:rsid w:val="00EC27F1"/>
    <w:rsid w:val="00EC2A74"/>
    <w:rsid w:val="00EC2C24"/>
    <w:rsid w:val="00EC32E8"/>
    <w:rsid w:val="00EC391C"/>
    <w:rsid w:val="00EC3BD0"/>
    <w:rsid w:val="00EC412A"/>
    <w:rsid w:val="00EC47E4"/>
    <w:rsid w:val="00EC4C30"/>
    <w:rsid w:val="00EC5CB1"/>
    <w:rsid w:val="00EC6EFD"/>
    <w:rsid w:val="00ED053E"/>
    <w:rsid w:val="00ED0A64"/>
    <w:rsid w:val="00ED3D25"/>
    <w:rsid w:val="00ED3D9E"/>
    <w:rsid w:val="00ED41F6"/>
    <w:rsid w:val="00ED44AA"/>
    <w:rsid w:val="00ED4C43"/>
    <w:rsid w:val="00ED5676"/>
    <w:rsid w:val="00ED5ECB"/>
    <w:rsid w:val="00EE24AE"/>
    <w:rsid w:val="00EE31BD"/>
    <w:rsid w:val="00EE4F3C"/>
    <w:rsid w:val="00EE5863"/>
    <w:rsid w:val="00EE6675"/>
    <w:rsid w:val="00EE7287"/>
    <w:rsid w:val="00EE74C8"/>
    <w:rsid w:val="00EE78AD"/>
    <w:rsid w:val="00EE7AFF"/>
    <w:rsid w:val="00EF0479"/>
    <w:rsid w:val="00EF051B"/>
    <w:rsid w:val="00EF05E8"/>
    <w:rsid w:val="00EF2BC6"/>
    <w:rsid w:val="00EF2CA4"/>
    <w:rsid w:val="00EF6435"/>
    <w:rsid w:val="00EF6747"/>
    <w:rsid w:val="00F00474"/>
    <w:rsid w:val="00F0069F"/>
    <w:rsid w:val="00F015D0"/>
    <w:rsid w:val="00F01660"/>
    <w:rsid w:val="00F03C99"/>
    <w:rsid w:val="00F05581"/>
    <w:rsid w:val="00F057AB"/>
    <w:rsid w:val="00F05976"/>
    <w:rsid w:val="00F065CC"/>
    <w:rsid w:val="00F069AF"/>
    <w:rsid w:val="00F07199"/>
    <w:rsid w:val="00F07859"/>
    <w:rsid w:val="00F1015E"/>
    <w:rsid w:val="00F10DDE"/>
    <w:rsid w:val="00F11415"/>
    <w:rsid w:val="00F1143A"/>
    <w:rsid w:val="00F1151C"/>
    <w:rsid w:val="00F11943"/>
    <w:rsid w:val="00F11BF6"/>
    <w:rsid w:val="00F11DF9"/>
    <w:rsid w:val="00F144EE"/>
    <w:rsid w:val="00F1492B"/>
    <w:rsid w:val="00F14E8D"/>
    <w:rsid w:val="00F1535F"/>
    <w:rsid w:val="00F155D2"/>
    <w:rsid w:val="00F156D3"/>
    <w:rsid w:val="00F15B86"/>
    <w:rsid w:val="00F15EAA"/>
    <w:rsid w:val="00F15FA2"/>
    <w:rsid w:val="00F16273"/>
    <w:rsid w:val="00F16512"/>
    <w:rsid w:val="00F16959"/>
    <w:rsid w:val="00F17BBC"/>
    <w:rsid w:val="00F17DFB"/>
    <w:rsid w:val="00F21875"/>
    <w:rsid w:val="00F21B6D"/>
    <w:rsid w:val="00F22164"/>
    <w:rsid w:val="00F226FB"/>
    <w:rsid w:val="00F22C63"/>
    <w:rsid w:val="00F23DE4"/>
    <w:rsid w:val="00F24306"/>
    <w:rsid w:val="00F24C86"/>
    <w:rsid w:val="00F2590B"/>
    <w:rsid w:val="00F261C1"/>
    <w:rsid w:val="00F26902"/>
    <w:rsid w:val="00F302D2"/>
    <w:rsid w:val="00F308A5"/>
    <w:rsid w:val="00F30CB1"/>
    <w:rsid w:val="00F30F4A"/>
    <w:rsid w:val="00F31AA6"/>
    <w:rsid w:val="00F31E4D"/>
    <w:rsid w:val="00F32149"/>
    <w:rsid w:val="00F3311E"/>
    <w:rsid w:val="00F33976"/>
    <w:rsid w:val="00F33F2E"/>
    <w:rsid w:val="00F35E72"/>
    <w:rsid w:val="00F408AE"/>
    <w:rsid w:val="00F40C78"/>
    <w:rsid w:val="00F41623"/>
    <w:rsid w:val="00F416F9"/>
    <w:rsid w:val="00F4173F"/>
    <w:rsid w:val="00F43538"/>
    <w:rsid w:val="00F4397C"/>
    <w:rsid w:val="00F44E4A"/>
    <w:rsid w:val="00F45E22"/>
    <w:rsid w:val="00F46265"/>
    <w:rsid w:val="00F468A4"/>
    <w:rsid w:val="00F46A9D"/>
    <w:rsid w:val="00F46D9D"/>
    <w:rsid w:val="00F46FE0"/>
    <w:rsid w:val="00F50213"/>
    <w:rsid w:val="00F5050C"/>
    <w:rsid w:val="00F507D4"/>
    <w:rsid w:val="00F50F9F"/>
    <w:rsid w:val="00F521FE"/>
    <w:rsid w:val="00F52E54"/>
    <w:rsid w:val="00F54391"/>
    <w:rsid w:val="00F548DE"/>
    <w:rsid w:val="00F54A5A"/>
    <w:rsid w:val="00F54E56"/>
    <w:rsid w:val="00F54ED9"/>
    <w:rsid w:val="00F5547F"/>
    <w:rsid w:val="00F56BB1"/>
    <w:rsid w:val="00F56FEA"/>
    <w:rsid w:val="00F60565"/>
    <w:rsid w:val="00F60F6C"/>
    <w:rsid w:val="00F614C2"/>
    <w:rsid w:val="00F61C8A"/>
    <w:rsid w:val="00F62CAB"/>
    <w:rsid w:val="00F64609"/>
    <w:rsid w:val="00F6465B"/>
    <w:rsid w:val="00F6543A"/>
    <w:rsid w:val="00F67A4D"/>
    <w:rsid w:val="00F67C94"/>
    <w:rsid w:val="00F70E85"/>
    <w:rsid w:val="00F710B2"/>
    <w:rsid w:val="00F71BDB"/>
    <w:rsid w:val="00F720F4"/>
    <w:rsid w:val="00F73375"/>
    <w:rsid w:val="00F73725"/>
    <w:rsid w:val="00F74182"/>
    <w:rsid w:val="00F74655"/>
    <w:rsid w:val="00F74873"/>
    <w:rsid w:val="00F755A5"/>
    <w:rsid w:val="00F7575F"/>
    <w:rsid w:val="00F75C25"/>
    <w:rsid w:val="00F760E9"/>
    <w:rsid w:val="00F7729D"/>
    <w:rsid w:val="00F77823"/>
    <w:rsid w:val="00F800E5"/>
    <w:rsid w:val="00F8085D"/>
    <w:rsid w:val="00F82C97"/>
    <w:rsid w:val="00F8334F"/>
    <w:rsid w:val="00F8425F"/>
    <w:rsid w:val="00F84314"/>
    <w:rsid w:val="00F8434F"/>
    <w:rsid w:val="00F86022"/>
    <w:rsid w:val="00F907E8"/>
    <w:rsid w:val="00F9119E"/>
    <w:rsid w:val="00F918F0"/>
    <w:rsid w:val="00F959A7"/>
    <w:rsid w:val="00F96A3F"/>
    <w:rsid w:val="00F97563"/>
    <w:rsid w:val="00FA109D"/>
    <w:rsid w:val="00FA1CED"/>
    <w:rsid w:val="00FA26D5"/>
    <w:rsid w:val="00FA4B43"/>
    <w:rsid w:val="00FA51DB"/>
    <w:rsid w:val="00FA61D1"/>
    <w:rsid w:val="00FA665B"/>
    <w:rsid w:val="00FB061D"/>
    <w:rsid w:val="00FB2208"/>
    <w:rsid w:val="00FB2293"/>
    <w:rsid w:val="00FB2EAB"/>
    <w:rsid w:val="00FB31CD"/>
    <w:rsid w:val="00FB370E"/>
    <w:rsid w:val="00FB3E81"/>
    <w:rsid w:val="00FB4007"/>
    <w:rsid w:val="00FB583F"/>
    <w:rsid w:val="00FB6658"/>
    <w:rsid w:val="00FB76F6"/>
    <w:rsid w:val="00FB7C5C"/>
    <w:rsid w:val="00FC25B7"/>
    <w:rsid w:val="00FC2C6E"/>
    <w:rsid w:val="00FC38BE"/>
    <w:rsid w:val="00FC3980"/>
    <w:rsid w:val="00FC3E11"/>
    <w:rsid w:val="00FC3E99"/>
    <w:rsid w:val="00FC4C5D"/>
    <w:rsid w:val="00FC5498"/>
    <w:rsid w:val="00FC5DB6"/>
    <w:rsid w:val="00FC671D"/>
    <w:rsid w:val="00FC6FEE"/>
    <w:rsid w:val="00FD11D2"/>
    <w:rsid w:val="00FD1946"/>
    <w:rsid w:val="00FD1DBE"/>
    <w:rsid w:val="00FD44AB"/>
    <w:rsid w:val="00FD476A"/>
    <w:rsid w:val="00FD568B"/>
    <w:rsid w:val="00FD61D6"/>
    <w:rsid w:val="00FD6201"/>
    <w:rsid w:val="00FD66DA"/>
    <w:rsid w:val="00FD6CA0"/>
    <w:rsid w:val="00FE003E"/>
    <w:rsid w:val="00FE0481"/>
    <w:rsid w:val="00FE0EB8"/>
    <w:rsid w:val="00FE139D"/>
    <w:rsid w:val="00FE361F"/>
    <w:rsid w:val="00FE57F6"/>
    <w:rsid w:val="00FE61B8"/>
    <w:rsid w:val="00FE6FA8"/>
    <w:rsid w:val="00FE7E15"/>
    <w:rsid w:val="00FE7EDA"/>
    <w:rsid w:val="00FF043F"/>
    <w:rsid w:val="00FF10BD"/>
    <w:rsid w:val="00FF376F"/>
    <w:rsid w:val="00FF47A0"/>
    <w:rsid w:val="00FF4D41"/>
    <w:rsid w:val="00FF5A8A"/>
    <w:rsid w:val="00FF642C"/>
    <w:rsid w:val="00FF6A5C"/>
    <w:rsid w:val="00FF6D49"/>
    <w:rsid w:val="00FF7252"/>
    <w:rsid w:val="00FF7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53F1A4"/>
  <w14:defaultImageDpi w14:val="32767"/>
  <w15:chartTrackingRefBased/>
  <w15:docId w15:val="{9C5589E8-A4D6-48C0-B7E5-D6183BC44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13" w:qFormat="1"/>
    <w:lsdException w:name="heading 2" w:semiHidden="1" w:uiPriority="13" w:qFormat="1"/>
    <w:lsdException w:name="heading 3" w:semiHidden="1" w:uiPriority="13" w:qFormat="1"/>
    <w:lsdException w:name="heading 4" w:semiHidden="1" w:uiPriority="13" w:qFormat="1"/>
    <w:lsdException w:name="heading 5" w:semiHidden="1" w:uiPriority="13" w:qFormat="1"/>
    <w:lsdException w:name="heading 6" w:semiHidden="1" w:uiPriority="13" w:qFormat="1"/>
    <w:lsdException w:name="heading 7" w:semiHidden="1" w:uiPriority="13" w:qFormat="1"/>
    <w:lsdException w:name="heading 8" w:semiHidden="1" w:uiPriority="13" w:qFormat="1"/>
    <w:lsdException w:name="heading 9" w:semiHidden="1" w:uiPriority="13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3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e">
    <w:name w:val="Normal"/>
    <w:uiPriority w:val="5"/>
    <w:qFormat/>
    <w:rsid w:val="00EA1BAC"/>
    <w:pPr>
      <w:spacing w:after="0" w:line="240" w:lineRule="auto"/>
      <w:jc w:val="both"/>
    </w:pPr>
    <w:rPr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B76F6"/>
  </w:style>
  <w:style w:type="paragraph" w:styleId="Pidipagina">
    <w:name w:val="footer"/>
    <w:basedOn w:val="Normale"/>
    <w:link w:val="PidipaginaCarattere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B76F6"/>
  </w:style>
  <w:style w:type="paragraph" w:customStyle="1" w:styleId="DTitre">
    <w:name w:val="D_Titre"/>
    <w:basedOn w:val="Normale"/>
    <w:next w:val="DSous-titre"/>
    <w:uiPriority w:val="2"/>
    <w:qFormat/>
    <w:rsid w:val="00044250"/>
    <w:pPr>
      <w:spacing w:line="168" w:lineRule="auto"/>
      <w:jc w:val="left"/>
    </w:pPr>
    <w:rPr>
      <w:rFonts w:asciiTheme="majorHAnsi" w:hAnsiTheme="majorHAnsi" w:cstheme="majorHAnsi"/>
      <w:b/>
      <w:bCs/>
      <w:caps/>
      <w:color w:val="646B52" w:themeColor="text2"/>
      <w:sz w:val="56"/>
      <w:szCs w:val="44"/>
    </w:rPr>
  </w:style>
  <w:style w:type="paragraph" w:customStyle="1" w:styleId="DSous-titre">
    <w:name w:val="D_Sous-titre"/>
    <w:basedOn w:val="Normale"/>
    <w:next w:val="Normale"/>
    <w:uiPriority w:val="3"/>
    <w:qFormat/>
    <w:rsid w:val="000927B0"/>
    <w:pPr>
      <w:spacing w:line="192" w:lineRule="auto"/>
      <w:jc w:val="left"/>
    </w:pPr>
    <w:rPr>
      <w:rFonts w:cstheme="majorHAnsi"/>
      <w:b/>
      <w:caps/>
      <w:color w:val="646B52" w:themeColor="text2"/>
      <w:sz w:val="28"/>
      <w:szCs w:val="20"/>
    </w:rPr>
  </w:style>
  <w:style w:type="paragraph" w:styleId="Paragrafoelenco">
    <w:name w:val="List Paragraph"/>
    <w:basedOn w:val="Normale"/>
    <w:uiPriority w:val="34"/>
    <w:qFormat/>
    <w:rsid w:val="0013184A"/>
    <w:pPr>
      <w:ind w:left="720"/>
      <w:contextualSpacing/>
    </w:pPr>
  </w:style>
  <w:style w:type="paragraph" w:customStyle="1" w:styleId="DPuceronde">
    <w:name w:val="D_Puce ronde"/>
    <w:basedOn w:val="Normale"/>
    <w:uiPriority w:val="6"/>
    <w:qFormat/>
    <w:rsid w:val="00AE1E42"/>
    <w:pPr>
      <w:numPr>
        <w:numId w:val="1"/>
      </w:numPr>
      <w:ind w:left="170" w:hanging="170"/>
    </w:pPr>
    <w:rPr>
      <w:b/>
    </w:rPr>
  </w:style>
  <w:style w:type="table" w:styleId="Grigliatabella">
    <w:name w:val="Table Grid"/>
    <w:basedOn w:val="Tabellanormale"/>
    <w:rsid w:val="00227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Naturedudocument">
    <w:name w:val="D_Nature du document"/>
    <w:basedOn w:val="Normale"/>
    <w:next w:val="DDate"/>
    <w:qFormat/>
    <w:rsid w:val="000927B0"/>
    <w:pPr>
      <w:jc w:val="right"/>
    </w:pPr>
    <w:rPr>
      <w:bCs/>
      <w:caps/>
      <w:color w:val="646B52" w:themeColor="text2"/>
      <w:sz w:val="24"/>
      <w:szCs w:val="30"/>
    </w:rPr>
  </w:style>
  <w:style w:type="paragraph" w:customStyle="1" w:styleId="DDate">
    <w:name w:val="D_Date"/>
    <w:basedOn w:val="DNaturedudocument"/>
    <w:next w:val="Normale"/>
    <w:uiPriority w:val="1"/>
    <w:qFormat/>
    <w:rsid w:val="000927B0"/>
  </w:style>
  <w:style w:type="paragraph" w:customStyle="1" w:styleId="DIntertitre">
    <w:name w:val="D_Intertitre"/>
    <w:basedOn w:val="Normale"/>
    <w:next w:val="Normale"/>
    <w:uiPriority w:val="4"/>
    <w:qFormat/>
    <w:rsid w:val="00F97563"/>
    <w:pPr>
      <w:spacing w:before="240" w:line="192" w:lineRule="auto"/>
      <w:jc w:val="left"/>
    </w:pPr>
    <w:rPr>
      <w:rFonts w:asciiTheme="majorHAnsi" w:hAnsiTheme="majorHAnsi"/>
      <w:caps/>
      <w:color w:val="646B52" w:themeColor="text2"/>
      <w:sz w:val="24"/>
    </w:rPr>
  </w:style>
  <w:style w:type="paragraph" w:customStyle="1" w:styleId="DCitation">
    <w:name w:val="D_Citation"/>
    <w:basedOn w:val="Normale"/>
    <w:next w:val="Normale"/>
    <w:uiPriority w:val="7"/>
    <w:qFormat/>
    <w:rsid w:val="00F97563"/>
    <w:pPr>
      <w:spacing w:before="240"/>
    </w:pPr>
    <w:rPr>
      <w:rFonts w:ascii="Arial" w:hAnsi="Arial" w:cs="Arial"/>
      <w:b/>
      <w:bCs/>
      <w:i/>
      <w:iCs/>
      <w:color w:val="EC6528" w:themeColor="accent4"/>
      <w:sz w:val="26"/>
      <w:szCs w:val="26"/>
      <w:lang w:val="en-US"/>
    </w:rPr>
  </w:style>
  <w:style w:type="paragraph" w:customStyle="1" w:styleId="DTitreContact">
    <w:name w:val="D_Titre Contact"/>
    <w:basedOn w:val="Normale"/>
    <w:next w:val="Normale"/>
    <w:uiPriority w:val="8"/>
    <w:qFormat/>
    <w:rsid w:val="00A669BE"/>
    <w:pPr>
      <w:jc w:val="left"/>
    </w:pPr>
    <w:rPr>
      <w:rFonts w:ascii="Arial Black" w:hAnsi="Arial Black" w:cs="Arial Black"/>
      <w:caps/>
      <w:color w:val="646B52" w:themeColor="text2"/>
      <w:szCs w:val="18"/>
    </w:rPr>
  </w:style>
  <w:style w:type="paragraph" w:customStyle="1" w:styleId="DContact">
    <w:name w:val="D_Contact"/>
    <w:basedOn w:val="Normale"/>
    <w:next w:val="Normale"/>
    <w:uiPriority w:val="9"/>
    <w:qFormat/>
    <w:rsid w:val="00EA1BAC"/>
    <w:pPr>
      <w:jc w:val="left"/>
    </w:pPr>
    <w:rPr>
      <w:rFonts w:ascii="Arial" w:hAnsi="Arial" w:cs="Arial"/>
      <w:bCs/>
      <w:color w:val="646B52" w:themeColor="text2"/>
      <w:szCs w:val="18"/>
    </w:rPr>
  </w:style>
  <w:style w:type="paragraph" w:customStyle="1" w:styleId="DTitreNote">
    <w:name w:val="D_Titre Note"/>
    <w:basedOn w:val="Normale"/>
    <w:uiPriority w:val="10"/>
    <w:qFormat/>
    <w:rsid w:val="00EA1BAC"/>
    <w:pPr>
      <w:framePr w:wrap="around" w:vAnchor="page" w:hAnchor="page" w:x="681" w:y="14743"/>
      <w:suppressOverlap/>
      <w:jc w:val="left"/>
    </w:pPr>
    <w:rPr>
      <w:rFonts w:ascii="Arial Black" w:hAnsi="Arial Black" w:cs="Arial Black"/>
      <w:i/>
      <w:iCs/>
      <w:caps/>
      <w:color w:val="646B52" w:themeColor="text2"/>
      <w:sz w:val="20"/>
      <w:szCs w:val="20"/>
    </w:rPr>
  </w:style>
  <w:style w:type="paragraph" w:customStyle="1" w:styleId="DNote">
    <w:name w:val="D_Note"/>
    <w:basedOn w:val="Normale"/>
    <w:next w:val="DTitreNote"/>
    <w:uiPriority w:val="11"/>
    <w:qFormat/>
    <w:rsid w:val="00A669BE"/>
    <w:rPr>
      <w:rFonts w:ascii="Arial" w:hAnsi="Arial" w:cs="Arial"/>
      <w:i/>
      <w:iCs/>
      <w:color w:val="646B52" w:themeColor="text2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434B0"/>
    <w:pPr>
      <w:jc w:val="left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1434B0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1434B0"/>
    <w:rPr>
      <w:vertAlign w:val="superscript"/>
    </w:rPr>
  </w:style>
  <w:style w:type="character" w:styleId="Enfasicorsivo">
    <w:name w:val="Emphasis"/>
    <w:basedOn w:val="Carpredefinitoparagrafo"/>
    <w:uiPriority w:val="20"/>
    <w:qFormat/>
    <w:rsid w:val="00BB21D0"/>
    <w:rPr>
      <w:i/>
      <w:iCs/>
    </w:rPr>
  </w:style>
  <w:style w:type="character" w:styleId="Collegamentoipertestuale">
    <w:name w:val="Hyperlink"/>
    <w:basedOn w:val="Carpredefinitoparagrafo"/>
    <w:uiPriority w:val="99"/>
    <w:semiHidden/>
    <w:rsid w:val="00F82C97"/>
    <w:rPr>
      <w:color w:val="646B52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rsid w:val="00F82C97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FC3980"/>
    <w:pPr>
      <w:spacing w:after="0" w:line="240" w:lineRule="auto"/>
    </w:pPr>
    <w:rPr>
      <w:sz w:val="18"/>
    </w:rPr>
  </w:style>
  <w:style w:type="character" w:styleId="Testosegnaposto">
    <w:name w:val="Placeholder Text"/>
    <w:basedOn w:val="Carpredefinitoparagrafo"/>
    <w:uiPriority w:val="99"/>
    <w:semiHidden/>
    <w:rsid w:val="000B37C0"/>
    <w:rPr>
      <w:color w:val="808080"/>
    </w:rPr>
  </w:style>
  <w:style w:type="character" w:styleId="Enfasigrassetto">
    <w:name w:val="Strong"/>
    <w:basedOn w:val="Carpredefinitoparagrafo"/>
    <w:uiPriority w:val="22"/>
    <w:qFormat/>
    <w:rsid w:val="009D55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7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Dacia">
      <a:dk1>
        <a:srgbClr val="000000"/>
      </a:dk1>
      <a:lt1>
        <a:srgbClr val="FFFFFF"/>
      </a:lt1>
      <a:dk2>
        <a:srgbClr val="646B52"/>
      </a:dk2>
      <a:lt2>
        <a:srgbClr val="D6D2C4"/>
      </a:lt2>
      <a:accent1>
        <a:srgbClr val="4E5844"/>
      </a:accent1>
      <a:accent2>
        <a:srgbClr val="B9412D"/>
      </a:accent2>
      <a:accent3>
        <a:srgbClr val="D6D2C4"/>
      </a:accent3>
      <a:accent4>
        <a:srgbClr val="EC6528"/>
      </a:accent4>
      <a:accent5>
        <a:srgbClr val="B3CC23"/>
      </a:accent5>
      <a:accent6>
        <a:srgbClr val="E2E2E0"/>
      </a:accent6>
      <a:hlink>
        <a:srgbClr val="646B52"/>
      </a:hlink>
      <a:folHlink>
        <a:srgbClr val="D6D2C4"/>
      </a:folHlink>
    </a:clrScheme>
    <a:fontScheme name="Dacia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fd1b6b4-71da-4fb9-8b6f-e568beed8c4d">
      <UserInfo>
        <DisplayName>SANGIOVANNI Rosa</DisplayName>
        <AccountId>340</AccountId>
        <AccountType/>
      </UserInfo>
      <UserInfo>
        <DisplayName>LEONI Carlo</DisplayName>
        <AccountId>578</AccountId>
        <AccountType/>
      </UserInfo>
      <UserInfo>
        <DisplayName>COCCA Francesca</DisplayName>
        <AccountId>175</AccountId>
        <AccountType/>
      </UserInfo>
      <UserInfo>
        <DisplayName>ANGELILLI Catia</DisplayName>
        <AccountId>46</AccountId>
        <AccountType/>
      </UserInfo>
      <UserInfo>
        <DisplayName>ZENONE Dario</DisplayName>
        <AccountId>386</AccountId>
        <AccountType/>
      </UserInfo>
      <UserInfo>
        <DisplayName>MOLFETTA Francesca (renexter)</DisplayName>
        <AccountId>478</AccountId>
        <AccountType/>
      </UserInfo>
      <UserInfo>
        <DisplayName>BAGLIERI Luca</DisplayName>
        <AccountId>257</AccountId>
        <AccountType/>
      </UserInfo>
      <UserInfo>
        <DisplayName>LAPENNA Claudia (renexter)</DisplayName>
        <AccountId>680</AccountId>
        <AccountType/>
      </UserInfo>
    </SharedWithUsers>
    <TaxCatchAll xmlns="1fd1b6b4-71da-4fb9-8b6f-e568beed8c4d" xsi:nil="true"/>
    <lcf76f155ced4ddcb4097134ff3c332f xmlns="2cd6a08d-e6dc-430f-9261-ab45061e284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B1C9DCF8D5AEF4EBD44F9E6AED06075" ma:contentTypeVersion="16" ma:contentTypeDescription="Creare un nuovo documento." ma:contentTypeScope="" ma:versionID="9bf08b399a8593f70172917846e4b1b1">
  <xsd:schema xmlns:xsd="http://www.w3.org/2001/XMLSchema" xmlns:xs="http://www.w3.org/2001/XMLSchema" xmlns:p="http://schemas.microsoft.com/office/2006/metadata/properties" xmlns:ns2="2cd6a08d-e6dc-430f-9261-ab45061e2844" xmlns:ns3="1fd1b6b4-71da-4fb9-8b6f-e568beed8c4d" targetNamespace="http://schemas.microsoft.com/office/2006/metadata/properties" ma:root="true" ma:fieldsID="b18ed81032c26972f15fc965e6abce18" ns2:_="" ns3:_="">
    <xsd:import namespace="2cd6a08d-e6dc-430f-9261-ab45061e2844"/>
    <xsd:import namespace="1fd1b6b4-71da-4fb9-8b6f-e568beed8c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d6a08d-e6dc-430f-9261-ab45061e28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d1b6b4-71da-4fb9-8b6f-e568beed8c4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cf76e0d-655e-4da8-ae1b-22c071b0eb89}" ma:internalName="TaxCatchAll" ma:showField="CatchAllData" ma:web="1fd1b6b4-71da-4fb9-8b6f-e568beed8c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5B2876-2925-41F6-93F9-7C43B20F6D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264C22-9D06-4320-AB8F-D40685C8511E}">
  <ds:schemaRefs>
    <ds:schemaRef ds:uri="http://purl.org/dc/terms/"/>
    <ds:schemaRef ds:uri="http://schemas.openxmlformats.org/package/2006/metadata/core-properties"/>
    <ds:schemaRef ds:uri="http://purl.org/dc/dcmitype/"/>
    <ds:schemaRef ds:uri="2cd6a08d-e6dc-430f-9261-ab45061e2844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1fd1b6b4-71da-4fb9-8b6f-e568beed8c4d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8C1E922-2E1D-4A91-8796-C433CB2712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d6a08d-e6dc-430f-9261-ab45061e2844"/>
    <ds:schemaRef ds:uri="1fd1b6b4-71da-4fb9-8b6f-e568beed8c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9459FAE-4E10-48DC-A6B2-9DE68CCA7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957</Words>
  <Characters>5459</Characters>
  <Application>Microsoft Office Word</Application>
  <DocSecurity>0</DocSecurity>
  <Lines>45</Lines>
  <Paragraphs>12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2022 01 03 - sales results France 2021 - Press Release - FR</vt:lpstr>
      <vt:lpstr>2021 12 13 - UP &amp; GO - FR</vt:lpstr>
    </vt:vector>
  </TitlesOfParts>
  <Company/>
  <LinksUpToDate>false</LinksUpToDate>
  <CharactersWithSpaces>6404</CharactersWithSpaces>
  <SharedDoc>false</SharedDoc>
  <HLinks>
    <vt:vector size="6" baseType="variant">
      <vt:variant>
        <vt:i4>3866748</vt:i4>
      </vt:variant>
      <vt:variant>
        <vt:i4>0</vt:i4>
      </vt:variant>
      <vt:variant>
        <vt:i4>0</vt:i4>
      </vt:variant>
      <vt:variant>
        <vt:i4>5</vt:i4>
      </vt:variant>
      <vt:variant>
        <vt:lpwstr>https://bit.ly/DaciaAR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01 03 - sales results France 2021 - Press Release - FR</dc:title>
  <dc:subject/>
  <dc:creator>LORNE Clemence</dc:creator>
  <cp:keywords/>
  <dc:description/>
  <cp:lastModifiedBy>MOLFETTA Francesca (renexter)</cp:lastModifiedBy>
  <cp:revision>2</cp:revision>
  <cp:lastPrinted>2022-12-13T08:50:00Z</cp:lastPrinted>
  <dcterms:created xsi:type="dcterms:W3CDTF">2022-12-13T08:53:00Z</dcterms:created>
  <dcterms:modified xsi:type="dcterms:W3CDTF">2022-12-13T08:53:00Z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30fc12-c89a-4829-a476-5bf9e2086332_Enabled">
    <vt:lpwstr>true</vt:lpwstr>
  </property>
  <property fmtid="{D5CDD505-2E9C-101B-9397-08002B2CF9AE}" pid="3" name="MSIP_Label_7f30fc12-c89a-4829-a476-5bf9e2086332_SetDate">
    <vt:lpwstr>2021-11-29T14:29:30Z</vt:lpwstr>
  </property>
  <property fmtid="{D5CDD505-2E9C-101B-9397-08002B2CF9AE}" pid="4" name="MSIP_Label_7f30fc12-c89a-4829-a476-5bf9e2086332_Method">
    <vt:lpwstr>Privileged</vt:lpwstr>
  </property>
  <property fmtid="{D5CDD505-2E9C-101B-9397-08002B2CF9AE}" pid="5" name="MSIP_Label_7f30fc12-c89a-4829-a476-5bf9e2086332_Name">
    <vt:lpwstr>Not protected (Anyone)_0</vt:lpwstr>
  </property>
  <property fmtid="{D5CDD505-2E9C-101B-9397-08002B2CF9AE}" pid="6" name="MSIP_Label_7f30fc12-c89a-4829-a476-5bf9e2086332_SiteId">
    <vt:lpwstr>d6b0bbee-7cd9-4d60-bce6-4a67b543e2ae</vt:lpwstr>
  </property>
  <property fmtid="{D5CDD505-2E9C-101B-9397-08002B2CF9AE}" pid="7" name="MSIP_Label_7f30fc12-c89a-4829-a476-5bf9e2086332_ActionId">
    <vt:lpwstr>d6af92d9-b69a-4a88-9633-4107af99ebc7</vt:lpwstr>
  </property>
  <property fmtid="{D5CDD505-2E9C-101B-9397-08002B2CF9AE}" pid="8" name="MSIP_Label_7f30fc12-c89a-4829-a476-5bf9e2086332_ContentBits">
    <vt:lpwstr>0</vt:lpwstr>
  </property>
  <property fmtid="{D5CDD505-2E9C-101B-9397-08002B2CF9AE}" pid="9" name="ContentTypeId">
    <vt:lpwstr>0x010100EB1C9DCF8D5AEF4EBD44F9E6AED06075</vt:lpwstr>
  </property>
  <property fmtid="{D5CDD505-2E9C-101B-9397-08002B2CF9AE}" pid="10" name="Comms Asset Type">
    <vt:lpwstr>60;#Release|40f351b1-840a-4718-8782-88591bcc1ee5</vt:lpwstr>
  </property>
  <property fmtid="{D5CDD505-2E9C-101B-9397-08002B2CF9AE}" pid="11" name="Region">
    <vt:lpwstr>583;#France|521aa7d9-4571-4fe2-acc4-dc3196ac009b</vt:lpwstr>
  </property>
  <property fmtid="{D5CDD505-2E9C-101B-9397-08002B2CF9AE}" pid="12" name="Comms_x0020_Activity">
    <vt:lpwstr/>
  </property>
  <property fmtid="{D5CDD505-2E9C-101B-9397-08002B2CF9AE}" pid="13" name="Comms Topics">
    <vt:lpwstr>79;#Sales Results|058f655f-f317-4154-af40-206bf9af2196</vt:lpwstr>
  </property>
  <property fmtid="{D5CDD505-2E9C-101B-9397-08002B2CF9AE}" pid="14" name="Related Materials">
    <vt:lpwstr>469;#Press Release|180fc420-19e5-4dec-9b0f-f0938465288e</vt:lpwstr>
  </property>
  <property fmtid="{D5CDD505-2E9C-101B-9397-08002B2CF9AE}" pid="15" name="hc39a5bb142f467fbe8ece94a4aadaa6">
    <vt:lpwstr/>
  </property>
  <property fmtid="{D5CDD505-2E9C-101B-9397-08002B2CF9AE}" pid="16" name="Organizations / Regions">
    <vt:lpwstr>447;#Dacia|6484920a-833e-451b-aed7-c1601b7c56fc</vt:lpwstr>
  </property>
  <property fmtid="{D5CDD505-2E9C-101B-9397-08002B2CF9AE}" pid="17" name="Event_x002c__x0020_Campaign_x0020_or_x0020_Activity_x0020_Name">
    <vt:lpwstr/>
  </property>
  <property fmtid="{D5CDD505-2E9C-101B-9397-08002B2CF9AE}" pid="18" name="Vehicles">
    <vt:lpwstr/>
  </property>
  <property fmtid="{D5CDD505-2E9C-101B-9397-08002B2CF9AE}" pid="19" name="cbb9efac28c149ca97ba5f806fbe48b6">
    <vt:lpwstr/>
  </property>
  <property fmtid="{D5CDD505-2E9C-101B-9397-08002B2CF9AE}" pid="20" name="Comms_x0020_Best_x0020_Practice_x0020_Categories">
    <vt:lpwstr/>
  </property>
  <property fmtid="{D5CDD505-2E9C-101B-9397-08002B2CF9AE}" pid="21" name="l86be07eba1b4acb9afbd6642b23ffba">
    <vt:lpwstr/>
  </property>
  <property fmtid="{D5CDD505-2E9C-101B-9397-08002B2CF9AE}" pid="22" name="Event / Campaign">
    <vt:lpwstr>607;#sales results France|e5c2623a-4423-4754-a2ef-e9491fc3a12f</vt:lpwstr>
  </property>
  <property fmtid="{D5CDD505-2E9C-101B-9397-08002B2CF9AE}" pid="23" name="Comms Best Practice Categories">
    <vt:lpwstr/>
  </property>
  <property fmtid="{D5CDD505-2E9C-101B-9397-08002B2CF9AE}" pid="24" name="Event, Campaign or Activity Name">
    <vt:lpwstr/>
  </property>
  <property fmtid="{D5CDD505-2E9C-101B-9397-08002B2CF9AE}" pid="25" name="Comms Activity">
    <vt:lpwstr/>
  </property>
  <property fmtid="{D5CDD505-2E9C-101B-9397-08002B2CF9AE}" pid="26" name="MediaServiceImageTags">
    <vt:lpwstr/>
  </property>
</Properties>
</file>