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F48" w14:textId="0BD8A22C" w:rsidR="00CA7035" w:rsidRPr="00AC7E74" w:rsidRDefault="002C296D">
      <w:pPr>
        <w:pStyle w:val="Corpotesto"/>
        <w:rPr>
          <w:rFonts w:ascii="Times New Roman"/>
          <w:sz w:val="20"/>
          <w:lang w:val="it-IT"/>
        </w:rPr>
      </w:pPr>
      <w:r w:rsidRPr="00AC7E74">
        <w:rPr>
          <w:noProof/>
          <w:lang w:val="it-IT"/>
        </w:rPr>
        <w:drawing>
          <wp:anchor distT="0" distB="0" distL="0" distR="0" simplePos="0" relativeHeight="251671552" behindDoc="1" locked="0" layoutInCell="1" allowOverlap="1" wp14:anchorId="34A93E09" wp14:editId="05D87769">
            <wp:simplePos x="0" y="0"/>
            <wp:positionH relativeFrom="page">
              <wp:posOffset>683742</wp:posOffset>
            </wp:positionH>
            <wp:positionV relativeFrom="page">
              <wp:posOffset>418773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53A" w:rsidRPr="002C26C8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A0AA17" wp14:editId="1FD1F3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39034" cy="894079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4" cy="89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3147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COMUNICATO </w:t>
                            </w:r>
                          </w:p>
                          <w:p w14:paraId="7FFB4E13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AA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92.05pt;height:70.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" strokecolor="white [3212]">
                <v:textbox>
                  <w:txbxContent>
                    <w:p w14:paraId="62FC3147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 xml:space="preserve">COMUNICATO </w:t>
                      </w:r>
                    </w:p>
                    <w:p w14:paraId="7FFB4E13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>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9DAD3" w14:textId="2CEBBA85" w:rsidR="00CA7035" w:rsidRPr="00AC7E74" w:rsidRDefault="00EA753A" w:rsidP="00EA753A">
      <w:pPr>
        <w:pStyle w:val="Corpotesto"/>
        <w:tabs>
          <w:tab w:val="left" w:pos="3420"/>
        </w:tabs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</w:p>
    <w:p w14:paraId="401C96EF" w14:textId="248BBF43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23D73734" w14:textId="319191D1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126D7A58" w14:textId="032EF9AD" w:rsidR="00CA7035" w:rsidRPr="00AC7E74" w:rsidRDefault="00CA7035">
      <w:pPr>
        <w:pStyle w:val="Corpotesto"/>
        <w:spacing w:before="9"/>
        <w:rPr>
          <w:rFonts w:ascii="Times New Roman"/>
          <w:sz w:val="17"/>
          <w:lang w:val="it-IT"/>
        </w:rPr>
      </w:pPr>
    </w:p>
    <w:p w14:paraId="06C6EA55" w14:textId="51F5D4D2" w:rsidR="00EA753A" w:rsidRDefault="00EA753A">
      <w:pPr>
        <w:pStyle w:val="Corpotesto"/>
        <w:spacing w:before="1"/>
        <w:ind w:left="147"/>
        <w:rPr>
          <w:rFonts w:ascii="NouvelR" w:hAnsi="NouvelR"/>
          <w:lang w:val="it-IT"/>
        </w:rPr>
      </w:pPr>
    </w:p>
    <w:p w14:paraId="57A37711" w14:textId="15D6F482" w:rsidR="00E31F3E" w:rsidRDefault="00E31F3E" w:rsidP="00E31F3E">
      <w:pPr>
        <w:pStyle w:val="Corpotesto"/>
        <w:spacing w:before="1"/>
        <w:rPr>
          <w:rFonts w:ascii="NouvelR" w:hAnsi="NouvelR"/>
          <w:lang w:val="it-IT"/>
        </w:rPr>
      </w:pPr>
    </w:p>
    <w:p w14:paraId="0CFB3B24" w14:textId="55CFA359" w:rsidR="00CA7035" w:rsidRPr="00EA753A" w:rsidRDefault="007A0454" w:rsidP="00E31F3E">
      <w:pPr>
        <w:pStyle w:val="Corpotesto"/>
        <w:spacing w:before="1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16</w:t>
      </w:r>
      <w:r w:rsidR="006A2BDB" w:rsidRPr="0059040F">
        <w:rPr>
          <w:rFonts w:ascii="NouvelR" w:hAnsi="NouvelR"/>
          <w:lang w:val="it-IT"/>
        </w:rPr>
        <w:t>/</w:t>
      </w:r>
      <w:r w:rsidR="00C10F22">
        <w:rPr>
          <w:rFonts w:ascii="NouvelR" w:hAnsi="NouvelR"/>
          <w:lang w:val="it-IT"/>
        </w:rPr>
        <w:t>12</w:t>
      </w:r>
      <w:r w:rsidR="00DF7944">
        <w:rPr>
          <w:rFonts w:ascii="NouvelR" w:hAnsi="NouvelR"/>
          <w:lang w:val="it-IT"/>
        </w:rPr>
        <w:t>/2022</w:t>
      </w:r>
    </w:p>
    <w:p w14:paraId="1D189E42" w14:textId="6C25D33C" w:rsidR="00CA7035" w:rsidRPr="00AC7E74" w:rsidRDefault="00CA7035">
      <w:pPr>
        <w:pStyle w:val="Corpotesto"/>
        <w:rPr>
          <w:lang w:val="it-IT"/>
        </w:rPr>
      </w:pPr>
    </w:p>
    <w:p w14:paraId="65139C56" w14:textId="6EF737C8" w:rsidR="001F0A53" w:rsidRDefault="001F0A53" w:rsidP="00BC3B8A">
      <w:pPr>
        <w:jc w:val="center"/>
        <w:rPr>
          <w:rFonts w:ascii="NouvelR" w:hAnsi="NouvelR"/>
          <w:b/>
          <w:caps/>
          <w:sz w:val="30"/>
          <w:lang w:val="it-IT"/>
        </w:rPr>
      </w:pPr>
    </w:p>
    <w:p w14:paraId="271A65E2" w14:textId="779F46C2" w:rsidR="00BC3B8A" w:rsidRPr="00EF24EE" w:rsidRDefault="007A0454" w:rsidP="007A0454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>LA CLIO CUP È PRONTA PER LA STAGIONE 2023</w:t>
      </w:r>
      <w:r w:rsidR="00C10F22">
        <w:rPr>
          <w:rFonts w:ascii="NouvelR" w:hAnsi="NouvelR"/>
          <w:b/>
          <w:caps/>
          <w:sz w:val="30"/>
          <w:lang w:val="it-IT"/>
        </w:rPr>
        <w:t xml:space="preserve"> </w:t>
      </w:r>
    </w:p>
    <w:p w14:paraId="6DBE163A" w14:textId="0271EB4C" w:rsidR="00664612" w:rsidRPr="00BC3B8A" w:rsidRDefault="00CB3BCC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noProof/>
          <w:lang w:val="it-IT"/>
        </w:rPr>
        <w:drawing>
          <wp:anchor distT="0" distB="0" distL="114300" distR="114300" simplePos="0" relativeHeight="251673600" behindDoc="0" locked="0" layoutInCell="1" allowOverlap="1" wp14:anchorId="16548126" wp14:editId="76C6732F">
            <wp:simplePos x="0" y="0"/>
            <wp:positionH relativeFrom="column">
              <wp:posOffset>0</wp:posOffset>
            </wp:positionH>
            <wp:positionV relativeFrom="paragraph">
              <wp:posOffset>309579</wp:posOffset>
            </wp:positionV>
            <wp:extent cx="6432550" cy="4288155"/>
            <wp:effectExtent l="0" t="0" r="6350" b="4445"/>
            <wp:wrapSquare wrapText="bothSides"/>
            <wp:docPr id="5" name="Immagine 5" descr="Immagine che contiene strada, automobile, esterni, v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strada, automobile, esterni, via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E8ABA" w14:textId="44080343" w:rsidR="001F1250" w:rsidRDefault="007A0454" w:rsidP="007A0454">
      <w:pPr>
        <w:tabs>
          <w:tab w:val="left" w:pos="8957"/>
        </w:tabs>
        <w:ind w:left="140" w:right="207"/>
        <w:jc w:val="both"/>
        <w:rPr>
          <w:rFonts w:ascii="NouvelR" w:hAnsi="NouvelR"/>
          <w:b/>
          <w:lang w:val="it-IT"/>
        </w:rPr>
      </w:pPr>
      <w:r>
        <w:rPr>
          <w:rFonts w:ascii="NouvelR" w:hAnsi="NouvelR"/>
          <w:b/>
          <w:lang w:val="it-IT"/>
        </w:rPr>
        <w:tab/>
        <w:t xml:space="preserve"> </w:t>
      </w:r>
    </w:p>
    <w:p w14:paraId="2C88948E" w14:textId="77777777" w:rsidR="00CB3BCC" w:rsidRDefault="00CB3BCC" w:rsidP="009D3A47">
      <w:pPr>
        <w:ind w:left="140" w:right="207"/>
        <w:jc w:val="both"/>
        <w:rPr>
          <w:rFonts w:ascii="NouvelR" w:hAnsi="NouvelR"/>
          <w:b/>
          <w:lang w:val="it-IT"/>
        </w:rPr>
      </w:pPr>
    </w:p>
    <w:p w14:paraId="2862CF2C" w14:textId="403AD84B" w:rsidR="000C5EF0" w:rsidRDefault="007A0454" w:rsidP="0000569B">
      <w:pPr>
        <w:spacing w:after="102" w:line="320" w:lineRule="exact"/>
        <w:ind w:left="142" w:right="210"/>
        <w:jc w:val="both"/>
        <w:rPr>
          <w:rFonts w:ascii="NouvelR" w:hAnsi="NouvelR"/>
          <w:b/>
          <w:lang w:val="it-IT"/>
        </w:rPr>
      </w:pPr>
      <w:r>
        <w:rPr>
          <w:rFonts w:ascii="NouvelR" w:hAnsi="NouvelR"/>
          <w:b/>
          <w:lang w:val="it-IT"/>
        </w:rPr>
        <w:t>Punta di diamante dei trofei monomarca dal 1991, la Clio Cup si prepara alla stagione 2023 con un programma eccezionale su tredici delle piste più belle d’Europa!</w:t>
      </w:r>
    </w:p>
    <w:p w14:paraId="7274F423" w14:textId="0BC6C58C" w:rsidR="007A0454" w:rsidRDefault="007A0454" w:rsidP="0000569B">
      <w:pPr>
        <w:spacing w:after="102" w:line="320" w:lineRule="exact"/>
        <w:ind w:left="142" w:right="210"/>
        <w:jc w:val="both"/>
        <w:rPr>
          <w:rFonts w:ascii="NouvelR" w:hAnsi="NouvelR"/>
          <w:b/>
          <w:lang w:val="it-IT"/>
        </w:rPr>
      </w:pPr>
    </w:p>
    <w:p w14:paraId="639555D0" w14:textId="5CD5A01D" w:rsidR="007A0454" w:rsidRPr="00017AA6" w:rsidRDefault="00017AA6" w:rsidP="0000569B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017AA6">
        <w:rPr>
          <w:rFonts w:ascii="NouvelR" w:hAnsi="NouvelR"/>
          <w:bCs/>
          <w:lang w:val="it-IT"/>
        </w:rPr>
        <w:t xml:space="preserve">Come erede della R8 </w:t>
      </w:r>
      <w:proofErr w:type="spellStart"/>
      <w:r w:rsidRPr="00017AA6">
        <w:rPr>
          <w:rFonts w:ascii="NouvelR" w:hAnsi="NouvelR"/>
          <w:bCs/>
          <w:lang w:val="it-IT"/>
        </w:rPr>
        <w:t>Gordini</w:t>
      </w:r>
      <w:proofErr w:type="spellEnd"/>
      <w:r w:rsidRPr="00017AA6">
        <w:rPr>
          <w:rFonts w:ascii="NouvelR" w:hAnsi="NouvelR"/>
          <w:bCs/>
          <w:lang w:val="it-IT"/>
        </w:rPr>
        <w:t xml:space="preserve"> Cup </w:t>
      </w:r>
      <w:r>
        <w:rPr>
          <w:rFonts w:ascii="NouvelR" w:hAnsi="NouvelR"/>
          <w:bCs/>
          <w:lang w:val="it-IT"/>
        </w:rPr>
        <w:t>lanciata</w:t>
      </w:r>
      <w:r w:rsidRPr="00017AA6">
        <w:rPr>
          <w:rFonts w:ascii="NouvelR" w:hAnsi="NouvelR"/>
          <w:bCs/>
          <w:lang w:val="it-IT"/>
        </w:rPr>
        <w:t xml:space="preserve"> nel 1966, la Clio Cup ha riscosso un enorme successo </w:t>
      </w:r>
      <w:r>
        <w:rPr>
          <w:rFonts w:ascii="NouvelR" w:hAnsi="NouvelR"/>
          <w:bCs/>
          <w:lang w:val="it-IT"/>
        </w:rPr>
        <w:t xml:space="preserve">sin dalla prima edizione del </w:t>
      </w:r>
      <w:r w:rsidRPr="00017AA6">
        <w:rPr>
          <w:rFonts w:ascii="NouvelR" w:hAnsi="NouvelR"/>
          <w:bCs/>
          <w:lang w:val="it-IT"/>
        </w:rPr>
        <w:t xml:space="preserve">1991. Dall'introduzione della Clio Cup di quinta generazione, più di 100 piloti </w:t>
      </w:r>
      <w:r>
        <w:rPr>
          <w:rFonts w:ascii="NouvelR" w:hAnsi="NouvelR"/>
          <w:bCs/>
          <w:lang w:val="it-IT"/>
        </w:rPr>
        <w:t>sono scesi in pista</w:t>
      </w:r>
      <w:r w:rsidRPr="00017AA6">
        <w:rPr>
          <w:rFonts w:ascii="NouvelR" w:hAnsi="NouvelR"/>
          <w:bCs/>
          <w:lang w:val="it-IT"/>
        </w:rPr>
        <w:t xml:space="preserve"> sia nel 2021 che nel 2022 per offrire emozionanti gare sulle piste europee... E il meglio deve ancora venire!</w:t>
      </w:r>
    </w:p>
    <w:p w14:paraId="6D81034A" w14:textId="77777777" w:rsidR="000C5EF0" w:rsidRDefault="000C5EF0" w:rsidP="009D3A47">
      <w:pPr>
        <w:ind w:left="140" w:right="207"/>
        <w:jc w:val="both"/>
        <w:rPr>
          <w:rFonts w:ascii="NouvelR" w:hAnsi="NouvelR"/>
          <w:b/>
          <w:lang w:val="it-IT"/>
        </w:rPr>
      </w:pPr>
    </w:p>
    <w:p w14:paraId="086F2FC3" w14:textId="77777777" w:rsidR="009D3A47" w:rsidRDefault="009D3A47" w:rsidP="000C5EF0">
      <w:pPr>
        <w:ind w:right="207"/>
        <w:jc w:val="both"/>
        <w:rPr>
          <w:rFonts w:ascii="NouvelR" w:hAnsi="NouvelR"/>
          <w:b/>
          <w:lang w:val="it-IT"/>
        </w:rPr>
      </w:pPr>
    </w:p>
    <w:p w14:paraId="47F65166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2437113F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03A5B32C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0F607513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538C0990" w14:textId="75B4FB9B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6A889BAD" w14:textId="77777777" w:rsidR="0077407B" w:rsidRDefault="0077407B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color w:val="FF0000"/>
          <w:lang w:val="it-IT"/>
        </w:rPr>
      </w:pPr>
    </w:p>
    <w:p w14:paraId="0211C000" w14:textId="15FFDB84" w:rsidR="00017AA6" w:rsidRPr="00017AA6" w:rsidRDefault="00017AA6" w:rsidP="00017AA6">
      <w:pPr>
        <w:spacing w:after="102" w:line="320" w:lineRule="exact"/>
        <w:ind w:left="142" w:right="210"/>
        <w:jc w:val="both"/>
        <w:rPr>
          <w:rFonts w:ascii="NouvelR" w:hAnsi="NouvelR"/>
          <w:b/>
          <w:lang w:val="it-IT"/>
        </w:rPr>
      </w:pPr>
      <w:r w:rsidRPr="00017AA6">
        <w:rPr>
          <w:rFonts w:ascii="NouvelR" w:hAnsi="NouvelR"/>
          <w:b/>
          <w:lang w:val="it-IT"/>
        </w:rPr>
        <w:t>Tredici appuntamenti nel 2023</w:t>
      </w:r>
    </w:p>
    <w:p w14:paraId="4DEC4AC0" w14:textId="11635B70" w:rsidR="00017AA6" w:rsidRPr="007C1C9F" w:rsidRDefault="00017AA6" w:rsidP="00017AA6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017AA6">
        <w:rPr>
          <w:rFonts w:ascii="NouvelR" w:hAnsi="NouvelR"/>
          <w:bCs/>
          <w:lang w:val="it-IT"/>
        </w:rPr>
        <w:t xml:space="preserve">Sempre concentrato sulle aspettative e le esigenze dei suoi clienti, il reparto corse clienti di Alpine Racing con sede a </w:t>
      </w:r>
      <w:proofErr w:type="spellStart"/>
      <w:r w:rsidRPr="00017AA6">
        <w:rPr>
          <w:rFonts w:ascii="NouvelR" w:hAnsi="NouvelR"/>
          <w:bCs/>
          <w:lang w:val="it-IT"/>
        </w:rPr>
        <w:t>Viry</w:t>
      </w:r>
      <w:proofErr w:type="spellEnd"/>
      <w:r w:rsidRPr="00017AA6">
        <w:rPr>
          <w:rFonts w:ascii="NouvelR" w:hAnsi="NouvelR"/>
          <w:bCs/>
          <w:lang w:val="it-IT"/>
        </w:rPr>
        <w:t xml:space="preserve">-Châtillon manterrà i fondamenti del suo </w:t>
      </w:r>
      <w:r>
        <w:rPr>
          <w:rFonts w:ascii="NouvelR" w:hAnsi="NouvelR"/>
          <w:bCs/>
          <w:lang w:val="it-IT"/>
        </w:rPr>
        <w:t xml:space="preserve">già </w:t>
      </w:r>
      <w:r w:rsidRPr="00017AA6">
        <w:rPr>
          <w:rFonts w:ascii="NouvelR" w:hAnsi="NouvelR"/>
          <w:bCs/>
          <w:lang w:val="it-IT"/>
        </w:rPr>
        <w:t xml:space="preserve">collaudato </w:t>
      </w:r>
      <w:r>
        <w:rPr>
          <w:rFonts w:ascii="NouvelR" w:hAnsi="NouvelR"/>
          <w:bCs/>
          <w:lang w:val="it-IT"/>
        </w:rPr>
        <w:t>format</w:t>
      </w:r>
      <w:r w:rsidRPr="00017AA6">
        <w:rPr>
          <w:rFonts w:ascii="NouvelR" w:hAnsi="NouvelR"/>
          <w:bCs/>
          <w:lang w:val="it-IT"/>
        </w:rPr>
        <w:t xml:space="preserve">, </w:t>
      </w:r>
      <w:r w:rsidR="007C1C9F" w:rsidRPr="007C1C9F">
        <w:rPr>
          <w:rFonts w:ascii="NouvelR" w:hAnsi="NouvelR"/>
          <w:bCs/>
          <w:lang w:val="it-IT"/>
        </w:rPr>
        <w:t>non senza alcune novità che ne miglioreranno ulterior</w:t>
      </w:r>
      <w:r w:rsidR="003546E3">
        <w:rPr>
          <w:rFonts w:ascii="NouvelR" w:hAnsi="NouvelR"/>
          <w:bCs/>
          <w:lang w:val="it-IT"/>
        </w:rPr>
        <w:t>ment</w:t>
      </w:r>
      <w:r w:rsidR="007C1C9F" w:rsidRPr="007C1C9F">
        <w:rPr>
          <w:rFonts w:ascii="NouvelR" w:hAnsi="NouvelR"/>
          <w:bCs/>
          <w:lang w:val="it-IT"/>
        </w:rPr>
        <w:t>e l’appeal</w:t>
      </w:r>
      <w:r w:rsidRPr="007C1C9F">
        <w:rPr>
          <w:rFonts w:ascii="NouvelR" w:hAnsi="NouvelR"/>
          <w:bCs/>
          <w:lang w:val="it-IT"/>
        </w:rPr>
        <w:t>.</w:t>
      </w:r>
    </w:p>
    <w:p w14:paraId="441B2D9B" w14:textId="6E89FD46" w:rsidR="00D139FF" w:rsidRDefault="00017AA6" w:rsidP="00017AA6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>
        <w:rPr>
          <w:rFonts w:ascii="NouvelR" w:hAnsi="NouvelR"/>
          <w:bCs/>
          <w:lang w:val="it-IT"/>
        </w:rPr>
        <w:t>Il calendario</w:t>
      </w:r>
      <w:r w:rsidRPr="00017AA6">
        <w:rPr>
          <w:rFonts w:ascii="NouvelR" w:hAnsi="NouvelR"/>
          <w:bCs/>
          <w:lang w:val="it-IT"/>
        </w:rPr>
        <w:t xml:space="preserve"> 2023</w:t>
      </w:r>
      <w:r>
        <w:rPr>
          <w:rFonts w:ascii="NouvelR" w:hAnsi="NouvelR"/>
          <w:bCs/>
          <w:lang w:val="it-IT"/>
        </w:rPr>
        <w:t xml:space="preserve"> del</w:t>
      </w:r>
      <w:r w:rsidRPr="00017AA6">
        <w:rPr>
          <w:rFonts w:ascii="NouvelR" w:hAnsi="NouvelR"/>
          <w:bCs/>
          <w:lang w:val="it-IT"/>
        </w:rPr>
        <w:t xml:space="preserve">la Clio Cup Series consisterà in 13 round sui circuiti più prestigiosi d'Europa </w:t>
      </w:r>
      <w:r>
        <w:rPr>
          <w:rFonts w:ascii="NouvelR" w:hAnsi="NouvelR"/>
          <w:bCs/>
          <w:lang w:val="it-IT"/>
        </w:rPr>
        <w:t>sempre in abbinamento</w:t>
      </w:r>
      <w:r w:rsidRPr="00017AA6">
        <w:rPr>
          <w:rFonts w:ascii="NouvelR" w:hAnsi="NouvelR"/>
          <w:bCs/>
          <w:lang w:val="it-IT"/>
        </w:rPr>
        <w:t xml:space="preserve"> </w:t>
      </w:r>
      <w:r>
        <w:rPr>
          <w:rFonts w:ascii="NouvelR" w:hAnsi="NouvelR"/>
          <w:bCs/>
          <w:lang w:val="it-IT"/>
        </w:rPr>
        <w:t xml:space="preserve">ad importanti </w:t>
      </w:r>
      <w:r w:rsidRPr="00017AA6">
        <w:rPr>
          <w:rFonts w:ascii="NouvelR" w:hAnsi="NouvelR"/>
          <w:bCs/>
          <w:lang w:val="it-IT"/>
        </w:rPr>
        <w:t xml:space="preserve">campionati. I concorrenti avranno l'opportunità di competere su dieci piste </w:t>
      </w:r>
      <w:r>
        <w:rPr>
          <w:rFonts w:ascii="NouvelR" w:hAnsi="NouvelR"/>
          <w:bCs/>
          <w:lang w:val="it-IT"/>
        </w:rPr>
        <w:t>che hanno ospitato</w:t>
      </w:r>
      <w:r w:rsidRPr="00017AA6">
        <w:rPr>
          <w:rFonts w:ascii="NouvelR" w:hAnsi="NouvelR"/>
          <w:bCs/>
          <w:lang w:val="it-IT"/>
        </w:rPr>
        <w:t xml:space="preserve"> </w:t>
      </w:r>
      <w:r>
        <w:rPr>
          <w:rFonts w:ascii="NouvelR" w:hAnsi="NouvelR"/>
          <w:bCs/>
          <w:lang w:val="it-IT"/>
        </w:rPr>
        <w:t xml:space="preserve">la </w:t>
      </w:r>
      <w:r w:rsidRPr="00017AA6">
        <w:rPr>
          <w:rFonts w:ascii="NouvelR" w:hAnsi="NouvelR"/>
          <w:bCs/>
          <w:lang w:val="it-IT"/>
        </w:rPr>
        <w:t xml:space="preserve">F1 e tre piste iconiche nei loro paesi d'origine. In particolare, torneranno in calendario due </w:t>
      </w:r>
      <w:r w:rsidR="00441ADB">
        <w:rPr>
          <w:rFonts w:ascii="NouvelR" w:hAnsi="NouvelR"/>
          <w:bCs/>
          <w:lang w:val="it-IT"/>
        </w:rPr>
        <w:t>tracciati simbolo</w:t>
      </w:r>
      <w:r>
        <w:rPr>
          <w:rFonts w:ascii="NouvelR" w:hAnsi="NouvelR"/>
          <w:bCs/>
          <w:lang w:val="it-IT"/>
        </w:rPr>
        <w:t xml:space="preserve"> </w:t>
      </w:r>
      <w:r w:rsidRPr="00017AA6">
        <w:rPr>
          <w:rFonts w:ascii="NouvelR" w:hAnsi="NouvelR"/>
          <w:bCs/>
          <w:lang w:val="it-IT"/>
        </w:rPr>
        <w:t>dell'automobilismo: Spa-Francorchamps (Belgio) e Nürburgring (Germania).</w:t>
      </w:r>
    </w:p>
    <w:p w14:paraId="0CB2FFD7" w14:textId="2A9FAE6B" w:rsidR="00A14D70" w:rsidRDefault="00A14D70" w:rsidP="00A14D70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A14D70">
        <w:rPr>
          <w:rFonts w:ascii="NouvelR" w:hAnsi="NouvelR"/>
          <w:bCs/>
          <w:lang w:val="it-IT"/>
        </w:rPr>
        <w:t xml:space="preserve">Come nel 2022, saranno nove </w:t>
      </w:r>
      <w:r>
        <w:rPr>
          <w:rFonts w:ascii="NouvelR" w:hAnsi="NouvelR"/>
          <w:bCs/>
          <w:lang w:val="it-IT"/>
        </w:rPr>
        <w:t xml:space="preserve">i </w:t>
      </w:r>
      <w:r w:rsidRPr="00A14D70">
        <w:rPr>
          <w:rFonts w:ascii="NouvelR" w:hAnsi="NouvelR"/>
          <w:bCs/>
          <w:lang w:val="it-IT"/>
        </w:rPr>
        <w:t>round</w:t>
      </w:r>
      <w:r>
        <w:rPr>
          <w:rFonts w:ascii="NouvelR" w:hAnsi="NouvelR"/>
          <w:bCs/>
          <w:lang w:val="it-IT"/>
        </w:rPr>
        <w:t xml:space="preserve"> della</w:t>
      </w:r>
      <w:r w:rsidRPr="00A14D70">
        <w:rPr>
          <w:rFonts w:ascii="NouvelR" w:hAnsi="NouvelR"/>
          <w:bCs/>
          <w:lang w:val="it-IT"/>
        </w:rPr>
        <w:t xml:space="preserve"> Clio Cup Europe, con 18 gare per i concorrenti più ambiziosi. Solo i 16 migliori risultati conteranno per determinare il successore di Anthony </w:t>
      </w:r>
      <w:proofErr w:type="spellStart"/>
      <w:r w:rsidRPr="00A14D70">
        <w:rPr>
          <w:rFonts w:ascii="NouvelR" w:hAnsi="NouvelR"/>
          <w:bCs/>
          <w:lang w:val="it-IT"/>
        </w:rPr>
        <w:t>Jurado</w:t>
      </w:r>
      <w:proofErr w:type="spellEnd"/>
      <w:r w:rsidRPr="00A14D70">
        <w:rPr>
          <w:rFonts w:ascii="NouvelR" w:hAnsi="NouvelR"/>
          <w:bCs/>
          <w:lang w:val="it-IT"/>
        </w:rPr>
        <w:t xml:space="preserve">. </w:t>
      </w:r>
      <w:r w:rsidR="00332C58">
        <w:rPr>
          <w:rFonts w:ascii="NouvelR" w:hAnsi="NouvelR"/>
          <w:bCs/>
          <w:lang w:val="it-IT"/>
        </w:rPr>
        <w:t>L</w:t>
      </w:r>
      <w:r>
        <w:rPr>
          <w:rFonts w:ascii="NouvelR" w:hAnsi="NouvelR"/>
          <w:bCs/>
          <w:lang w:val="it-IT"/>
        </w:rPr>
        <w:t>e serie nazionali</w:t>
      </w:r>
      <w:r w:rsidRPr="00A14D70">
        <w:rPr>
          <w:rFonts w:ascii="NouvelR" w:hAnsi="NouvelR"/>
          <w:bCs/>
          <w:lang w:val="it-IT"/>
        </w:rPr>
        <w:t xml:space="preserve"> Clio Cup Italia, Clio Cup Franc</w:t>
      </w:r>
      <w:r w:rsidR="00E226E1">
        <w:rPr>
          <w:rFonts w:ascii="NouvelR" w:hAnsi="NouvelR"/>
          <w:bCs/>
          <w:lang w:val="it-IT"/>
        </w:rPr>
        <w:t>ia</w:t>
      </w:r>
      <w:r w:rsidRPr="00A14D70">
        <w:rPr>
          <w:rFonts w:ascii="NouvelR" w:hAnsi="NouvelR"/>
          <w:bCs/>
          <w:lang w:val="it-IT"/>
        </w:rPr>
        <w:t xml:space="preserve">, Clio Cup </w:t>
      </w:r>
      <w:r>
        <w:rPr>
          <w:rFonts w:ascii="NouvelR" w:hAnsi="NouvelR"/>
          <w:bCs/>
          <w:lang w:val="it-IT"/>
        </w:rPr>
        <w:t>Spagna</w:t>
      </w:r>
      <w:r w:rsidRPr="00A14D70">
        <w:rPr>
          <w:rFonts w:ascii="NouvelR" w:hAnsi="NouvelR"/>
          <w:bCs/>
          <w:lang w:val="it-IT"/>
        </w:rPr>
        <w:t xml:space="preserve"> e Clio Cup </w:t>
      </w:r>
      <w:proofErr w:type="spellStart"/>
      <w:r w:rsidRPr="00A14D70">
        <w:rPr>
          <w:rFonts w:ascii="NouvelR" w:hAnsi="NouvelR"/>
          <w:bCs/>
          <w:lang w:val="it-IT"/>
        </w:rPr>
        <w:t>Mid</w:t>
      </w:r>
      <w:proofErr w:type="spellEnd"/>
      <w:r w:rsidRPr="00A14D70">
        <w:rPr>
          <w:rFonts w:ascii="NouvelR" w:hAnsi="NouvelR"/>
          <w:bCs/>
          <w:lang w:val="it-IT"/>
        </w:rPr>
        <w:t xml:space="preserve"> Europe avranno da cinque a sei round (da 10 a 12 gare) con calendari accuratamente realizzati e incrociati per garantire griglie sempre più competitive e spettacolari.</w:t>
      </w:r>
    </w:p>
    <w:p w14:paraId="78A96CF9" w14:textId="3FFED354" w:rsidR="00A14D70" w:rsidRPr="00A14D70" w:rsidRDefault="00A14D70" w:rsidP="00A14D70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7C1C9F">
        <w:rPr>
          <w:rFonts w:ascii="NouvelR" w:hAnsi="NouvelR"/>
          <w:bCs/>
          <w:lang w:val="it-IT"/>
        </w:rPr>
        <w:t>La Clio Cup Italia avrà un calendario di 6 appuntamenti, e quindi 12 gare, sui tracciati di Monza (22-23 aprile), Spa-Francorchamps (27-28 maggio), Misano (15-16 luglio), Red Bull Ring (9-10 settembre), Le Castellet (7-8 ottobre) e Imola (28-29 ottobre).</w:t>
      </w:r>
    </w:p>
    <w:p w14:paraId="0D709C0F" w14:textId="6C7E4384" w:rsidR="00DD05A9" w:rsidRDefault="00A14D70" w:rsidP="00695499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A14D70">
        <w:rPr>
          <w:rFonts w:ascii="NouvelR" w:hAnsi="NouvelR"/>
          <w:bCs/>
          <w:lang w:val="it-IT"/>
        </w:rPr>
        <w:t>Ogni incontro continuerà ad avere classifiche separate - con i concorrenti che potranno ottenere punti solo in un massimo di due gruppi, inclusa la Clio Cup Europe - per consentire ai contendenti di ciascuna serie di competere direttamente contro i loro principali rivali.</w:t>
      </w:r>
      <w:r w:rsidRPr="00A14D70">
        <w:rPr>
          <w:rFonts w:ascii="NouvelR" w:hAnsi="NouvelR"/>
          <w:bCs/>
          <w:noProof/>
          <w:color w:val="FF0000"/>
          <w:lang w:val="it-IT"/>
        </w:rPr>
        <w:t xml:space="preserve"> </w:t>
      </w:r>
      <w:r w:rsidR="007E250E" w:rsidRPr="00BE6351">
        <w:rPr>
          <w:noProof/>
          <w:color w:val="FF0000"/>
          <w:lang w:val="it-IT"/>
        </w:rPr>
        <w:drawing>
          <wp:anchor distT="0" distB="0" distL="0" distR="0" simplePos="0" relativeHeight="251659263" behindDoc="1" locked="0" layoutInCell="1" allowOverlap="1" wp14:anchorId="01ABE43F" wp14:editId="26224EC5">
            <wp:simplePos x="0" y="0"/>
            <wp:positionH relativeFrom="margin">
              <wp:align>center</wp:align>
            </wp:positionH>
            <wp:positionV relativeFrom="page">
              <wp:posOffset>321456</wp:posOffset>
            </wp:positionV>
            <wp:extent cx="6140196" cy="9038843"/>
            <wp:effectExtent l="0" t="0" r="0" b="381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116EA" w14:textId="3608F86F" w:rsidR="00695499" w:rsidRDefault="00695499" w:rsidP="00695499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66D89D82" w14:textId="2DFDE5E1" w:rsidR="00695499" w:rsidRPr="007C1C9F" w:rsidRDefault="00695499" w:rsidP="00695499">
      <w:pPr>
        <w:spacing w:after="102" w:line="320" w:lineRule="exact"/>
        <w:ind w:left="142" w:right="210"/>
        <w:jc w:val="both"/>
        <w:rPr>
          <w:rFonts w:ascii="NouvelR" w:hAnsi="NouvelR"/>
          <w:b/>
          <w:lang w:val="it-IT"/>
        </w:rPr>
      </w:pPr>
      <w:r w:rsidRPr="007C1C9F">
        <w:rPr>
          <w:rFonts w:ascii="NouvelR" w:hAnsi="NouvelR"/>
          <w:b/>
          <w:lang w:val="it-IT"/>
        </w:rPr>
        <w:t xml:space="preserve">Un </w:t>
      </w:r>
      <w:r w:rsidR="007C1C9F" w:rsidRPr="007C1C9F">
        <w:rPr>
          <w:rFonts w:ascii="NouvelR" w:hAnsi="NouvelR"/>
          <w:b/>
          <w:lang w:val="it-IT"/>
        </w:rPr>
        <w:t>contesto</w:t>
      </w:r>
      <w:r w:rsidRPr="007C1C9F">
        <w:rPr>
          <w:rFonts w:ascii="NouvelR" w:hAnsi="NouvelR"/>
          <w:b/>
          <w:lang w:val="it-IT"/>
        </w:rPr>
        <w:t xml:space="preserve"> unico e vantaggioso</w:t>
      </w:r>
    </w:p>
    <w:p w14:paraId="644060B9" w14:textId="77777777" w:rsidR="00D916D2" w:rsidRPr="00D916D2" w:rsidRDefault="00D916D2" w:rsidP="00D916D2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D916D2">
        <w:rPr>
          <w:rFonts w:ascii="NouvelR" w:hAnsi="NouvelR"/>
          <w:bCs/>
          <w:lang w:val="it-IT"/>
        </w:rPr>
        <w:t xml:space="preserve">Nel 2023, le diverse versioni della Clio Cup beneficeranno più che mai degli eccellenti standard organizzativi e dell'esperienza del reparto corse clienti di </w:t>
      </w:r>
      <w:proofErr w:type="spellStart"/>
      <w:r w:rsidRPr="00D916D2">
        <w:rPr>
          <w:rFonts w:ascii="NouvelR" w:hAnsi="NouvelR"/>
          <w:bCs/>
          <w:lang w:val="it-IT"/>
        </w:rPr>
        <w:t>Viry</w:t>
      </w:r>
      <w:proofErr w:type="spellEnd"/>
      <w:r w:rsidRPr="00D916D2">
        <w:rPr>
          <w:rFonts w:ascii="NouvelR" w:hAnsi="NouvelR"/>
          <w:bCs/>
          <w:lang w:val="it-IT"/>
        </w:rPr>
        <w:t xml:space="preserve">-Châtillon e della </w:t>
      </w:r>
      <w:proofErr w:type="spellStart"/>
      <w:r w:rsidRPr="00D916D2">
        <w:rPr>
          <w:rFonts w:ascii="NouvelR" w:hAnsi="NouvelR"/>
          <w:bCs/>
          <w:lang w:val="it-IT"/>
        </w:rPr>
        <w:t>Manufacture</w:t>
      </w:r>
      <w:proofErr w:type="spellEnd"/>
      <w:r w:rsidRPr="00D916D2">
        <w:rPr>
          <w:rFonts w:ascii="NouvelR" w:hAnsi="NouvelR"/>
          <w:bCs/>
          <w:lang w:val="it-IT"/>
        </w:rPr>
        <w:t xml:space="preserve"> Alpine Dieppe Jean </w:t>
      </w:r>
      <w:proofErr w:type="spellStart"/>
      <w:r w:rsidRPr="00D916D2">
        <w:rPr>
          <w:rFonts w:ascii="NouvelR" w:hAnsi="NouvelR"/>
          <w:bCs/>
          <w:lang w:val="it-IT"/>
        </w:rPr>
        <w:t>Rédélé</w:t>
      </w:r>
      <w:proofErr w:type="spellEnd"/>
      <w:r w:rsidRPr="00D916D2">
        <w:rPr>
          <w:rFonts w:ascii="NouvelR" w:hAnsi="NouvelR"/>
          <w:bCs/>
          <w:lang w:val="it-IT"/>
        </w:rPr>
        <w:t>.</w:t>
      </w:r>
    </w:p>
    <w:p w14:paraId="613F2906" w14:textId="3499BC2D" w:rsidR="00D916D2" w:rsidRPr="00D916D2" w:rsidRDefault="00D916D2" w:rsidP="00D916D2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D916D2">
        <w:rPr>
          <w:rFonts w:ascii="NouvelR" w:hAnsi="NouvelR"/>
          <w:bCs/>
          <w:lang w:val="it-IT"/>
        </w:rPr>
        <w:t xml:space="preserve">Questa esperienza, che ha reso la Clio Cup un successo per oltre tre decenni, offre ai concorrenti l'opportunità di mostrare il proprio talento </w:t>
      </w:r>
      <w:r>
        <w:rPr>
          <w:rFonts w:ascii="NouvelR" w:hAnsi="NouvelR"/>
          <w:bCs/>
          <w:lang w:val="it-IT"/>
        </w:rPr>
        <w:t>con</w:t>
      </w:r>
      <w:r w:rsidRPr="00D916D2">
        <w:rPr>
          <w:rFonts w:ascii="NouvelR" w:hAnsi="NouvelR"/>
          <w:bCs/>
          <w:lang w:val="it-IT"/>
        </w:rPr>
        <w:t xml:space="preserve"> un prodotto ad alte prestazioni, affidabile e conveniente. Qualunque sia il loro livello, i concorrenti e le loro squadre beneficeranno di </w:t>
      </w:r>
      <w:r w:rsidR="007C1C9F">
        <w:rPr>
          <w:rFonts w:ascii="NouvelR" w:hAnsi="NouvelR"/>
          <w:bCs/>
          <w:lang w:val="it-IT"/>
        </w:rPr>
        <w:t xml:space="preserve">un contesto </w:t>
      </w:r>
      <w:r w:rsidRPr="00D916D2">
        <w:rPr>
          <w:rFonts w:ascii="NouvelR" w:hAnsi="NouvelR"/>
          <w:bCs/>
          <w:lang w:val="it-IT"/>
        </w:rPr>
        <w:t>impareggiabile attraverso format sportivi e tecnici rigorosamente identici in tutti gli incontri per garantire la massima uguaglianza possibile tra tutti.</w:t>
      </w:r>
    </w:p>
    <w:p w14:paraId="0D3D38EC" w14:textId="7EC5DF57" w:rsidR="00D916D2" w:rsidRPr="00D916D2" w:rsidRDefault="00D916D2" w:rsidP="00D916D2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D916D2">
        <w:rPr>
          <w:rFonts w:ascii="NouvelR" w:hAnsi="NouvelR"/>
          <w:bCs/>
          <w:lang w:val="it-IT"/>
        </w:rPr>
        <w:t>A questi elementi, che sono i tratti distintivi del</w:t>
      </w:r>
      <w:r>
        <w:rPr>
          <w:rFonts w:ascii="NouvelR" w:hAnsi="NouvelR"/>
          <w:bCs/>
          <w:lang w:val="it-IT"/>
        </w:rPr>
        <w:t xml:space="preserve"> trofeo </w:t>
      </w:r>
      <w:r w:rsidRPr="00D916D2">
        <w:rPr>
          <w:rFonts w:ascii="NouvelR" w:hAnsi="NouvelR"/>
          <w:bCs/>
          <w:lang w:val="it-IT"/>
        </w:rPr>
        <w:t>monomarca più famos</w:t>
      </w:r>
      <w:r>
        <w:rPr>
          <w:rFonts w:ascii="NouvelR" w:hAnsi="NouvelR"/>
          <w:bCs/>
          <w:lang w:val="it-IT"/>
        </w:rPr>
        <w:t>o</w:t>
      </w:r>
      <w:r w:rsidRPr="00D916D2">
        <w:rPr>
          <w:rFonts w:ascii="NouvelR" w:hAnsi="NouvelR"/>
          <w:bCs/>
          <w:lang w:val="it-IT"/>
        </w:rPr>
        <w:t xml:space="preserve">, si aggiungerà un allettante montepremi, che sarà distribuito equamente e in modo </w:t>
      </w:r>
      <w:r>
        <w:rPr>
          <w:rFonts w:ascii="NouvelR" w:hAnsi="NouvelR"/>
          <w:bCs/>
          <w:lang w:val="it-IT"/>
        </w:rPr>
        <w:t xml:space="preserve">ancor </w:t>
      </w:r>
      <w:r w:rsidRPr="00D916D2">
        <w:rPr>
          <w:rFonts w:ascii="NouvelR" w:hAnsi="NouvelR"/>
          <w:bCs/>
          <w:lang w:val="it-IT"/>
        </w:rPr>
        <w:t xml:space="preserve">più capillare su tutte le gare, ma anche </w:t>
      </w:r>
      <w:r>
        <w:rPr>
          <w:rFonts w:ascii="NouvelR" w:hAnsi="NouvelR"/>
          <w:bCs/>
          <w:lang w:val="it-IT"/>
        </w:rPr>
        <w:t>nelle</w:t>
      </w:r>
      <w:r w:rsidRPr="00D916D2">
        <w:rPr>
          <w:rFonts w:ascii="NouvelR" w:hAnsi="NouvelR"/>
          <w:bCs/>
          <w:lang w:val="it-IT"/>
        </w:rPr>
        <w:t xml:space="preserve"> diverse </w:t>
      </w:r>
      <w:r w:rsidR="0032632A">
        <w:rPr>
          <w:rFonts w:ascii="NouvelR" w:hAnsi="NouvelR"/>
          <w:bCs/>
          <w:lang w:val="it-IT"/>
        </w:rPr>
        <w:t>classifiche</w:t>
      </w:r>
      <w:r w:rsidRPr="00D916D2">
        <w:rPr>
          <w:rFonts w:ascii="NouvelR" w:hAnsi="NouvelR"/>
          <w:bCs/>
          <w:lang w:val="it-IT"/>
        </w:rPr>
        <w:t xml:space="preserve">: </w:t>
      </w:r>
      <w:r>
        <w:rPr>
          <w:rFonts w:ascii="NouvelR" w:hAnsi="NouvelR"/>
          <w:bCs/>
          <w:lang w:val="it-IT"/>
        </w:rPr>
        <w:t>assolute</w:t>
      </w:r>
      <w:r w:rsidRPr="00D916D2">
        <w:rPr>
          <w:rFonts w:ascii="NouvelR" w:hAnsi="NouvelR"/>
          <w:bCs/>
          <w:lang w:val="it-IT"/>
        </w:rPr>
        <w:t>, Challenger e Gentlemen Drivers.</w:t>
      </w:r>
    </w:p>
    <w:p w14:paraId="112F839B" w14:textId="0A8F52E7" w:rsidR="00695499" w:rsidRPr="00695499" w:rsidRDefault="00D916D2" w:rsidP="00D916D2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D916D2">
        <w:rPr>
          <w:rFonts w:ascii="NouvelR" w:hAnsi="NouvelR"/>
          <w:bCs/>
          <w:lang w:val="it-IT"/>
        </w:rPr>
        <w:t xml:space="preserve">Grazie al supporto dei suoi partner Castrol, Michelin e </w:t>
      </w:r>
      <w:proofErr w:type="spellStart"/>
      <w:r w:rsidRPr="00D916D2">
        <w:rPr>
          <w:rFonts w:ascii="NouvelR" w:hAnsi="NouvelR"/>
          <w:bCs/>
          <w:lang w:val="it-IT"/>
        </w:rPr>
        <w:t>Sabelt</w:t>
      </w:r>
      <w:proofErr w:type="spellEnd"/>
      <w:r w:rsidRPr="00D916D2">
        <w:rPr>
          <w:rFonts w:ascii="NouvelR" w:hAnsi="NouvelR"/>
          <w:bCs/>
          <w:lang w:val="it-IT"/>
        </w:rPr>
        <w:t xml:space="preserve">, la Clio Cup avrà in palio più di 270.000 € di premi in denaro, oltre a una nuovissima Clio Cup per </w:t>
      </w:r>
      <w:r w:rsidR="00806941">
        <w:rPr>
          <w:rFonts w:ascii="NouvelR" w:hAnsi="NouvelR"/>
          <w:bCs/>
          <w:lang w:val="it-IT"/>
        </w:rPr>
        <w:t>il</w:t>
      </w:r>
      <w:r w:rsidRPr="00D916D2">
        <w:rPr>
          <w:rFonts w:ascii="NouvelR" w:hAnsi="NouvelR"/>
          <w:bCs/>
          <w:lang w:val="it-IT"/>
        </w:rPr>
        <w:t xml:space="preserve"> vincitore </w:t>
      </w:r>
      <w:r w:rsidR="00806941">
        <w:rPr>
          <w:rFonts w:ascii="NouvelR" w:hAnsi="NouvelR"/>
          <w:bCs/>
          <w:lang w:val="it-IT"/>
        </w:rPr>
        <w:t xml:space="preserve">assoluto </w:t>
      </w:r>
      <w:r w:rsidRPr="00D916D2">
        <w:rPr>
          <w:rFonts w:ascii="NouvelR" w:hAnsi="NouvelR"/>
          <w:bCs/>
          <w:lang w:val="it-IT"/>
        </w:rPr>
        <w:t>della Clio Cup Europe. Inoltre, i concorrenti continueranno ad avere diritto a una gamma di prodotti e servizi inclusi nella loro iscrizione.</w:t>
      </w:r>
    </w:p>
    <w:p w14:paraId="43B4BDBB" w14:textId="77777777" w:rsidR="006D2F2B" w:rsidRPr="00E30875" w:rsidRDefault="006D2F2B" w:rsidP="00231413">
      <w:pPr>
        <w:widowControl/>
        <w:autoSpaceDE/>
        <w:autoSpaceDN/>
        <w:ind w:left="142"/>
        <w:rPr>
          <w:rFonts w:ascii="NouvelR" w:eastAsia="Times New Roman" w:hAnsi="NouvelR"/>
          <w:b/>
          <w:bCs/>
          <w:color w:val="000000"/>
          <w:lang w:val="it-IT" w:eastAsia="it-IT" w:bidi="ar-SA"/>
        </w:rPr>
      </w:pPr>
    </w:p>
    <w:p w14:paraId="2BCBDF81" w14:textId="363DD5F3" w:rsidR="00AD4D10" w:rsidRDefault="00AD4D10" w:rsidP="00AD4D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14:paraId="7D459920" w14:textId="266846E1" w:rsidR="00CB3BCC" w:rsidRDefault="00CB3BCC" w:rsidP="00AD4D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14:paraId="0973F2EB" w14:textId="77777777" w:rsidR="00CB3BCC" w:rsidRPr="00E30875" w:rsidRDefault="00CB3BCC" w:rsidP="00AD4D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514"/>
        <w:gridCol w:w="2488"/>
        <w:gridCol w:w="2488"/>
        <w:gridCol w:w="2488"/>
      </w:tblGrid>
      <w:tr w:rsidR="00E226E1" w:rsidRPr="006E0F9D" w14:paraId="219AAD75" w14:textId="77777777" w:rsidTr="00E226E1">
        <w:tc>
          <w:tcPr>
            <w:tcW w:w="9978" w:type="dxa"/>
            <w:gridSpan w:val="4"/>
            <w:vAlign w:val="center"/>
          </w:tcPr>
          <w:p w14:paraId="15BC7B3B" w14:textId="77777777" w:rsidR="006E0F9D" w:rsidRDefault="006E0F9D" w:rsidP="00E226E1">
            <w:pPr>
              <w:pStyle w:val="Sous-titre1"/>
              <w:ind w:right="207"/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</w:pPr>
          </w:p>
          <w:p w14:paraId="23867795" w14:textId="77777777" w:rsidR="00E226E1" w:rsidRDefault="00E226E1" w:rsidP="00E226E1">
            <w:pPr>
              <w:pStyle w:val="Sous-titre1"/>
              <w:ind w:right="207"/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  <w:t>Clio Cup – Calendario 2023</w:t>
            </w:r>
          </w:p>
          <w:p w14:paraId="0DA582E1" w14:textId="7AD048D1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</w:pPr>
          </w:p>
        </w:tc>
      </w:tr>
      <w:tr w:rsidR="00E226E1" w:rsidRPr="006E0F9D" w14:paraId="692E0CB4" w14:textId="77777777" w:rsidTr="00E226E1">
        <w:tc>
          <w:tcPr>
            <w:tcW w:w="2514" w:type="dxa"/>
            <w:vAlign w:val="center"/>
          </w:tcPr>
          <w:p w14:paraId="45FD326D" w14:textId="2FE6BAB4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8-10 aprile</w:t>
            </w:r>
          </w:p>
        </w:tc>
        <w:tc>
          <w:tcPr>
            <w:tcW w:w="2488" w:type="dxa"/>
            <w:vAlign w:val="center"/>
          </w:tcPr>
          <w:p w14:paraId="1D846008" w14:textId="198E30B0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Nogaro (FR)</w:t>
            </w:r>
          </w:p>
        </w:tc>
        <w:tc>
          <w:tcPr>
            <w:tcW w:w="2488" w:type="dxa"/>
            <w:vAlign w:val="center"/>
          </w:tcPr>
          <w:p w14:paraId="6859BDDB" w14:textId="77777777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Francia</w:t>
            </w:r>
          </w:p>
          <w:p w14:paraId="7A64E3FA" w14:textId="5CEE8474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Spagna</w:t>
            </w:r>
          </w:p>
        </w:tc>
        <w:tc>
          <w:tcPr>
            <w:tcW w:w="2488" w:type="dxa"/>
            <w:vAlign w:val="center"/>
          </w:tcPr>
          <w:p w14:paraId="0B8ADC31" w14:textId="24E57ADE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FFSA GT</w:t>
            </w:r>
          </w:p>
        </w:tc>
      </w:tr>
      <w:tr w:rsidR="00E226E1" w:rsidRPr="006E0F9D" w14:paraId="7A0884B7" w14:textId="77777777" w:rsidTr="00E226E1">
        <w:tc>
          <w:tcPr>
            <w:tcW w:w="2514" w:type="dxa"/>
            <w:vAlign w:val="center"/>
          </w:tcPr>
          <w:p w14:paraId="26AA4B7B" w14:textId="03AC4908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22-23 aprile</w:t>
            </w:r>
          </w:p>
        </w:tc>
        <w:tc>
          <w:tcPr>
            <w:tcW w:w="2488" w:type="dxa"/>
            <w:vAlign w:val="center"/>
          </w:tcPr>
          <w:p w14:paraId="6E1E6B59" w14:textId="445AF8BE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Monza</w:t>
            </w:r>
          </w:p>
        </w:tc>
        <w:tc>
          <w:tcPr>
            <w:tcW w:w="2488" w:type="dxa"/>
            <w:vAlign w:val="center"/>
          </w:tcPr>
          <w:p w14:paraId="75B30CAE" w14:textId="77777777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Europe</w:t>
            </w:r>
          </w:p>
          <w:p w14:paraId="61CF6E87" w14:textId="77777777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  <w:t>Clio Cup Italia</w:t>
            </w:r>
          </w:p>
          <w:p w14:paraId="200921FB" w14:textId="187E3525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Clio Cup </w:t>
            </w:r>
            <w:proofErr w:type="spellStart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Mid</w:t>
            </w:r>
            <w:proofErr w:type="spellEnd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 Europe</w:t>
            </w:r>
          </w:p>
        </w:tc>
        <w:tc>
          <w:tcPr>
            <w:tcW w:w="2488" w:type="dxa"/>
            <w:vAlign w:val="center"/>
          </w:tcPr>
          <w:p w14:paraId="19695C59" w14:textId="67A4C96B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GT World Challenge</w:t>
            </w:r>
          </w:p>
        </w:tc>
      </w:tr>
      <w:tr w:rsidR="00E226E1" w:rsidRPr="006E0F9D" w14:paraId="7A315C39" w14:textId="77777777" w:rsidTr="00E226E1">
        <w:tc>
          <w:tcPr>
            <w:tcW w:w="2514" w:type="dxa"/>
            <w:vAlign w:val="center"/>
          </w:tcPr>
          <w:p w14:paraId="33D85E23" w14:textId="2361AC12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6-7 maggio</w:t>
            </w:r>
          </w:p>
        </w:tc>
        <w:tc>
          <w:tcPr>
            <w:tcW w:w="2488" w:type="dxa"/>
            <w:vAlign w:val="center"/>
          </w:tcPr>
          <w:p w14:paraId="0EA02FB9" w14:textId="0A2A22AD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Magny-Cours</w:t>
            </w:r>
          </w:p>
        </w:tc>
        <w:tc>
          <w:tcPr>
            <w:tcW w:w="2488" w:type="dxa"/>
            <w:vAlign w:val="center"/>
          </w:tcPr>
          <w:p w14:paraId="5B9FF4D5" w14:textId="77777777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Francia</w:t>
            </w:r>
          </w:p>
          <w:p w14:paraId="325378DE" w14:textId="20DD2CCF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Spagna</w:t>
            </w:r>
          </w:p>
        </w:tc>
        <w:tc>
          <w:tcPr>
            <w:tcW w:w="2488" w:type="dxa"/>
            <w:vAlign w:val="center"/>
          </w:tcPr>
          <w:p w14:paraId="47509A04" w14:textId="4FFCA10B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FFSA GT</w:t>
            </w:r>
          </w:p>
        </w:tc>
      </w:tr>
      <w:tr w:rsidR="00E226E1" w:rsidRPr="006E0F9D" w14:paraId="726A7FF5" w14:textId="77777777" w:rsidTr="00E226E1">
        <w:tc>
          <w:tcPr>
            <w:tcW w:w="2514" w:type="dxa"/>
            <w:vAlign w:val="center"/>
          </w:tcPr>
          <w:p w14:paraId="52ABEF91" w14:textId="32E785E4" w:rsidR="00E226E1" w:rsidRPr="006E0F9D" w:rsidRDefault="00E226E1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27-28 </w:t>
            </w:r>
            <w:r w:rsidR="006E0F9D"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maggio</w:t>
            </w:r>
          </w:p>
        </w:tc>
        <w:tc>
          <w:tcPr>
            <w:tcW w:w="2488" w:type="dxa"/>
            <w:vAlign w:val="center"/>
          </w:tcPr>
          <w:p w14:paraId="29126711" w14:textId="49829C85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Spa-Francorchamps</w:t>
            </w:r>
          </w:p>
        </w:tc>
        <w:tc>
          <w:tcPr>
            <w:tcW w:w="2488" w:type="dxa"/>
            <w:vAlign w:val="center"/>
          </w:tcPr>
          <w:p w14:paraId="101CDE10" w14:textId="77777777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Europe</w:t>
            </w:r>
          </w:p>
          <w:p w14:paraId="304B01C2" w14:textId="77777777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  <w:t>Clio Cup Italia</w:t>
            </w:r>
          </w:p>
          <w:p w14:paraId="6753CC23" w14:textId="77777777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Francia</w:t>
            </w:r>
          </w:p>
          <w:p w14:paraId="4208C567" w14:textId="30F4BC78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Clio Cup </w:t>
            </w:r>
            <w:proofErr w:type="spellStart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Mid</w:t>
            </w:r>
            <w:proofErr w:type="spellEnd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 Europe</w:t>
            </w:r>
          </w:p>
        </w:tc>
        <w:tc>
          <w:tcPr>
            <w:tcW w:w="2488" w:type="dxa"/>
            <w:vAlign w:val="center"/>
          </w:tcPr>
          <w:p w14:paraId="6589CC2B" w14:textId="3A8DA83C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GT Open</w:t>
            </w:r>
          </w:p>
        </w:tc>
      </w:tr>
      <w:tr w:rsidR="00E226E1" w:rsidRPr="006E0F9D" w14:paraId="223E95C0" w14:textId="77777777" w:rsidTr="00E226E1">
        <w:tc>
          <w:tcPr>
            <w:tcW w:w="2514" w:type="dxa"/>
            <w:vAlign w:val="center"/>
          </w:tcPr>
          <w:p w14:paraId="7ABBE13F" w14:textId="1FBD856E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17-18 giugno</w:t>
            </w:r>
          </w:p>
        </w:tc>
        <w:tc>
          <w:tcPr>
            <w:tcW w:w="2488" w:type="dxa"/>
            <w:vAlign w:val="center"/>
          </w:tcPr>
          <w:p w14:paraId="14BD28D9" w14:textId="7A96F9EF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Hungaroring</w:t>
            </w:r>
          </w:p>
        </w:tc>
        <w:tc>
          <w:tcPr>
            <w:tcW w:w="2488" w:type="dxa"/>
            <w:vAlign w:val="center"/>
          </w:tcPr>
          <w:p w14:paraId="647F842A" w14:textId="77777777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Europe</w:t>
            </w:r>
          </w:p>
          <w:p w14:paraId="37D4C328" w14:textId="362F8451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Clio Cup </w:t>
            </w:r>
            <w:proofErr w:type="spellStart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Mid</w:t>
            </w:r>
            <w:proofErr w:type="spellEnd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 Europe</w:t>
            </w:r>
          </w:p>
        </w:tc>
        <w:tc>
          <w:tcPr>
            <w:tcW w:w="2488" w:type="dxa"/>
            <w:vAlign w:val="center"/>
          </w:tcPr>
          <w:p w14:paraId="784FA374" w14:textId="6A252C54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GT Open</w:t>
            </w:r>
          </w:p>
        </w:tc>
      </w:tr>
      <w:tr w:rsidR="00E226E1" w:rsidRPr="006E0F9D" w14:paraId="0F30D756" w14:textId="77777777" w:rsidTr="00736F41">
        <w:trPr>
          <w:trHeight w:val="512"/>
        </w:trPr>
        <w:tc>
          <w:tcPr>
            <w:tcW w:w="2514" w:type="dxa"/>
            <w:vAlign w:val="center"/>
          </w:tcPr>
          <w:p w14:paraId="56039CEC" w14:textId="7F0592CB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15-16 luglio</w:t>
            </w:r>
          </w:p>
        </w:tc>
        <w:tc>
          <w:tcPr>
            <w:tcW w:w="2488" w:type="dxa"/>
            <w:vAlign w:val="center"/>
          </w:tcPr>
          <w:p w14:paraId="63A7F016" w14:textId="15E175B7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Misano</w:t>
            </w:r>
          </w:p>
        </w:tc>
        <w:tc>
          <w:tcPr>
            <w:tcW w:w="2488" w:type="dxa"/>
            <w:vAlign w:val="center"/>
          </w:tcPr>
          <w:p w14:paraId="3CB25A7A" w14:textId="7F8A4E8F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  <w:t>Clio Cup Italia</w:t>
            </w:r>
          </w:p>
        </w:tc>
        <w:tc>
          <w:tcPr>
            <w:tcW w:w="2488" w:type="dxa"/>
            <w:vAlign w:val="center"/>
          </w:tcPr>
          <w:p w14:paraId="2145D609" w14:textId="359A5FB4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GT World Challenge</w:t>
            </w:r>
          </w:p>
        </w:tc>
      </w:tr>
      <w:tr w:rsidR="00E226E1" w:rsidRPr="006E0F9D" w14:paraId="1259D430" w14:textId="77777777" w:rsidTr="00E226E1">
        <w:tc>
          <w:tcPr>
            <w:tcW w:w="2514" w:type="dxa"/>
            <w:vAlign w:val="center"/>
          </w:tcPr>
          <w:p w14:paraId="5FC1BD55" w14:textId="311D5EC7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29-30 luglio</w:t>
            </w:r>
          </w:p>
        </w:tc>
        <w:tc>
          <w:tcPr>
            <w:tcW w:w="2488" w:type="dxa"/>
            <w:vAlign w:val="center"/>
          </w:tcPr>
          <w:p w14:paraId="26893D79" w14:textId="433DE2A1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Nürburgring</w:t>
            </w:r>
          </w:p>
        </w:tc>
        <w:tc>
          <w:tcPr>
            <w:tcW w:w="2488" w:type="dxa"/>
            <w:vAlign w:val="center"/>
          </w:tcPr>
          <w:p w14:paraId="33E17933" w14:textId="77777777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Europe</w:t>
            </w:r>
          </w:p>
          <w:p w14:paraId="665E3E9C" w14:textId="0FD21A6F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Francia</w:t>
            </w:r>
          </w:p>
          <w:p w14:paraId="7A080B64" w14:textId="7670B010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Clio Cup </w:t>
            </w:r>
            <w:proofErr w:type="spellStart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Mid</w:t>
            </w:r>
            <w:proofErr w:type="spellEnd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 Europe</w:t>
            </w:r>
          </w:p>
        </w:tc>
        <w:tc>
          <w:tcPr>
            <w:tcW w:w="2488" w:type="dxa"/>
            <w:vAlign w:val="center"/>
          </w:tcPr>
          <w:p w14:paraId="21AA03A0" w14:textId="198C1D66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GT World Challenge</w:t>
            </w:r>
          </w:p>
        </w:tc>
      </w:tr>
      <w:tr w:rsidR="00E226E1" w:rsidRPr="006E0F9D" w14:paraId="549A6C1D" w14:textId="77777777" w:rsidTr="00E226E1">
        <w:tc>
          <w:tcPr>
            <w:tcW w:w="2514" w:type="dxa"/>
            <w:vAlign w:val="center"/>
          </w:tcPr>
          <w:p w14:paraId="1B2DFEB8" w14:textId="2CD3A988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9-10 settembre</w:t>
            </w:r>
          </w:p>
        </w:tc>
        <w:tc>
          <w:tcPr>
            <w:tcW w:w="2488" w:type="dxa"/>
            <w:vAlign w:val="center"/>
          </w:tcPr>
          <w:p w14:paraId="4E91A50C" w14:textId="067935CA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Red Bull Ring</w:t>
            </w:r>
          </w:p>
        </w:tc>
        <w:tc>
          <w:tcPr>
            <w:tcW w:w="2488" w:type="dxa"/>
            <w:vAlign w:val="center"/>
          </w:tcPr>
          <w:p w14:paraId="4A076D50" w14:textId="77777777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Europe</w:t>
            </w:r>
          </w:p>
          <w:p w14:paraId="77F4C32D" w14:textId="77777777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  <w:t>Clio Cup Italia</w:t>
            </w:r>
          </w:p>
          <w:p w14:paraId="44758CC9" w14:textId="1304E638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Clio Cup </w:t>
            </w:r>
            <w:proofErr w:type="spellStart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Mid</w:t>
            </w:r>
            <w:proofErr w:type="spellEnd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 Europe</w:t>
            </w:r>
          </w:p>
        </w:tc>
        <w:tc>
          <w:tcPr>
            <w:tcW w:w="2488" w:type="dxa"/>
            <w:vAlign w:val="center"/>
          </w:tcPr>
          <w:p w14:paraId="6CA6C32C" w14:textId="5CA968E4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GT Open</w:t>
            </w:r>
          </w:p>
        </w:tc>
      </w:tr>
      <w:tr w:rsidR="00E226E1" w:rsidRPr="006E0F9D" w14:paraId="517D3305" w14:textId="77777777" w:rsidTr="00E226E1">
        <w:tc>
          <w:tcPr>
            <w:tcW w:w="2514" w:type="dxa"/>
            <w:vAlign w:val="center"/>
          </w:tcPr>
          <w:p w14:paraId="43327B90" w14:textId="4C2F19D1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23-24 settembre</w:t>
            </w:r>
          </w:p>
        </w:tc>
        <w:tc>
          <w:tcPr>
            <w:tcW w:w="2488" w:type="dxa"/>
            <w:vAlign w:val="center"/>
          </w:tcPr>
          <w:p w14:paraId="02BB13CA" w14:textId="2116D843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Valencia</w:t>
            </w:r>
          </w:p>
        </w:tc>
        <w:tc>
          <w:tcPr>
            <w:tcW w:w="2488" w:type="dxa"/>
            <w:vAlign w:val="center"/>
          </w:tcPr>
          <w:p w14:paraId="1C1B4B2B" w14:textId="77777777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Europe</w:t>
            </w:r>
          </w:p>
          <w:p w14:paraId="5DF2E301" w14:textId="40C30D8A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Spagna</w:t>
            </w:r>
          </w:p>
        </w:tc>
        <w:tc>
          <w:tcPr>
            <w:tcW w:w="2488" w:type="dxa"/>
            <w:vAlign w:val="center"/>
          </w:tcPr>
          <w:p w14:paraId="49FB872A" w14:textId="08172A4B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GT CER</w:t>
            </w:r>
          </w:p>
        </w:tc>
      </w:tr>
      <w:tr w:rsidR="00E226E1" w:rsidRPr="006E0F9D" w14:paraId="4F260980" w14:textId="77777777" w:rsidTr="00E226E1">
        <w:tc>
          <w:tcPr>
            <w:tcW w:w="2514" w:type="dxa"/>
            <w:vAlign w:val="center"/>
          </w:tcPr>
          <w:p w14:paraId="4B1B1BB6" w14:textId="17A9AF04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7-8 ottobre</w:t>
            </w:r>
          </w:p>
        </w:tc>
        <w:tc>
          <w:tcPr>
            <w:tcW w:w="2488" w:type="dxa"/>
            <w:vAlign w:val="center"/>
          </w:tcPr>
          <w:p w14:paraId="6A02E73D" w14:textId="520BB604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Le Castellet</w:t>
            </w:r>
          </w:p>
        </w:tc>
        <w:tc>
          <w:tcPr>
            <w:tcW w:w="2488" w:type="dxa"/>
            <w:vAlign w:val="center"/>
          </w:tcPr>
          <w:p w14:paraId="03F07FAD" w14:textId="77777777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  <w:t>Clio Cup Italia</w:t>
            </w:r>
          </w:p>
          <w:p w14:paraId="365B9855" w14:textId="48362739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Francia</w:t>
            </w:r>
          </w:p>
          <w:p w14:paraId="0C6DEC00" w14:textId="3FF2B3E5" w:rsidR="006E0F9D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Spagna</w:t>
            </w:r>
          </w:p>
        </w:tc>
        <w:tc>
          <w:tcPr>
            <w:tcW w:w="2488" w:type="dxa"/>
            <w:vAlign w:val="center"/>
          </w:tcPr>
          <w:p w14:paraId="7003717F" w14:textId="007A70A0" w:rsidR="00E226E1" w:rsidRPr="006E0F9D" w:rsidRDefault="006E0F9D" w:rsidP="00E226E1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FFSA GT</w:t>
            </w:r>
          </w:p>
        </w:tc>
      </w:tr>
      <w:tr w:rsidR="006E0F9D" w:rsidRPr="006E0F9D" w14:paraId="0CA862DA" w14:textId="77777777" w:rsidTr="00E226E1">
        <w:tc>
          <w:tcPr>
            <w:tcW w:w="2514" w:type="dxa"/>
            <w:vAlign w:val="center"/>
          </w:tcPr>
          <w:p w14:paraId="014750CA" w14:textId="4DAC950C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14-15 ottobre</w:t>
            </w:r>
          </w:p>
        </w:tc>
        <w:tc>
          <w:tcPr>
            <w:tcW w:w="2488" w:type="dxa"/>
            <w:vAlign w:val="center"/>
          </w:tcPr>
          <w:p w14:paraId="27F30E55" w14:textId="7DA7E50E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Zandvoort</w:t>
            </w:r>
          </w:p>
        </w:tc>
        <w:tc>
          <w:tcPr>
            <w:tcW w:w="2488" w:type="dxa"/>
            <w:vAlign w:val="center"/>
          </w:tcPr>
          <w:p w14:paraId="2D0B4498" w14:textId="77777777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Europe</w:t>
            </w:r>
          </w:p>
          <w:p w14:paraId="32798828" w14:textId="24535476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Clio Cup </w:t>
            </w:r>
            <w:proofErr w:type="spellStart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Mid</w:t>
            </w:r>
            <w:proofErr w:type="spellEnd"/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 xml:space="preserve"> Europe</w:t>
            </w:r>
          </w:p>
        </w:tc>
        <w:tc>
          <w:tcPr>
            <w:tcW w:w="2488" w:type="dxa"/>
            <w:vAlign w:val="center"/>
          </w:tcPr>
          <w:p w14:paraId="7B692B20" w14:textId="2BDBF328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GT World Challenge</w:t>
            </w:r>
          </w:p>
        </w:tc>
      </w:tr>
      <w:tr w:rsidR="006E0F9D" w:rsidRPr="006E0F9D" w14:paraId="1F38F8CA" w14:textId="77777777" w:rsidTr="00E226E1">
        <w:tc>
          <w:tcPr>
            <w:tcW w:w="2514" w:type="dxa"/>
            <w:vAlign w:val="center"/>
          </w:tcPr>
          <w:p w14:paraId="32E4F693" w14:textId="73EEECAE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28-29 ottobre</w:t>
            </w:r>
          </w:p>
        </w:tc>
        <w:tc>
          <w:tcPr>
            <w:tcW w:w="2488" w:type="dxa"/>
            <w:vAlign w:val="center"/>
          </w:tcPr>
          <w:p w14:paraId="14D433C8" w14:textId="196566BB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Imola</w:t>
            </w:r>
          </w:p>
        </w:tc>
        <w:tc>
          <w:tcPr>
            <w:tcW w:w="2488" w:type="dxa"/>
            <w:vAlign w:val="center"/>
          </w:tcPr>
          <w:p w14:paraId="45E27A12" w14:textId="77777777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Europe</w:t>
            </w:r>
          </w:p>
          <w:p w14:paraId="2BD332FC" w14:textId="69283E09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b/>
                <w:bCs/>
                <w:caps w:val="0"/>
                <w:sz w:val="20"/>
                <w:szCs w:val="20"/>
                <w:lang w:val="it-IT"/>
              </w:rPr>
              <w:t>Clio Cup Italia</w:t>
            </w:r>
          </w:p>
        </w:tc>
        <w:tc>
          <w:tcPr>
            <w:tcW w:w="2488" w:type="dxa"/>
            <w:vAlign w:val="center"/>
          </w:tcPr>
          <w:p w14:paraId="6057B148" w14:textId="6842C9DF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ACI GT</w:t>
            </w:r>
          </w:p>
        </w:tc>
      </w:tr>
      <w:tr w:rsidR="006E0F9D" w:rsidRPr="006E0F9D" w14:paraId="0BEB835A" w14:textId="77777777" w:rsidTr="00E226E1">
        <w:tc>
          <w:tcPr>
            <w:tcW w:w="2514" w:type="dxa"/>
            <w:vAlign w:val="center"/>
          </w:tcPr>
          <w:p w14:paraId="67AD2ADB" w14:textId="37A00621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11-12 novembre</w:t>
            </w:r>
          </w:p>
        </w:tc>
        <w:tc>
          <w:tcPr>
            <w:tcW w:w="2488" w:type="dxa"/>
            <w:vAlign w:val="center"/>
          </w:tcPr>
          <w:p w14:paraId="79520CB7" w14:textId="17DBBA99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Barcellona</w:t>
            </w:r>
          </w:p>
        </w:tc>
        <w:tc>
          <w:tcPr>
            <w:tcW w:w="2488" w:type="dxa"/>
            <w:vAlign w:val="center"/>
          </w:tcPr>
          <w:p w14:paraId="07FE8B28" w14:textId="77777777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Europe</w:t>
            </w:r>
          </w:p>
          <w:p w14:paraId="3F01B3C2" w14:textId="77777777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Francia</w:t>
            </w:r>
          </w:p>
          <w:p w14:paraId="5BBEBDAB" w14:textId="54080389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Clio Cup Spagna</w:t>
            </w:r>
          </w:p>
        </w:tc>
        <w:tc>
          <w:tcPr>
            <w:tcW w:w="2488" w:type="dxa"/>
            <w:vAlign w:val="center"/>
          </w:tcPr>
          <w:p w14:paraId="3F7F2642" w14:textId="3BD2D1F7" w:rsidR="006E0F9D" w:rsidRPr="006E0F9D" w:rsidRDefault="006E0F9D" w:rsidP="006E0F9D">
            <w:pPr>
              <w:pStyle w:val="Sous-titre1"/>
              <w:ind w:right="207"/>
              <w:rPr>
                <w:rFonts w:ascii="NouvelR" w:hAnsi="NouvelR"/>
                <w:caps w:val="0"/>
                <w:sz w:val="20"/>
                <w:szCs w:val="20"/>
                <w:lang w:val="it-IT"/>
              </w:rPr>
            </w:pPr>
            <w:r w:rsidRPr="006E0F9D">
              <w:rPr>
                <w:rFonts w:ascii="NouvelR" w:hAnsi="NouvelR"/>
                <w:caps w:val="0"/>
                <w:sz w:val="20"/>
                <w:szCs w:val="20"/>
                <w:lang w:val="it-IT"/>
              </w:rPr>
              <w:t>Racing Weekend</w:t>
            </w:r>
          </w:p>
        </w:tc>
      </w:tr>
    </w:tbl>
    <w:p w14:paraId="4E5255AE" w14:textId="77777777" w:rsidR="008D1652" w:rsidRDefault="008D1652" w:rsidP="005C7A43">
      <w:pPr>
        <w:pStyle w:val="Sous-titre1"/>
        <w:ind w:left="142" w:right="207"/>
        <w:rPr>
          <w:rFonts w:ascii="NouvelR" w:hAnsi="NouvelR"/>
          <w:lang w:val="it-IT"/>
        </w:rPr>
      </w:pPr>
    </w:p>
    <w:p w14:paraId="6A48320D" w14:textId="0B9E79B1" w:rsidR="00340D79" w:rsidRPr="00AC7E74" w:rsidRDefault="00340D79" w:rsidP="00340D79">
      <w:pPr>
        <w:pStyle w:val="Sous-titre1"/>
        <w:ind w:left="142" w:right="207"/>
        <w:rPr>
          <w:rFonts w:ascii="NouvelR" w:hAnsi="NouvelR"/>
          <w:lang w:val="it-IT"/>
        </w:rPr>
      </w:pPr>
      <w:r w:rsidRPr="00AC7E74">
        <w:rPr>
          <w:rFonts w:ascii="NouvelR" w:hAnsi="NouvelR"/>
          <w:lang w:val="it-IT"/>
        </w:rPr>
        <w:t>CENNI SU</w:t>
      </w:r>
      <w:r>
        <w:rPr>
          <w:rFonts w:ascii="NouvelR" w:hAnsi="NouvelR"/>
          <w:lang w:val="it-IT"/>
        </w:rPr>
        <w:t>LLA CLIO CUP</w:t>
      </w:r>
    </w:p>
    <w:p w14:paraId="33E16E10" w14:textId="5AEF696F" w:rsidR="00340D79" w:rsidRDefault="00340D79" w:rsidP="00340D79">
      <w:pPr>
        <w:pStyle w:val="Sous-titre1"/>
        <w:ind w:left="142" w:right="207"/>
        <w:jc w:val="both"/>
        <w:rPr>
          <w:rFonts w:ascii="NouvelR" w:eastAsia="Calibri" w:hAnsi="NouvelR"/>
          <w:caps w:val="0"/>
          <w:sz w:val="18"/>
          <w:szCs w:val="18"/>
          <w:lang w:val="it-IT" w:eastAsia="fr-FR" w:bidi="fr-FR"/>
        </w:rPr>
      </w:pPr>
      <w:r w:rsidRPr="00340D79"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 xml:space="preserve">Dall'introduzione della R8 </w:t>
      </w:r>
      <w:proofErr w:type="spellStart"/>
      <w:r w:rsidRPr="00340D79"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>Gordini</w:t>
      </w:r>
      <w:proofErr w:type="spellEnd"/>
      <w:r w:rsidRPr="00340D79"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 xml:space="preserve"> Cup nel 1966, Renault ha mantenuto una presenza costante sulle piste di tutto il mondo. Dal 1991 sono state vendute diverse migliaia di Clio Cup, con tutte e cinque le generazioni riconosciute per le loro prestazioni, affidabilità e convenienza. Con la sua esperienza nelle formule promozionali e nelle serie monomarca, Renault offre il suo savoir-faire e la sua competenza a </w:t>
      </w:r>
      <w:r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>piloti</w:t>
      </w:r>
      <w:r w:rsidRPr="00340D79"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 xml:space="preserve"> esperti e dilettanti fornendo loro un prodotto adatto alle loro esigenze. Per il 2023, la Clio Cup correrà attraverso la Clio Cup Series, riunendo Clio Cup Europe, Clio Cup Italia</w:t>
      </w:r>
      <w:r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 xml:space="preserve">, </w:t>
      </w:r>
      <w:r w:rsidRPr="00340D79"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>Clio Cup Franc</w:t>
      </w:r>
      <w:r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>ia</w:t>
      </w:r>
      <w:r w:rsidRPr="00340D79"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 xml:space="preserve">, Clio Cup </w:t>
      </w:r>
      <w:r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 xml:space="preserve">Spagna </w:t>
      </w:r>
      <w:r w:rsidRPr="00340D79"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 xml:space="preserve">e Clio Cup </w:t>
      </w:r>
      <w:proofErr w:type="spellStart"/>
      <w:r w:rsidRPr="00340D79"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>Mid</w:t>
      </w:r>
      <w:proofErr w:type="spellEnd"/>
      <w:r w:rsidRPr="00340D79">
        <w:rPr>
          <w:rFonts w:ascii="NouvelR" w:eastAsia="Calibri" w:hAnsi="NouvelR"/>
          <w:caps w:val="0"/>
          <w:sz w:val="18"/>
          <w:szCs w:val="18"/>
          <w:lang w:val="it-IT" w:eastAsia="fr-FR" w:bidi="fr-FR"/>
        </w:rPr>
        <w:t xml:space="preserve"> Europe con un calendario che offre numerose opportunità a concorrenti di ogni provenienza.</w:t>
      </w:r>
    </w:p>
    <w:p w14:paraId="6C47B1A9" w14:textId="77777777" w:rsidR="00340D79" w:rsidRPr="00340D79" w:rsidRDefault="00340D79" w:rsidP="005C7A43">
      <w:pPr>
        <w:pStyle w:val="Sous-titre1"/>
        <w:ind w:left="142" w:right="207"/>
        <w:rPr>
          <w:rFonts w:ascii="NouvelR" w:eastAsia="Calibri" w:hAnsi="NouvelR"/>
          <w:caps w:val="0"/>
          <w:sz w:val="18"/>
          <w:szCs w:val="18"/>
          <w:lang w:val="it-IT" w:eastAsia="fr-FR" w:bidi="fr-FR"/>
        </w:rPr>
      </w:pPr>
    </w:p>
    <w:p w14:paraId="56F593D4" w14:textId="5A45A85D" w:rsidR="003613AD" w:rsidRPr="00AC7E74" w:rsidRDefault="003613AD" w:rsidP="005C7A43">
      <w:pPr>
        <w:pStyle w:val="Sous-titre1"/>
        <w:ind w:left="142" w:right="207"/>
        <w:rPr>
          <w:rFonts w:ascii="NouvelR" w:hAnsi="NouvelR"/>
          <w:lang w:val="it-IT"/>
        </w:rPr>
      </w:pPr>
      <w:r w:rsidRPr="00AC7E74">
        <w:rPr>
          <w:rFonts w:ascii="NouvelR" w:hAnsi="NouvelR"/>
          <w:lang w:val="it-IT"/>
        </w:rPr>
        <w:t>CENNI SU RENAULT</w:t>
      </w:r>
    </w:p>
    <w:p w14:paraId="263511C5" w14:textId="77777777" w:rsidR="003613AD" w:rsidRPr="00AC7E74" w:rsidRDefault="003613AD" w:rsidP="00340D79">
      <w:pPr>
        <w:tabs>
          <w:tab w:val="left" w:pos="1770"/>
        </w:tabs>
        <w:ind w:left="142" w:right="207"/>
        <w:jc w:val="both"/>
        <w:rPr>
          <w:rFonts w:ascii="NouvelR" w:hAnsi="NouvelR" w:cs="Arial"/>
          <w:sz w:val="18"/>
          <w:szCs w:val="18"/>
          <w:lang w:val="it-IT"/>
        </w:rPr>
      </w:pPr>
      <w:r w:rsidRPr="00AC7E74">
        <w:rPr>
          <w:rFonts w:ascii="NouvelR" w:hAnsi="NouvelR"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AC7E74">
        <w:rPr>
          <w:rFonts w:ascii="NouvelR" w:hAnsi="NouvelR" w:cs="Arial"/>
          <w:sz w:val="18"/>
          <w:szCs w:val="18"/>
          <w:lang w:val="it-IT"/>
        </w:rPr>
        <w:t>Renaulution</w:t>
      </w:r>
      <w:proofErr w:type="spellEnd"/>
      <w:r w:rsidRPr="00AC7E74">
        <w:rPr>
          <w:rFonts w:ascii="NouvelR" w:hAnsi="NouvelR"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5CF77FAB" w14:textId="77777777" w:rsidR="003613AD" w:rsidRPr="00AC7E74" w:rsidRDefault="003613AD" w:rsidP="005C7A43">
      <w:pPr>
        <w:ind w:left="142" w:right="207"/>
        <w:rPr>
          <w:lang w:val="it-IT"/>
        </w:rPr>
      </w:pPr>
    </w:p>
    <w:p w14:paraId="1DE99971" w14:textId="77777777" w:rsidR="003613AD" w:rsidRPr="00AC7E74" w:rsidRDefault="003613AD" w:rsidP="005C7A43">
      <w:pPr>
        <w:pStyle w:val="Sous-titre1"/>
        <w:ind w:left="142" w:right="207"/>
        <w:jc w:val="both"/>
        <w:rPr>
          <w:rFonts w:ascii="NouvelR" w:hAnsi="NouvelR"/>
          <w:caps w:val="0"/>
          <w:sz w:val="18"/>
          <w:szCs w:val="18"/>
          <w:lang w:val="it-IT"/>
        </w:rPr>
      </w:pPr>
    </w:p>
    <w:p w14:paraId="25B0411F" w14:textId="77777777" w:rsidR="003613AD" w:rsidRPr="00AC7E74" w:rsidRDefault="003613AD" w:rsidP="005C7A43">
      <w:pPr>
        <w:ind w:left="142" w:right="207"/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75BEF728" w14:textId="77777777" w:rsidR="003613AD" w:rsidRPr="00AC7E74" w:rsidRDefault="003613AD" w:rsidP="005C7A43">
      <w:pPr>
        <w:ind w:left="142" w:right="207"/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Renault/ Alpine Product &amp; Corporate </w:t>
      </w:r>
      <w:proofErr w:type="spellStart"/>
      <w:r w:rsidRPr="00AC7E74">
        <w:rPr>
          <w:rFonts w:ascii="NouvelR" w:hAnsi="NouvelR" w:cs="Arial"/>
          <w:sz w:val="20"/>
          <w:szCs w:val="20"/>
          <w:lang w:val="it-IT" w:eastAsia="en-GB"/>
        </w:rPr>
        <w:t>Communication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 Manager</w:t>
      </w:r>
    </w:p>
    <w:p w14:paraId="7C6CE343" w14:textId="197CB93B" w:rsidR="003613AD" w:rsidRPr="00AC7E74" w:rsidRDefault="00000000" w:rsidP="005C7A43">
      <w:pPr>
        <w:ind w:left="142" w:right="207"/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3" w:history="1">
        <w:r w:rsidR="003613AD" w:rsidRPr="0060499D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3613AD" w:rsidRPr="0060499D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3613AD" w:rsidRPr="0060499D">
        <w:rPr>
          <w:rFonts w:ascii="NouvelR" w:hAnsi="NouvelR" w:cs="Arial"/>
          <w:caps/>
          <w:sz w:val="20"/>
          <w:szCs w:val="20"/>
          <w:lang w:val="it-IT" w:eastAsia="en-GB"/>
        </w:rPr>
        <w:t>92</w:t>
      </w:r>
      <w:r w:rsidR="003C0266" w:rsidRPr="0060499D">
        <w:rPr>
          <w:rFonts w:ascii="NouvelR" w:hAnsi="NouvelR" w:cs="Arial"/>
          <w:caps/>
          <w:sz w:val="20"/>
          <w:szCs w:val="20"/>
          <w:lang w:val="it-IT" w:eastAsia="en-GB"/>
        </w:rPr>
        <w:t xml:space="preserve">; </w:t>
      </w:r>
      <w:r w:rsidR="003613AD" w:rsidRPr="00AC7E74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78578403" w14:textId="77777777" w:rsidR="003613AD" w:rsidRPr="00AC7E74" w:rsidRDefault="003613AD" w:rsidP="005C7A43">
      <w:pPr>
        <w:ind w:left="142" w:right="207"/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4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AC7E74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AC7E74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5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166CFEED" w14:textId="0C9CAB3D" w:rsidR="00A65E41" w:rsidRDefault="003613AD" w:rsidP="005C7A43">
      <w:pPr>
        <w:ind w:left="142" w:right="207"/>
        <w:rPr>
          <w:rFonts w:ascii="NouvelR" w:hAnsi="NouvelR" w:cs="Arial"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lastRenderedPageBreak/>
        <w:t>Seguici su Twitter: @renaultitalia</w:t>
      </w:r>
    </w:p>
    <w:p w14:paraId="7161F3B6" w14:textId="47A4EBB7" w:rsidR="00B11F05" w:rsidRDefault="00B11F05" w:rsidP="005C7A43">
      <w:pPr>
        <w:ind w:left="142" w:right="207"/>
        <w:rPr>
          <w:rFonts w:ascii="NouvelR" w:hAnsi="NouvelR" w:cs="Arial"/>
          <w:sz w:val="20"/>
          <w:szCs w:val="20"/>
          <w:lang w:val="it-IT" w:eastAsia="en-GB"/>
        </w:rPr>
      </w:pPr>
    </w:p>
    <w:p w14:paraId="4BE317E6" w14:textId="77777777" w:rsidR="00C56FB4" w:rsidRPr="00AC7E74" w:rsidRDefault="00C56FB4" w:rsidP="005C7A43">
      <w:pPr>
        <w:ind w:left="142" w:right="207"/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>Garage Eventi – Ufficio Stampa Attività Sportiva</w:t>
      </w:r>
    </w:p>
    <w:p w14:paraId="1CF3B13C" w14:textId="34FC768C" w:rsidR="00C56FB4" w:rsidRDefault="00C56FB4" w:rsidP="005C7A43">
      <w:pPr>
        <w:ind w:left="142" w:right="207"/>
        <w:rPr>
          <w:rFonts w:ascii="NouvelR" w:hAnsi="NouvelR" w:cs="Arial"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Andrea Ialongo </w:t>
      </w: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</w:t>
      </w:r>
      <w:hyperlink r:id="rId16" w:history="1">
        <w:r w:rsidRPr="00A65E41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andrea.ialongo@garagegroup.it</w:t>
        </w:r>
      </w:hyperlink>
      <w:r w:rsidRPr="00A65E41">
        <w:rPr>
          <w:rFonts w:ascii="NouvelR" w:hAnsi="NouvelR" w:cs="Arial"/>
          <w:sz w:val="20"/>
          <w:szCs w:val="20"/>
          <w:lang w:val="it-IT" w:eastAsia="en-GB"/>
        </w:rPr>
        <w:t xml:space="preserve"> </w:t>
      </w:r>
      <w:r>
        <w:rPr>
          <w:rFonts w:ascii="NouvelR" w:hAnsi="NouvelR" w:cs="Arial"/>
          <w:sz w:val="20"/>
          <w:szCs w:val="20"/>
          <w:lang w:val="it-IT" w:eastAsia="en-GB"/>
        </w:rPr>
        <w:t xml:space="preserve">Cell </w:t>
      </w:r>
      <w:r w:rsidRPr="00A65E41">
        <w:rPr>
          <w:rFonts w:ascii="NouvelR" w:hAnsi="NouvelR" w:cs="Arial"/>
          <w:sz w:val="20"/>
          <w:szCs w:val="20"/>
          <w:lang w:val="it-IT" w:eastAsia="en-GB"/>
        </w:rPr>
        <w:t>+39 338 485748</w:t>
      </w:r>
      <w:r>
        <w:rPr>
          <w:rFonts w:ascii="NouvelR" w:hAnsi="NouvelR" w:cs="Arial"/>
          <w:sz w:val="20"/>
          <w:szCs w:val="20"/>
          <w:lang w:val="it-IT" w:eastAsia="en-GB"/>
        </w:rPr>
        <w:t>4</w:t>
      </w:r>
    </w:p>
    <w:sectPr w:rsidR="00C56F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20"/>
      <w:pgMar w:top="660" w:right="900" w:bottom="1240" w:left="8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BBA5" w14:textId="77777777" w:rsidR="008972C0" w:rsidRDefault="008972C0">
      <w:r>
        <w:separator/>
      </w:r>
    </w:p>
  </w:endnote>
  <w:endnote w:type="continuationSeparator" w:id="0">
    <w:p w14:paraId="4529D8D1" w14:textId="77777777" w:rsidR="008972C0" w:rsidRDefault="0089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panose1 w:val="020B0604020202020204"/>
    <w:charset w:val="00"/>
    <w:family w:val="auto"/>
    <w:pitch w:val="variable"/>
    <w:sig w:usb0="C00002A7" w:usb1="50000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83247386"/>
      <w:docPartObj>
        <w:docPartGallery w:val="Page Numbers (Bottom of Page)"/>
        <w:docPartUnique/>
      </w:docPartObj>
    </w:sdtPr>
    <w:sdtContent>
      <w:p w14:paraId="49D54531" w14:textId="573C89B9" w:rsidR="002818D1" w:rsidRDefault="002818D1" w:rsidP="005E4E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A60AAFA" w14:textId="77777777" w:rsidR="00C872D7" w:rsidRDefault="00C872D7" w:rsidP="002818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196" w14:textId="6F4A9FD5" w:rsidR="00CA7035" w:rsidRDefault="00EA753A" w:rsidP="002818D1">
    <w:pPr>
      <w:pStyle w:val="Corpotesto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6F77AC" wp14:editId="12989907">
              <wp:simplePos x="0" y="0"/>
              <wp:positionH relativeFrom="page">
                <wp:posOffset>0</wp:posOffset>
              </wp:positionH>
              <wp:positionV relativeFrom="page">
                <wp:posOffset>10185701</wp:posOffset>
              </wp:positionV>
              <wp:extent cx="7562850" cy="252095"/>
              <wp:effectExtent l="0" t="0" r="0" b="14605"/>
              <wp:wrapNone/>
              <wp:docPr id="3" name="MSIPCMe88443caae9d21a2d96600b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5D02B" w14:textId="1AC48033" w:rsidR="00EA753A" w:rsidRPr="00EA753A" w:rsidRDefault="00EA753A" w:rsidP="00EA753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F77AC" id="_x0000_t202" coordsize="21600,21600" o:spt="202" path="m,l,21600r21600,l21600,xe">
              <v:stroke joinstyle="miter"/>
              <v:path gradientshapeok="t" o:connecttype="rect"/>
            </v:shapetype>
            <v:shape id="MSIPCMe88443caae9d21a2d96600bc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2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" o:allowincell="f" filled="f" stroked="f" strokeweight=".5pt">
              <v:textbox inset=",0,20pt,0">
                <w:txbxContent>
                  <w:p w14:paraId="7365D02B" w14:textId="1AC48033" w:rsidR="00EA753A" w:rsidRPr="00EA753A" w:rsidRDefault="00EA753A" w:rsidP="00EA753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A27" w14:textId="77777777" w:rsidR="00C872D7" w:rsidRDefault="00C872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11E4" w14:textId="77777777" w:rsidR="008972C0" w:rsidRDefault="008972C0">
      <w:r>
        <w:separator/>
      </w:r>
    </w:p>
  </w:footnote>
  <w:footnote w:type="continuationSeparator" w:id="0">
    <w:p w14:paraId="718F9ADF" w14:textId="77777777" w:rsidR="008972C0" w:rsidRDefault="0089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139D" w14:textId="77777777" w:rsidR="00C872D7" w:rsidRDefault="00C872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A62C" w14:textId="77777777" w:rsidR="00C872D7" w:rsidRDefault="00C872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91FC" w14:textId="77777777" w:rsidR="00C872D7" w:rsidRDefault="00C872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014"/>
    <w:multiLevelType w:val="hybridMultilevel"/>
    <w:tmpl w:val="DBC46FC2"/>
    <w:lvl w:ilvl="0" w:tplc="3E00164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26288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5"/>
    <w:rsid w:val="00001EE8"/>
    <w:rsid w:val="00003248"/>
    <w:rsid w:val="000049B0"/>
    <w:rsid w:val="0000569B"/>
    <w:rsid w:val="000111A7"/>
    <w:rsid w:val="00016F3F"/>
    <w:rsid w:val="00017AA6"/>
    <w:rsid w:val="00017AA7"/>
    <w:rsid w:val="00020349"/>
    <w:rsid w:val="00026918"/>
    <w:rsid w:val="0003324C"/>
    <w:rsid w:val="00033F52"/>
    <w:rsid w:val="0003416A"/>
    <w:rsid w:val="000422CD"/>
    <w:rsid w:val="00044676"/>
    <w:rsid w:val="00045714"/>
    <w:rsid w:val="00045FC5"/>
    <w:rsid w:val="0005576E"/>
    <w:rsid w:val="000576BF"/>
    <w:rsid w:val="00060F1B"/>
    <w:rsid w:val="00062B76"/>
    <w:rsid w:val="00063C6F"/>
    <w:rsid w:val="000660B5"/>
    <w:rsid w:val="00071379"/>
    <w:rsid w:val="00073878"/>
    <w:rsid w:val="0008604C"/>
    <w:rsid w:val="000A5CA3"/>
    <w:rsid w:val="000B1926"/>
    <w:rsid w:val="000B50FA"/>
    <w:rsid w:val="000B5EDF"/>
    <w:rsid w:val="000B64D4"/>
    <w:rsid w:val="000C0E8B"/>
    <w:rsid w:val="000C59DC"/>
    <w:rsid w:val="000C5EF0"/>
    <w:rsid w:val="000D0223"/>
    <w:rsid w:val="000D4B34"/>
    <w:rsid w:val="000F3FA0"/>
    <w:rsid w:val="0010205E"/>
    <w:rsid w:val="001038F6"/>
    <w:rsid w:val="0010481C"/>
    <w:rsid w:val="0011648C"/>
    <w:rsid w:val="00121A11"/>
    <w:rsid w:val="0013223D"/>
    <w:rsid w:val="0013401E"/>
    <w:rsid w:val="00142618"/>
    <w:rsid w:val="00146FEB"/>
    <w:rsid w:val="00151261"/>
    <w:rsid w:val="00153930"/>
    <w:rsid w:val="00156C88"/>
    <w:rsid w:val="00164ECB"/>
    <w:rsid w:val="00172B72"/>
    <w:rsid w:val="001804ED"/>
    <w:rsid w:val="001827B6"/>
    <w:rsid w:val="00192272"/>
    <w:rsid w:val="001A4540"/>
    <w:rsid w:val="001A5A1C"/>
    <w:rsid w:val="001A71D6"/>
    <w:rsid w:val="001B3BD7"/>
    <w:rsid w:val="001C50DA"/>
    <w:rsid w:val="001C51D0"/>
    <w:rsid w:val="001C62F3"/>
    <w:rsid w:val="001C7983"/>
    <w:rsid w:val="001D3804"/>
    <w:rsid w:val="001D3DB9"/>
    <w:rsid w:val="001D43D5"/>
    <w:rsid w:val="001D69E6"/>
    <w:rsid w:val="001E0813"/>
    <w:rsid w:val="001E21DB"/>
    <w:rsid w:val="001E7154"/>
    <w:rsid w:val="001F0A53"/>
    <w:rsid w:val="001F1250"/>
    <w:rsid w:val="001F1EEE"/>
    <w:rsid w:val="001F24A1"/>
    <w:rsid w:val="001F45C8"/>
    <w:rsid w:val="001F7E35"/>
    <w:rsid w:val="00214124"/>
    <w:rsid w:val="00216CC6"/>
    <w:rsid w:val="00222D31"/>
    <w:rsid w:val="00224F88"/>
    <w:rsid w:val="00231413"/>
    <w:rsid w:val="002373D7"/>
    <w:rsid w:val="002448D0"/>
    <w:rsid w:val="002501A2"/>
    <w:rsid w:val="002509E6"/>
    <w:rsid w:val="00250E92"/>
    <w:rsid w:val="00251604"/>
    <w:rsid w:val="002520AD"/>
    <w:rsid w:val="0025367F"/>
    <w:rsid w:val="00257359"/>
    <w:rsid w:val="002607F0"/>
    <w:rsid w:val="00260EBB"/>
    <w:rsid w:val="00265098"/>
    <w:rsid w:val="00265D83"/>
    <w:rsid w:val="00272269"/>
    <w:rsid w:val="00277623"/>
    <w:rsid w:val="002818D1"/>
    <w:rsid w:val="00282FDC"/>
    <w:rsid w:val="00292225"/>
    <w:rsid w:val="00292263"/>
    <w:rsid w:val="00292F90"/>
    <w:rsid w:val="002A210F"/>
    <w:rsid w:val="002A311D"/>
    <w:rsid w:val="002A331A"/>
    <w:rsid w:val="002A48EC"/>
    <w:rsid w:val="002A79DD"/>
    <w:rsid w:val="002B2EF1"/>
    <w:rsid w:val="002C27CC"/>
    <w:rsid w:val="002C2932"/>
    <w:rsid w:val="002C296D"/>
    <w:rsid w:val="002D4805"/>
    <w:rsid w:val="002F2AE5"/>
    <w:rsid w:val="003071F8"/>
    <w:rsid w:val="003100AA"/>
    <w:rsid w:val="00311EA2"/>
    <w:rsid w:val="0031788C"/>
    <w:rsid w:val="003178ED"/>
    <w:rsid w:val="0032342C"/>
    <w:rsid w:val="00323F4C"/>
    <w:rsid w:val="00324484"/>
    <w:rsid w:val="0032632A"/>
    <w:rsid w:val="003305E3"/>
    <w:rsid w:val="003326F4"/>
    <w:rsid w:val="00332C58"/>
    <w:rsid w:val="00335341"/>
    <w:rsid w:val="003404B9"/>
    <w:rsid w:val="00340D79"/>
    <w:rsid w:val="00341683"/>
    <w:rsid w:val="0034275E"/>
    <w:rsid w:val="00342939"/>
    <w:rsid w:val="00343CFC"/>
    <w:rsid w:val="003546E3"/>
    <w:rsid w:val="00355456"/>
    <w:rsid w:val="00357AF1"/>
    <w:rsid w:val="003613AD"/>
    <w:rsid w:val="00377AAB"/>
    <w:rsid w:val="00390702"/>
    <w:rsid w:val="003926C6"/>
    <w:rsid w:val="00396F51"/>
    <w:rsid w:val="003A6E49"/>
    <w:rsid w:val="003A6E85"/>
    <w:rsid w:val="003A72F3"/>
    <w:rsid w:val="003B343C"/>
    <w:rsid w:val="003C0266"/>
    <w:rsid w:val="003C13D7"/>
    <w:rsid w:val="003C5CDA"/>
    <w:rsid w:val="003C6EAB"/>
    <w:rsid w:val="003D1D81"/>
    <w:rsid w:val="003E79D7"/>
    <w:rsid w:val="003F25C9"/>
    <w:rsid w:val="00402DC3"/>
    <w:rsid w:val="00407DEF"/>
    <w:rsid w:val="004106DB"/>
    <w:rsid w:val="00412A58"/>
    <w:rsid w:val="004200E1"/>
    <w:rsid w:val="00422C99"/>
    <w:rsid w:val="00422E12"/>
    <w:rsid w:val="00423BD6"/>
    <w:rsid w:val="00435183"/>
    <w:rsid w:val="0043788F"/>
    <w:rsid w:val="00441ADB"/>
    <w:rsid w:val="004424AC"/>
    <w:rsid w:val="00462ADE"/>
    <w:rsid w:val="00486B9D"/>
    <w:rsid w:val="00496365"/>
    <w:rsid w:val="0049680D"/>
    <w:rsid w:val="00497FF9"/>
    <w:rsid w:val="004A61A6"/>
    <w:rsid w:val="004B23C1"/>
    <w:rsid w:val="004B37DE"/>
    <w:rsid w:val="004C41A5"/>
    <w:rsid w:val="004C4DD4"/>
    <w:rsid w:val="004C6958"/>
    <w:rsid w:val="004C7414"/>
    <w:rsid w:val="004D15C3"/>
    <w:rsid w:val="004D2F7B"/>
    <w:rsid w:val="004D6F3C"/>
    <w:rsid w:val="004E352E"/>
    <w:rsid w:val="004E73AF"/>
    <w:rsid w:val="0050337A"/>
    <w:rsid w:val="0050686D"/>
    <w:rsid w:val="00525291"/>
    <w:rsid w:val="00526FE1"/>
    <w:rsid w:val="00532E21"/>
    <w:rsid w:val="00537523"/>
    <w:rsid w:val="00547137"/>
    <w:rsid w:val="00555DED"/>
    <w:rsid w:val="00573600"/>
    <w:rsid w:val="00573EDF"/>
    <w:rsid w:val="00574DE5"/>
    <w:rsid w:val="00575E4A"/>
    <w:rsid w:val="005761B0"/>
    <w:rsid w:val="0059040F"/>
    <w:rsid w:val="005A24E4"/>
    <w:rsid w:val="005A2A39"/>
    <w:rsid w:val="005A30B9"/>
    <w:rsid w:val="005A509A"/>
    <w:rsid w:val="005B18D6"/>
    <w:rsid w:val="005B2C73"/>
    <w:rsid w:val="005C39C6"/>
    <w:rsid w:val="005C799D"/>
    <w:rsid w:val="005C7A43"/>
    <w:rsid w:val="005D4121"/>
    <w:rsid w:val="005F2FE8"/>
    <w:rsid w:val="005F5022"/>
    <w:rsid w:val="005F664F"/>
    <w:rsid w:val="005F6970"/>
    <w:rsid w:val="0060499D"/>
    <w:rsid w:val="00606D4B"/>
    <w:rsid w:val="00607FA5"/>
    <w:rsid w:val="0061281F"/>
    <w:rsid w:val="00617CCD"/>
    <w:rsid w:val="0062375E"/>
    <w:rsid w:val="0062618B"/>
    <w:rsid w:val="006338E7"/>
    <w:rsid w:val="00633A2D"/>
    <w:rsid w:val="00645530"/>
    <w:rsid w:val="00647B81"/>
    <w:rsid w:val="00654904"/>
    <w:rsid w:val="00663B3E"/>
    <w:rsid w:val="00664612"/>
    <w:rsid w:val="00670542"/>
    <w:rsid w:val="00673DC0"/>
    <w:rsid w:val="00673DF7"/>
    <w:rsid w:val="00673DFF"/>
    <w:rsid w:val="006903F0"/>
    <w:rsid w:val="00693BAF"/>
    <w:rsid w:val="00694A4A"/>
    <w:rsid w:val="006953E6"/>
    <w:rsid w:val="00695499"/>
    <w:rsid w:val="006A2BDB"/>
    <w:rsid w:val="006A5F7B"/>
    <w:rsid w:val="006A6E1A"/>
    <w:rsid w:val="006B0CF9"/>
    <w:rsid w:val="006B37A5"/>
    <w:rsid w:val="006B6185"/>
    <w:rsid w:val="006C1139"/>
    <w:rsid w:val="006C4E51"/>
    <w:rsid w:val="006D2F2B"/>
    <w:rsid w:val="006D472D"/>
    <w:rsid w:val="006D486D"/>
    <w:rsid w:val="006D4DE8"/>
    <w:rsid w:val="006D63F1"/>
    <w:rsid w:val="006E099E"/>
    <w:rsid w:val="006E0F9D"/>
    <w:rsid w:val="006E115E"/>
    <w:rsid w:val="006E4F89"/>
    <w:rsid w:val="006F7378"/>
    <w:rsid w:val="00700371"/>
    <w:rsid w:val="00706BAF"/>
    <w:rsid w:val="00710FC5"/>
    <w:rsid w:val="00713EB9"/>
    <w:rsid w:val="007140AA"/>
    <w:rsid w:val="00714D5C"/>
    <w:rsid w:val="00715161"/>
    <w:rsid w:val="00724C9A"/>
    <w:rsid w:val="00736222"/>
    <w:rsid w:val="00736F41"/>
    <w:rsid w:val="00740CEA"/>
    <w:rsid w:val="007427B0"/>
    <w:rsid w:val="0075041C"/>
    <w:rsid w:val="00751B59"/>
    <w:rsid w:val="007547C5"/>
    <w:rsid w:val="00755EC1"/>
    <w:rsid w:val="007577D2"/>
    <w:rsid w:val="00773607"/>
    <w:rsid w:val="0077407B"/>
    <w:rsid w:val="00781D21"/>
    <w:rsid w:val="0078231B"/>
    <w:rsid w:val="0079734D"/>
    <w:rsid w:val="0079782D"/>
    <w:rsid w:val="007A0454"/>
    <w:rsid w:val="007A47A0"/>
    <w:rsid w:val="007B30D8"/>
    <w:rsid w:val="007B5E9D"/>
    <w:rsid w:val="007C1C9F"/>
    <w:rsid w:val="007C67C9"/>
    <w:rsid w:val="007D1A45"/>
    <w:rsid w:val="007E250E"/>
    <w:rsid w:val="007E5D57"/>
    <w:rsid w:val="007E6BF9"/>
    <w:rsid w:val="007F397D"/>
    <w:rsid w:val="007F6DD2"/>
    <w:rsid w:val="007F79C4"/>
    <w:rsid w:val="008039E2"/>
    <w:rsid w:val="00803F1A"/>
    <w:rsid w:val="00806222"/>
    <w:rsid w:val="00806941"/>
    <w:rsid w:val="00812B18"/>
    <w:rsid w:val="00812D9A"/>
    <w:rsid w:val="008151D0"/>
    <w:rsid w:val="00817813"/>
    <w:rsid w:val="00820DED"/>
    <w:rsid w:val="00822F8D"/>
    <w:rsid w:val="00830F2D"/>
    <w:rsid w:val="00831B8D"/>
    <w:rsid w:val="00843026"/>
    <w:rsid w:val="00847453"/>
    <w:rsid w:val="00851AD2"/>
    <w:rsid w:val="0085754E"/>
    <w:rsid w:val="00861DC9"/>
    <w:rsid w:val="00866612"/>
    <w:rsid w:val="00866756"/>
    <w:rsid w:val="00877DD9"/>
    <w:rsid w:val="00881761"/>
    <w:rsid w:val="008821F8"/>
    <w:rsid w:val="00887345"/>
    <w:rsid w:val="00892F7E"/>
    <w:rsid w:val="00893922"/>
    <w:rsid w:val="008972C0"/>
    <w:rsid w:val="008A144A"/>
    <w:rsid w:val="008A2B8E"/>
    <w:rsid w:val="008A6677"/>
    <w:rsid w:val="008B0705"/>
    <w:rsid w:val="008B15C1"/>
    <w:rsid w:val="008B393B"/>
    <w:rsid w:val="008C1710"/>
    <w:rsid w:val="008C5D07"/>
    <w:rsid w:val="008D11F3"/>
    <w:rsid w:val="008D1469"/>
    <w:rsid w:val="008D1652"/>
    <w:rsid w:val="008D2442"/>
    <w:rsid w:val="008D2EAF"/>
    <w:rsid w:val="008D4CE2"/>
    <w:rsid w:val="008E1E97"/>
    <w:rsid w:val="008E311E"/>
    <w:rsid w:val="008E6792"/>
    <w:rsid w:val="008E788B"/>
    <w:rsid w:val="0090355C"/>
    <w:rsid w:val="00905727"/>
    <w:rsid w:val="0091061B"/>
    <w:rsid w:val="00910A36"/>
    <w:rsid w:val="00914147"/>
    <w:rsid w:val="00916572"/>
    <w:rsid w:val="00920BD1"/>
    <w:rsid w:val="00930B1F"/>
    <w:rsid w:val="009327D8"/>
    <w:rsid w:val="00936025"/>
    <w:rsid w:val="00941AA4"/>
    <w:rsid w:val="00950A86"/>
    <w:rsid w:val="00954DEB"/>
    <w:rsid w:val="00957E5B"/>
    <w:rsid w:val="009623F6"/>
    <w:rsid w:val="009634DB"/>
    <w:rsid w:val="009655A7"/>
    <w:rsid w:val="00967F3E"/>
    <w:rsid w:val="00972053"/>
    <w:rsid w:val="00972942"/>
    <w:rsid w:val="00975F84"/>
    <w:rsid w:val="00980CAD"/>
    <w:rsid w:val="009814CC"/>
    <w:rsid w:val="00982B63"/>
    <w:rsid w:val="00986D65"/>
    <w:rsid w:val="009877EE"/>
    <w:rsid w:val="00995AFA"/>
    <w:rsid w:val="00995E45"/>
    <w:rsid w:val="009A246B"/>
    <w:rsid w:val="009A3C0B"/>
    <w:rsid w:val="009A4A75"/>
    <w:rsid w:val="009A5348"/>
    <w:rsid w:val="009B2452"/>
    <w:rsid w:val="009B412F"/>
    <w:rsid w:val="009C0E45"/>
    <w:rsid w:val="009C7BBD"/>
    <w:rsid w:val="009D3A47"/>
    <w:rsid w:val="009F4ECB"/>
    <w:rsid w:val="009F6D8F"/>
    <w:rsid w:val="00A0139A"/>
    <w:rsid w:val="00A023ED"/>
    <w:rsid w:val="00A03F71"/>
    <w:rsid w:val="00A044D0"/>
    <w:rsid w:val="00A054FF"/>
    <w:rsid w:val="00A11BE3"/>
    <w:rsid w:val="00A128CA"/>
    <w:rsid w:val="00A14D70"/>
    <w:rsid w:val="00A22ADA"/>
    <w:rsid w:val="00A2502C"/>
    <w:rsid w:val="00A31378"/>
    <w:rsid w:val="00A32CFB"/>
    <w:rsid w:val="00A37568"/>
    <w:rsid w:val="00A40CFC"/>
    <w:rsid w:val="00A41E47"/>
    <w:rsid w:val="00A57ADA"/>
    <w:rsid w:val="00A65E41"/>
    <w:rsid w:val="00A74AE1"/>
    <w:rsid w:val="00A759AA"/>
    <w:rsid w:val="00A77035"/>
    <w:rsid w:val="00A869BE"/>
    <w:rsid w:val="00A86E96"/>
    <w:rsid w:val="00A87BF8"/>
    <w:rsid w:val="00A90FE3"/>
    <w:rsid w:val="00A931A5"/>
    <w:rsid w:val="00A978F2"/>
    <w:rsid w:val="00AA272F"/>
    <w:rsid w:val="00AA79E8"/>
    <w:rsid w:val="00AB5174"/>
    <w:rsid w:val="00AC0E62"/>
    <w:rsid w:val="00AC224B"/>
    <w:rsid w:val="00AC7E74"/>
    <w:rsid w:val="00AD382D"/>
    <w:rsid w:val="00AD4D10"/>
    <w:rsid w:val="00AD68C3"/>
    <w:rsid w:val="00AE62AA"/>
    <w:rsid w:val="00AF2A87"/>
    <w:rsid w:val="00AF678F"/>
    <w:rsid w:val="00B0162E"/>
    <w:rsid w:val="00B02DE8"/>
    <w:rsid w:val="00B0517E"/>
    <w:rsid w:val="00B07899"/>
    <w:rsid w:val="00B11F05"/>
    <w:rsid w:val="00B14FC3"/>
    <w:rsid w:val="00B170C7"/>
    <w:rsid w:val="00B17501"/>
    <w:rsid w:val="00B2050E"/>
    <w:rsid w:val="00B26657"/>
    <w:rsid w:val="00B2764C"/>
    <w:rsid w:val="00B3142D"/>
    <w:rsid w:val="00B418AC"/>
    <w:rsid w:val="00B44216"/>
    <w:rsid w:val="00B472E9"/>
    <w:rsid w:val="00B47944"/>
    <w:rsid w:val="00B53E56"/>
    <w:rsid w:val="00B578E6"/>
    <w:rsid w:val="00B60AD6"/>
    <w:rsid w:val="00B63595"/>
    <w:rsid w:val="00B642F1"/>
    <w:rsid w:val="00B659FB"/>
    <w:rsid w:val="00B663BE"/>
    <w:rsid w:val="00B75037"/>
    <w:rsid w:val="00B83DEC"/>
    <w:rsid w:val="00B93E0E"/>
    <w:rsid w:val="00B97CB4"/>
    <w:rsid w:val="00BA0D57"/>
    <w:rsid w:val="00BA7E21"/>
    <w:rsid w:val="00BB55AD"/>
    <w:rsid w:val="00BB6525"/>
    <w:rsid w:val="00BC3B8A"/>
    <w:rsid w:val="00BC46C8"/>
    <w:rsid w:val="00BD3523"/>
    <w:rsid w:val="00BE472A"/>
    <w:rsid w:val="00BE6351"/>
    <w:rsid w:val="00BF767F"/>
    <w:rsid w:val="00C058EC"/>
    <w:rsid w:val="00C10F22"/>
    <w:rsid w:val="00C22BFA"/>
    <w:rsid w:val="00C234D1"/>
    <w:rsid w:val="00C240BB"/>
    <w:rsid w:val="00C262B8"/>
    <w:rsid w:val="00C31548"/>
    <w:rsid w:val="00C37FF8"/>
    <w:rsid w:val="00C44162"/>
    <w:rsid w:val="00C473F8"/>
    <w:rsid w:val="00C53A57"/>
    <w:rsid w:val="00C56FB4"/>
    <w:rsid w:val="00C872D7"/>
    <w:rsid w:val="00C93D90"/>
    <w:rsid w:val="00C94EB5"/>
    <w:rsid w:val="00C976E2"/>
    <w:rsid w:val="00CA3936"/>
    <w:rsid w:val="00CA7035"/>
    <w:rsid w:val="00CB3BCC"/>
    <w:rsid w:val="00CB48FB"/>
    <w:rsid w:val="00CB5F02"/>
    <w:rsid w:val="00CC3C40"/>
    <w:rsid w:val="00CC7C84"/>
    <w:rsid w:val="00CD0A2A"/>
    <w:rsid w:val="00CD258C"/>
    <w:rsid w:val="00CE082C"/>
    <w:rsid w:val="00CE4485"/>
    <w:rsid w:val="00CE5CBC"/>
    <w:rsid w:val="00CF0065"/>
    <w:rsid w:val="00CF3EA4"/>
    <w:rsid w:val="00CF47E6"/>
    <w:rsid w:val="00CF5D10"/>
    <w:rsid w:val="00D0137E"/>
    <w:rsid w:val="00D028B9"/>
    <w:rsid w:val="00D028CC"/>
    <w:rsid w:val="00D031A1"/>
    <w:rsid w:val="00D139FF"/>
    <w:rsid w:val="00D148BD"/>
    <w:rsid w:val="00D22FAF"/>
    <w:rsid w:val="00D2362F"/>
    <w:rsid w:val="00D25A4D"/>
    <w:rsid w:val="00D267C4"/>
    <w:rsid w:val="00D32BF3"/>
    <w:rsid w:val="00D33A1F"/>
    <w:rsid w:val="00D460C1"/>
    <w:rsid w:val="00D46D29"/>
    <w:rsid w:val="00D52205"/>
    <w:rsid w:val="00D53A54"/>
    <w:rsid w:val="00D541B2"/>
    <w:rsid w:val="00D54397"/>
    <w:rsid w:val="00D5642B"/>
    <w:rsid w:val="00D5669A"/>
    <w:rsid w:val="00D5720C"/>
    <w:rsid w:val="00D57B21"/>
    <w:rsid w:val="00D60A35"/>
    <w:rsid w:val="00D67461"/>
    <w:rsid w:val="00D73642"/>
    <w:rsid w:val="00D75983"/>
    <w:rsid w:val="00D8290D"/>
    <w:rsid w:val="00D8414D"/>
    <w:rsid w:val="00D85010"/>
    <w:rsid w:val="00D87844"/>
    <w:rsid w:val="00D916D2"/>
    <w:rsid w:val="00DA42BA"/>
    <w:rsid w:val="00DB7356"/>
    <w:rsid w:val="00DB7637"/>
    <w:rsid w:val="00DC3F61"/>
    <w:rsid w:val="00DC7B2A"/>
    <w:rsid w:val="00DC7EAB"/>
    <w:rsid w:val="00DD05A9"/>
    <w:rsid w:val="00DE70B9"/>
    <w:rsid w:val="00DF2A0D"/>
    <w:rsid w:val="00DF7944"/>
    <w:rsid w:val="00E04588"/>
    <w:rsid w:val="00E06BDA"/>
    <w:rsid w:val="00E07113"/>
    <w:rsid w:val="00E0737B"/>
    <w:rsid w:val="00E1438A"/>
    <w:rsid w:val="00E226E1"/>
    <w:rsid w:val="00E23608"/>
    <w:rsid w:val="00E241AE"/>
    <w:rsid w:val="00E265E6"/>
    <w:rsid w:val="00E30875"/>
    <w:rsid w:val="00E31F3E"/>
    <w:rsid w:val="00E323F5"/>
    <w:rsid w:val="00E33CB5"/>
    <w:rsid w:val="00E5352A"/>
    <w:rsid w:val="00E56780"/>
    <w:rsid w:val="00E71A07"/>
    <w:rsid w:val="00E72AB5"/>
    <w:rsid w:val="00E81566"/>
    <w:rsid w:val="00E8367E"/>
    <w:rsid w:val="00E91DCE"/>
    <w:rsid w:val="00E96189"/>
    <w:rsid w:val="00EA753A"/>
    <w:rsid w:val="00ED191A"/>
    <w:rsid w:val="00EE379B"/>
    <w:rsid w:val="00EF21B0"/>
    <w:rsid w:val="00EF24EE"/>
    <w:rsid w:val="00EF2C50"/>
    <w:rsid w:val="00F050B2"/>
    <w:rsid w:val="00F112DC"/>
    <w:rsid w:val="00F13C25"/>
    <w:rsid w:val="00F15B90"/>
    <w:rsid w:val="00F175FF"/>
    <w:rsid w:val="00F22C9F"/>
    <w:rsid w:val="00F24DDD"/>
    <w:rsid w:val="00F25E20"/>
    <w:rsid w:val="00F31BAB"/>
    <w:rsid w:val="00F3463E"/>
    <w:rsid w:val="00F3581C"/>
    <w:rsid w:val="00F411A0"/>
    <w:rsid w:val="00F43371"/>
    <w:rsid w:val="00F44DA4"/>
    <w:rsid w:val="00F4730C"/>
    <w:rsid w:val="00F50D97"/>
    <w:rsid w:val="00F664A8"/>
    <w:rsid w:val="00F8202D"/>
    <w:rsid w:val="00F836EF"/>
    <w:rsid w:val="00F87D8D"/>
    <w:rsid w:val="00F93D60"/>
    <w:rsid w:val="00F949C9"/>
    <w:rsid w:val="00FA2F22"/>
    <w:rsid w:val="00FA3583"/>
    <w:rsid w:val="00FB44B5"/>
    <w:rsid w:val="00FB4A08"/>
    <w:rsid w:val="00FD241F"/>
    <w:rsid w:val="00FD4033"/>
    <w:rsid w:val="00FE04A0"/>
    <w:rsid w:val="00FE431E"/>
    <w:rsid w:val="00FE757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7BD6"/>
  <w15:docId w15:val="{102F8AF2-8CB3-4D48-A618-2D1981E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olo1">
    <w:name w:val="heading 1"/>
    <w:basedOn w:val="Normale"/>
    <w:link w:val="Titolo1Carattere"/>
    <w:uiPriority w:val="9"/>
    <w:qFormat/>
    <w:rsid w:val="00A65E41"/>
    <w:pPr>
      <w:spacing w:line="264" w:lineRule="exact"/>
      <w:ind w:left="882" w:hanging="361"/>
      <w:outlineLvl w:val="0"/>
    </w:pPr>
    <w:rPr>
      <w:rFonts w:ascii="Century Gothic" w:eastAsia="Century Gothic" w:hAnsi="Century Gothic" w:cs="Century Gothic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13AD"/>
    <w:rPr>
      <w:color w:val="0000FF" w:themeColor="hyperlink"/>
      <w:u w:val="single"/>
    </w:rPr>
  </w:style>
  <w:style w:type="paragraph" w:customStyle="1" w:styleId="Sous-titre1">
    <w:name w:val="Sous-titre1"/>
    <w:qFormat/>
    <w:rsid w:val="003613AD"/>
    <w:pPr>
      <w:widowControl/>
      <w:autoSpaceDE/>
      <w:autoSpaceDN/>
    </w:pPr>
    <w:rPr>
      <w:rFonts w:ascii="Arial" w:hAnsi="Arial" w:cs="Arial"/>
      <w:caps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1B"/>
    <w:rPr>
      <w:rFonts w:ascii="Calibri" w:eastAsia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1B"/>
    <w:rPr>
      <w:rFonts w:ascii="Calibri" w:eastAsia="Calibri" w:hAnsi="Calibri" w:cs="Calibri"/>
      <w:lang w:val="fr-FR" w:eastAsia="fr-FR" w:bidi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E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E2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E2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5E41"/>
    <w:rPr>
      <w:rFonts w:ascii="Century Gothic" w:eastAsia="Century Gothic" w:hAnsi="Century Gothic" w:cs="Century Gothic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E41"/>
    <w:rPr>
      <w:color w:val="605E5C"/>
      <w:shd w:val="clear" w:color="auto" w:fill="E1DFDD"/>
    </w:rPr>
  </w:style>
  <w:style w:type="paragraph" w:customStyle="1" w:styleId="Corpsdetexte1">
    <w:name w:val="Corps de texte1"/>
    <w:basedOn w:val="Normale"/>
    <w:rsid w:val="004C7414"/>
    <w:pPr>
      <w:widowControl/>
      <w:autoSpaceDE/>
      <w:autoSpaceDN/>
      <w:spacing w:after="102" w:line="216" w:lineRule="exact"/>
      <w:jc w:val="both"/>
    </w:pPr>
    <w:rPr>
      <w:rFonts w:ascii="Arial" w:eastAsiaTheme="minorEastAsia" w:hAnsi="Arial" w:cs="Arial"/>
      <w:b/>
      <w:color w:val="000000" w:themeColor="text1"/>
      <w:spacing w:val="11"/>
      <w:sz w:val="18"/>
      <w:szCs w:val="18"/>
      <w:lang w:eastAsia="ja-JP" w:bidi="ar-SA"/>
    </w:rPr>
  </w:style>
  <w:style w:type="paragraph" w:styleId="NormaleWeb">
    <w:name w:val="Normal (Web)"/>
    <w:basedOn w:val="Normale"/>
    <w:uiPriority w:val="99"/>
    <w:unhideWhenUsed/>
    <w:rsid w:val="002F2A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A22ADA"/>
  </w:style>
  <w:style w:type="character" w:styleId="Enfasigrassetto">
    <w:name w:val="Strong"/>
    <w:basedOn w:val="Carpredefinitoparagrafo"/>
    <w:uiPriority w:val="22"/>
    <w:qFormat/>
    <w:rsid w:val="00975F84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2818D1"/>
  </w:style>
  <w:style w:type="table" w:styleId="Grigliatabella">
    <w:name w:val="Table Grid"/>
    <w:basedOn w:val="Tabellanormale"/>
    <w:uiPriority w:val="39"/>
    <w:rsid w:val="00E2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drea.ialongo@garagegroup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C1F52-059D-4F83-9D25-601B1616D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2328E-67EF-481E-85F3-E219F33AFA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EEEF1-F95B-4DDA-AF30-BA3AE25F2AFF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4.xml><?xml version="1.0" encoding="utf-8"?>
<ds:datastoreItem xmlns:ds="http://schemas.openxmlformats.org/officeDocument/2006/customXml" ds:itemID="{C295474C-CF90-464A-B7BA-C9F075CC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UFF_3</cp:lastModifiedBy>
  <cp:revision>141</cp:revision>
  <cp:lastPrinted>2022-04-20T15:23:00Z</cp:lastPrinted>
  <dcterms:created xsi:type="dcterms:W3CDTF">2022-10-09T13:22:00Z</dcterms:created>
  <dcterms:modified xsi:type="dcterms:W3CDTF">2022-12-16T16:44:00Z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2022-04-20T19:33:50Z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eec24a3a-69c1-46e5-90b0-6dd1f8d9bb4e</vt:lpwstr>
  </property>
  <property fmtid="{D5CDD505-2E9C-101B-9397-08002B2CF9AE}" pid="12" name="MSIP_Label_fd1c0902-ed92-4fed-896d-2e7725de02d4_ContentBits">
    <vt:lpwstr>2</vt:lpwstr>
  </property>
  <property fmtid="{D5CDD505-2E9C-101B-9397-08002B2CF9AE}" pid="13" name="MediaServiceImageTags">
    <vt:lpwstr/>
  </property>
</Properties>
</file>