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5937B" w14:textId="4AED02EB" w:rsidR="004D0892" w:rsidRPr="003E41BE" w:rsidRDefault="004D0892" w:rsidP="00BD53A8">
      <w:pPr>
        <w:pStyle w:val="Maintitle"/>
        <w:spacing w:line="360" w:lineRule="auto"/>
        <w:jc w:val="center"/>
        <w:rPr>
          <w:rFonts w:ascii="NouvelR" w:eastAsia="NouvelR" w:hAnsi="NouvelR" w:cs="NouvelR"/>
          <w:lang w:val="it-IT"/>
        </w:rPr>
      </w:pPr>
      <w:bookmarkStart w:id="0" w:name="_Hlk114663136"/>
      <w:bookmarkEnd w:id="0"/>
    </w:p>
    <w:p w14:paraId="089A0DF5" w14:textId="3293D87A" w:rsidR="009F1277" w:rsidRPr="003E41BE" w:rsidRDefault="5BD8FBBD" w:rsidP="00BD53A8">
      <w:pPr>
        <w:pStyle w:val="Maintitle"/>
        <w:spacing w:line="360" w:lineRule="auto"/>
        <w:jc w:val="center"/>
        <w:rPr>
          <w:rFonts w:eastAsia="Calibri"/>
          <w:sz w:val="32"/>
          <w:szCs w:val="32"/>
          <w:lang w:val="it-IT"/>
        </w:rPr>
      </w:pPr>
      <w:r w:rsidRPr="003E41BE">
        <w:rPr>
          <w:rFonts w:ascii="NouvelR" w:eastAsia="NouvelR" w:hAnsi="NouvelR" w:cs="NouvelR"/>
          <w:sz w:val="32"/>
          <w:szCs w:val="32"/>
          <w:lang w:val="it-IT"/>
        </w:rPr>
        <w:t>N</w:t>
      </w:r>
      <w:r w:rsidR="00DA77EA" w:rsidRPr="003E41BE">
        <w:rPr>
          <w:rFonts w:ascii="NouvelR" w:eastAsia="NouvelR" w:hAnsi="NouvelR" w:cs="NouvelR"/>
          <w:sz w:val="32"/>
          <w:szCs w:val="32"/>
          <w:lang w:val="it-IT"/>
        </w:rPr>
        <w:t>uovo</w:t>
      </w:r>
      <w:r w:rsidRPr="003E41BE">
        <w:rPr>
          <w:rFonts w:ascii="NouvelR" w:eastAsia="NouvelR" w:hAnsi="NouvelR" w:cs="NouvelR"/>
          <w:sz w:val="32"/>
          <w:szCs w:val="32"/>
          <w:lang w:val="it-IT"/>
        </w:rPr>
        <w:t xml:space="preserve"> Renault Austral</w:t>
      </w:r>
    </w:p>
    <w:p w14:paraId="25142FE4" w14:textId="7954C29E" w:rsidR="009F1277" w:rsidRPr="003E41BE" w:rsidRDefault="00DA77EA" w:rsidP="00BD53A8">
      <w:pPr>
        <w:pStyle w:val="Maintitle"/>
        <w:spacing w:line="360" w:lineRule="auto"/>
        <w:jc w:val="center"/>
        <w:rPr>
          <w:rFonts w:ascii="NouvelR" w:eastAsia="NouvelR" w:hAnsi="NouvelR" w:cs="NouvelR"/>
          <w:sz w:val="32"/>
          <w:szCs w:val="32"/>
          <w:lang w:val="it-IT"/>
        </w:rPr>
      </w:pPr>
      <w:r w:rsidRPr="003E41BE">
        <w:rPr>
          <w:rFonts w:ascii="NouvelR" w:eastAsia="NouvelR" w:hAnsi="NouvelR" w:cs="NouvelR"/>
          <w:sz w:val="32"/>
          <w:szCs w:val="32"/>
          <w:lang w:val="it-IT"/>
        </w:rPr>
        <w:t xml:space="preserve">IL SUV TECNOLOGICO DELLA </w:t>
      </w:r>
      <w:r w:rsidR="5BD8FBBD" w:rsidRPr="003E41BE">
        <w:rPr>
          <w:rFonts w:ascii="NouvelR" w:eastAsia="NouvelR" w:hAnsi="NouvelR" w:cs="NouvelR"/>
          <w:i/>
          <w:iCs/>
          <w:sz w:val="32"/>
          <w:szCs w:val="32"/>
          <w:lang w:val="it-IT"/>
        </w:rPr>
        <w:t>NOUVELLE VAGUE</w:t>
      </w:r>
      <w:r w:rsidR="00F9563C" w:rsidRPr="003E41BE">
        <w:rPr>
          <w:rFonts w:ascii="NouvelR" w:eastAsia="NouvelR" w:hAnsi="NouvelR" w:cs="NouvelR"/>
          <w:sz w:val="32"/>
          <w:szCs w:val="32"/>
          <w:lang w:val="it-IT"/>
        </w:rPr>
        <w:t> </w:t>
      </w:r>
      <w:r w:rsidR="0046762D" w:rsidRPr="003E41BE">
        <w:rPr>
          <w:rFonts w:ascii="NouvelR" w:eastAsia="NouvelR" w:hAnsi="NouvelR" w:cs="NouvelR"/>
          <w:sz w:val="32"/>
          <w:szCs w:val="32"/>
          <w:lang w:val="it-IT"/>
        </w:rPr>
        <w:t>a</w:t>
      </w:r>
      <w:r w:rsidR="00572460">
        <w:rPr>
          <w:rFonts w:ascii="NouvelR" w:eastAsia="NouvelR" w:hAnsi="NouvelR" w:cs="NouvelR"/>
          <w:sz w:val="32"/>
          <w:szCs w:val="32"/>
          <w:lang w:val="it-IT"/>
        </w:rPr>
        <w:t>L</w:t>
      </w:r>
      <w:r w:rsidR="0046762D" w:rsidRPr="003E41BE">
        <w:rPr>
          <w:rFonts w:ascii="NouvelR" w:eastAsia="NouvelR" w:hAnsi="NouvelR" w:cs="NouvelR"/>
          <w:sz w:val="32"/>
          <w:szCs w:val="32"/>
          <w:lang w:val="it-IT"/>
        </w:rPr>
        <w:t xml:space="preserve"> test drive </w:t>
      </w:r>
    </w:p>
    <w:p w14:paraId="43D7E5CB" w14:textId="6C1AD762" w:rsidR="008D2554" w:rsidRPr="003E41BE" w:rsidRDefault="008D2554" w:rsidP="1F3F8432">
      <w:pPr>
        <w:spacing w:line="360" w:lineRule="auto"/>
        <w:rPr>
          <w:rFonts w:ascii="NouvelR" w:hAnsi="NouvelR"/>
          <w:sz w:val="18"/>
          <w:szCs w:val="18"/>
          <w:lang w:val="it-IT"/>
        </w:rPr>
      </w:pPr>
    </w:p>
    <w:p w14:paraId="5CC5C4A9" w14:textId="2A165D30" w:rsidR="007549DE" w:rsidRPr="003E41BE" w:rsidRDefault="007549DE" w:rsidP="1F3F8432">
      <w:pPr>
        <w:spacing w:line="360" w:lineRule="auto"/>
        <w:rPr>
          <w:rFonts w:ascii="NouvelR" w:hAnsi="NouvelR"/>
          <w:sz w:val="18"/>
          <w:szCs w:val="18"/>
          <w:lang w:val="it-IT"/>
        </w:rPr>
      </w:pPr>
    </w:p>
    <w:p w14:paraId="7C9AC4A8" w14:textId="61E6435F" w:rsidR="009F1277" w:rsidRPr="003E41BE" w:rsidRDefault="006B5682" w:rsidP="1F3F8432">
      <w:pPr>
        <w:spacing w:line="360" w:lineRule="auto"/>
        <w:rPr>
          <w:rFonts w:ascii="NouvelR" w:hAnsi="NouvelR"/>
          <w:sz w:val="18"/>
          <w:szCs w:val="18"/>
          <w:lang w:val="it-IT"/>
        </w:rPr>
      </w:pPr>
      <w:r w:rsidRPr="003E41BE">
        <w:rPr>
          <w:noProof/>
          <w:lang w:val="it-IT"/>
        </w:rPr>
        <w:drawing>
          <wp:inline distT="0" distB="0" distL="0" distR="0" wp14:anchorId="0478BA86" wp14:editId="269856C9">
            <wp:extent cx="6221920" cy="4145355"/>
            <wp:effectExtent l="0" t="0" r="7620" b="7620"/>
            <wp:docPr id="524256326" name="Image 524256326" descr="Immagine che contiene scena, cielo, vi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26" name="Image 524256326" descr="Immagine che contiene scena, cielo, via, esterni&#10;&#10;Descrizione generata automaticamente"/>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6230946" cy="4151369"/>
                    </a:xfrm>
                    <a:prstGeom prst="rect">
                      <a:avLst/>
                    </a:prstGeom>
                    <a:noFill/>
                    <a:ln>
                      <a:noFill/>
                    </a:ln>
                  </pic:spPr>
                </pic:pic>
              </a:graphicData>
            </a:graphic>
          </wp:inline>
        </w:drawing>
      </w:r>
    </w:p>
    <w:p w14:paraId="233B9A7C" w14:textId="77777777" w:rsidR="00576751" w:rsidRPr="003E41BE" w:rsidRDefault="00576751" w:rsidP="009278F1">
      <w:pPr>
        <w:pStyle w:val="Sous-titre1"/>
        <w:spacing w:after="120" w:line="360" w:lineRule="auto"/>
        <w:rPr>
          <w:rFonts w:ascii="NouvelR" w:hAnsi="NouvelR"/>
          <w:b/>
          <w:bCs/>
          <w:sz w:val="24"/>
          <w:szCs w:val="24"/>
          <w:lang w:val="it-IT"/>
        </w:rPr>
      </w:pPr>
    </w:p>
    <w:p w14:paraId="2F776121" w14:textId="77777777" w:rsidR="00576751" w:rsidRPr="003E41BE" w:rsidRDefault="00576751" w:rsidP="009278F1">
      <w:pPr>
        <w:pStyle w:val="Sous-titre1"/>
        <w:spacing w:after="120" w:line="360" w:lineRule="auto"/>
        <w:rPr>
          <w:rFonts w:ascii="NouvelR" w:hAnsi="NouvelR"/>
          <w:b/>
          <w:bCs/>
          <w:sz w:val="24"/>
          <w:szCs w:val="24"/>
          <w:lang w:val="it-IT"/>
        </w:rPr>
      </w:pPr>
    </w:p>
    <w:p w14:paraId="5BCCD6CC" w14:textId="77777777" w:rsidR="00576751" w:rsidRPr="003E41BE" w:rsidRDefault="00576751" w:rsidP="009278F1">
      <w:pPr>
        <w:pStyle w:val="Sous-titre1"/>
        <w:spacing w:after="120" w:line="360" w:lineRule="auto"/>
        <w:rPr>
          <w:rFonts w:ascii="NouvelR" w:hAnsi="NouvelR"/>
          <w:b/>
          <w:bCs/>
          <w:sz w:val="24"/>
          <w:szCs w:val="24"/>
          <w:lang w:val="it-IT"/>
        </w:rPr>
      </w:pPr>
    </w:p>
    <w:p w14:paraId="662C241C" w14:textId="77777777" w:rsidR="00576751" w:rsidRPr="003E41BE" w:rsidRDefault="00576751" w:rsidP="009278F1">
      <w:pPr>
        <w:pStyle w:val="Sous-titre1"/>
        <w:spacing w:after="120" w:line="360" w:lineRule="auto"/>
        <w:rPr>
          <w:rFonts w:ascii="NouvelR" w:hAnsi="NouvelR"/>
          <w:b/>
          <w:bCs/>
          <w:sz w:val="24"/>
          <w:szCs w:val="24"/>
          <w:lang w:val="it-IT"/>
        </w:rPr>
      </w:pPr>
    </w:p>
    <w:p w14:paraId="2373C291" w14:textId="77777777" w:rsidR="00576751" w:rsidRPr="003E41BE" w:rsidRDefault="00576751" w:rsidP="009278F1">
      <w:pPr>
        <w:pStyle w:val="Sous-titre1"/>
        <w:spacing w:after="120" w:line="360" w:lineRule="auto"/>
        <w:rPr>
          <w:rFonts w:ascii="NouvelR" w:hAnsi="NouvelR"/>
          <w:b/>
          <w:bCs/>
          <w:sz w:val="24"/>
          <w:szCs w:val="24"/>
          <w:lang w:val="it-IT"/>
        </w:rPr>
      </w:pPr>
    </w:p>
    <w:p w14:paraId="1DF4871C" w14:textId="77777777" w:rsidR="00576751" w:rsidRPr="003E41BE" w:rsidRDefault="00576751" w:rsidP="009278F1">
      <w:pPr>
        <w:pStyle w:val="Sous-titre1"/>
        <w:spacing w:after="120" w:line="360" w:lineRule="auto"/>
        <w:rPr>
          <w:rFonts w:ascii="NouvelR" w:hAnsi="NouvelR"/>
          <w:b/>
          <w:bCs/>
          <w:sz w:val="24"/>
          <w:szCs w:val="24"/>
          <w:lang w:val="it-IT"/>
        </w:rPr>
      </w:pPr>
    </w:p>
    <w:p w14:paraId="6D33FE7D" w14:textId="2AFBEE5F" w:rsidR="005422EC" w:rsidRPr="003E41BE" w:rsidRDefault="2A383344" w:rsidP="009278F1">
      <w:pPr>
        <w:pStyle w:val="Sous-titre1"/>
        <w:spacing w:after="120" w:line="360" w:lineRule="auto"/>
        <w:rPr>
          <w:rFonts w:ascii="NouvelR" w:hAnsi="NouvelR"/>
          <w:b/>
          <w:bCs/>
          <w:lang w:val="it-IT"/>
        </w:rPr>
      </w:pPr>
      <w:r w:rsidRPr="003E41BE">
        <w:rPr>
          <w:rFonts w:ascii="NouvelR" w:hAnsi="NouvelR"/>
          <w:b/>
          <w:bCs/>
          <w:sz w:val="24"/>
          <w:szCs w:val="24"/>
          <w:lang w:val="it-IT"/>
        </w:rPr>
        <w:lastRenderedPageBreak/>
        <w:t>S</w:t>
      </w:r>
      <w:r w:rsidR="00DA77EA" w:rsidRPr="003E41BE">
        <w:rPr>
          <w:rFonts w:ascii="NouvelR" w:hAnsi="NouvelR"/>
          <w:b/>
          <w:bCs/>
          <w:sz w:val="24"/>
          <w:szCs w:val="24"/>
          <w:lang w:val="it-IT"/>
        </w:rPr>
        <w:t>ommario</w:t>
      </w:r>
    </w:p>
    <w:sdt>
      <w:sdtPr>
        <w:rPr>
          <w:lang w:val="it-IT"/>
        </w:rPr>
        <w:id w:val="1165298828"/>
        <w:docPartObj>
          <w:docPartGallery w:val="Table of Contents"/>
          <w:docPartUnique/>
        </w:docPartObj>
      </w:sdtPr>
      <w:sdtEndPr/>
      <w:sdtContent>
        <w:p w14:paraId="278D3774" w14:textId="5A242311" w:rsidR="00D47A5D" w:rsidRDefault="005422EC">
          <w:pPr>
            <w:pStyle w:val="Sommario1"/>
            <w:rPr>
              <w:rFonts w:asciiTheme="minorHAnsi" w:eastAsiaTheme="minorEastAsia" w:hAnsiTheme="minorHAnsi"/>
              <w:noProof/>
              <w:lang w:eastAsia="fr-FR"/>
            </w:rPr>
          </w:pPr>
          <w:r w:rsidRPr="003E41BE">
            <w:rPr>
              <w:sz w:val="16"/>
              <w:szCs w:val="16"/>
              <w:lang w:val="it-IT"/>
            </w:rPr>
            <w:fldChar w:fldCharType="begin"/>
          </w:r>
          <w:r w:rsidRPr="003E41BE">
            <w:rPr>
              <w:sz w:val="16"/>
              <w:szCs w:val="16"/>
              <w:lang w:val="it-IT"/>
            </w:rPr>
            <w:instrText>TOC \o \z \u \h</w:instrText>
          </w:r>
          <w:r w:rsidRPr="003E41BE">
            <w:rPr>
              <w:sz w:val="16"/>
              <w:szCs w:val="16"/>
              <w:lang w:val="it-IT"/>
            </w:rPr>
            <w:fldChar w:fldCharType="separate"/>
          </w:r>
          <w:hyperlink w:anchor="_Toc115453070" w:history="1">
            <w:r w:rsidR="00D47A5D" w:rsidRPr="003821FB">
              <w:rPr>
                <w:rStyle w:val="Collegamentoipertestuale"/>
                <w:rFonts w:eastAsia="NouvelR" w:cs="NouvelR"/>
                <w:b/>
                <w:bCs/>
                <w:caps/>
                <w:noProof/>
                <w:lang w:val="it-IT"/>
              </w:rPr>
              <w:t>IntroduZIONE</w:t>
            </w:r>
            <w:r w:rsidR="00D47A5D">
              <w:rPr>
                <w:noProof/>
                <w:webHidden/>
              </w:rPr>
              <w:tab/>
            </w:r>
            <w:r w:rsidR="00D47A5D">
              <w:rPr>
                <w:noProof/>
                <w:webHidden/>
              </w:rPr>
              <w:fldChar w:fldCharType="begin"/>
            </w:r>
            <w:r w:rsidR="00D47A5D">
              <w:rPr>
                <w:noProof/>
                <w:webHidden/>
              </w:rPr>
              <w:instrText xml:space="preserve"> PAGEREF _Toc115453070 \h </w:instrText>
            </w:r>
            <w:r w:rsidR="00D47A5D">
              <w:rPr>
                <w:noProof/>
                <w:webHidden/>
              </w:rPr>
            </w:r>
            <w:r w:rsidR="00D47A5D">
              <w:rPr>
                <w:noProof/>
                <w:webHidden/>
              </w:rPr>
              <w:fldChar w:fldCharType="separate"/>
            </w:r>
            <w:r w:rsidR="00DD339D">
              <w:rPr>
                <w:noProof/>
                <w:webHidden/>
              </w:rPr>
              <w:t>3</w:t>
            </w:r>
            <w:r w:rsidR="00D47A5D">
              <w:rPr>
                <w:noProof/>
                <w:webHidden/>
              </w:rPr>
              <w:fldChar w:fldCharType="end"/>
            </w:r>
          </w:hyperlink>
        </w:p>
        <w:p w14:paraId="6F95328E" w14:textId="4CB1D516" w:rsidR="00D47A5D" w:rsidRDefault="008320BB">
          <w:pPr>
            <w:pStyle w:val="Sommario1"/>
            <w:rPr>
              <w:rFonts w:asciiTheme="minorHAnsi" w:eastAsiaTheme="minorEastAsia" w:hAnsiTheme="minorHAnsi"/>
              <w:noProof/>
              <w:lang w:eastAsia="fr-FR"/>
            </w:rPr>
          </w:pPr>
          <w:hyperlink w:anchor="_Toc115453071" w:history="1">
            <w:r w:rsidR="00D47A5D" w:rsidRPr="003821FB">
              <w:rPr>
                <w:rStyle w:val="Collegamentoipertestuale"/>
                <w:rFonts w:eastAsia="NouvelR" w:cs="NouvelR"/>
                <w:b/>
                <w:bCs/>
                <w:caps/>
                <w:noProof/>
                <w:lang w:val="it-IT"/>
              </w:rPr>
              <w:t>DESIGN ATLETICO E RAFFINATO</w:t>
            </w:r>
            <w:r w:rsidR="00D47A5D">
              <w:rPr>
                <w:noProof/>
                <w:webHidden/>
              </w:rPr>
              <w:tab/>
            </w:r>
            <w:r w:rsidR="00D47A5D">
              <w:rPr>
                <w:noProof/>
                <w:webHidden/>
              </w:rPr>
              <w:fldChar w:fldCharType="begin"/>
            </w:r>
            <w:r w:rsidR="00D47A5D">
              <w:rPr>
                <w:noProof/>
                <w:webHidden/>
              </w:rPr>
              <w:instrText xml:space="preserve"> PAGEREF _Toc115453071 \h </w:instrText>
            </w:r>
            <w:r w:rsidR="00D47A5D">
              <w:rPr>
                <w:noProof/>
                <w:webHidden/>
              </w:rPr>
            </w:r>
            <w:r w:rsidR="00D47A5D">
              <w:rPr>
                <w:noProof/>
                <w:webHidden/>
              </w:rPr>
              <w:fldChar w:fldCharType="separate"/>
            </w:r>
            <w:r w:rsidR="00DD339D">
              <w:rPr>
                <w:noProof/>
                <w:webHidden/>
              </w:rPr>
              <w:t>5</w:t>
            </w:r>
            <w:r w:rsidR="00D47A5D">
              <w:rPr>
                <w:noProof/>
                <w:webHidden/>
              </w:rPr>
              <w:fldChar w:fldCharType="end"/>
            </w:r>
          </w:hyperlink>
        </w:p>
        <w:p w14:paraId="49C1747C" w14:textId="439A1D58" w:rsidR="00D47A5D" w:rsidRDefault="008320BB">
          <w:pPr>
            <w:pStyle w:val="Sommario2"/>
            <w:rPr>
              <w:rFonts w:eastAsiaTheme="minorEastAsia"/>
              <w:noProof/>
              <w:sz w:val="22"/>
              <w:szCs w:val="22"/>
              <w:lang w:eastAsia="fr-FR"/>
            </w:rPr>
          </w:pPr>
          <w:hyperlink w:anchor="_Toc115453072" w:history="1">
            <w:r w:rsidR="00D47A5D" w:rsidRPr="003821FB">
              <w:rPr>
                <w:rStyle w:val="Collegamentoipertestuale"/>
                <w:noProof/>
                <w:lang w:val="it-IT"/>
              </w:rPr>
              <w:t>Design esterno: un SUV scolpito</w:t>
            </w:r>
            <w:r w:rsidR="00D47A5D">
              <w:rPr>
                <w:noProof/>
                <w:webHidden/>
              </w:rPr>
              <w:tab/>
            </w:r>
            <w:r w:rsidR="00D47A5D">
              <w:rPr>
                <w:noProof/>
                <w:webHidden/>
              </w:rPr>
              <w:fldChar w:fldCharType="begin"/>
            </w:r>
            <w:r w:rsidR="00D47A5D">
              <w:rPr>
                <w:noProof/>
                <w:webHidden/>
              </w:rPr>
              <w:instrText xml:space="preserve"> PAGEREF _Toc115453072 \h </w:instrText>
            </w:r>
            <w:r w:rsidR="00D47A5D">
              <w:rPr>
                <w:noProof/>
                <w:webHidden/>
              </w:rPr>
            </w:r>
            <w:r w:rsidR="00D47A5D">
              <w:rPr>
                <w:noProof/>
                <w:webHidden/>
              </w:rPr>
              <w:fldChar w:fldCharType="separate"/>
            </w:r>
            <w:r w:rsidR="00DD339D">
              <w:rPr>
                <w:noProof/>
                <w:webHidden/>
              </w:rPr>
              <w:t>5</w:t>
            </w:r>
            <w:r w:rsidR="00D47A5D">
              <w:rPr>
                <w:noProof/>
                <w:webHidden/>
              </w:rPr>
              <w:fldChar w:fldCharType="end"/>
            </w:r>
          </w:hyperlink>
        </w:p>
        <w:p w14:paraId="1D9E9F7A" w14:textId="4D167B41" w:rsidR="00D47A5D" w:rsidRDefault="008320BB">
          <w:pPr>
            <w:pStyle w:val="Sommario2"/>
            <w:rPr>
              <w:rFonts w:eastAsiaTheme="minorEastAsia"/>
              <w:noProof/>
              <w:sz w:val="22"/>
              <w:szCs w:val="22"/>
              <w:lang w:eastAsia="fr-FR"/>
            </w:rPr>
          </w:pPr>
          <w:hyperlink w:anchor="_Toc115453073" w:history="1">
            <w:r w:rsidR="00D47A5D" w:rsidRPr="003821FB">
              <w:rPr>
                <w:rStyle w:val="Collegamentoipertestuale"/>
                <w:noProof/>
                <w:lang w:val="it-IT"/>
              </w:rPr>
              <w:t>Design interno: “effetto cocoon” tecnologico</w:t>
            </w:r>
            <w:r w:rsidR="00D47A5D">
              <w:rPr>
                <w:noProof/>
                <w:webHidden/>
              </w:rPr>
              <w:tab/>
            </w:r>
            <w:r w:rsidR="00D47A5D">
              <w:rPr>
                <w:noProof/>
                <w:webHidden/>
              </w:rPr>
              <w:fldChar w:fldCharType="begin"/>
            </w:r>
            <w:r w:rsidR="00D47A5D">
              <w:rPr>
                <w:noProof/>
                <w:webHidden/>
              </w:rPr>
              <w:instrText xml:space="preserve"> PAGEREF _Toc115453073 \h </w:instrText>
            </w:r>
            <w:r w:rsidR="00D47A5D">
              <w:rPr>
                <w:noProof/>
                <w:webHidden/>
              </w:rPr>
            </w:r>
            <w:r w:rsidR="00D47A5D">
              <w:rPr>
                <w:noProof/>
                <w:webHidden/>
              </w:rPr>
              <w:fldChar w:fldCharType="separate"/>
            </w:r>
            <w:r w:rsidR="00DD339D">
              <w:rPr>
                <w:noProof/>
                <w:webHidden/>
              </w:rPr>
              <w:t>11</w:t>
            </w:r>
            <w:r w:rsidR="00D47A5D">
              <w:rPr>
                <w:noProof/>
                <w:webHidden/>
              </w:rPr>
              <w:fldChar w:fldCharType="end"/>
            </w:r>
          </w:hyperlink>
        </w:p>
        <w:p w14:paraId="6958CA68" w14:textId="30A2E848" w:rsidR="00D47A5D" w:rsidRDefault="008320BB">
          <w:pPr>
            <w:pStyle w:val="Sommario2"/>
            <w:rPr>
              <w:rFonts w:eastAsiaTheme="minorEastAsia"/>
              <w:noProof/>
              <w:sz w:val="22"/>
              <w:szCs w:val="22"/>
              <w:lang w:eastAsia="fr-FR"/>
            </w:rPr>
          </w:pPr>
          <w:hyperlink w:anchor="_Toc115453074" w:history="1">
            <w:r w:rsidR="00D47A5D" w:rsidRPr="003821FB">
              <w:rPr>
                <w:rStyle w:val="Collegamentoipertestuale"/>
                <w:noProof/>
                <w:lang w:val="it-IT"/>
              </w:rPr>
              <w:t>Nuovo Renault Austral Esprit Alpine: un’inedita versione alto di gamma</w:t>
            </w:r>
            <w:r w:rsidR="00D47A5D">
              <w:rPr>
                <w:noProof/>
                <w:webHidden/>
              </w:rPr>
              <w:tab/>
            </w:r>
            <w:r w:rsidR="00D47A5D">
              <w:rPr>
                <w:noProof/>
                <w:webHidden/>
              </w:rPr>
              <w:fldChar w:fldCharType="begin"/>
            </w:r>
            <w:r w:rsidR="00D47A5D">
              <w:rPr>
                <w:noProof/>
                <w:webHidden/>
              </w:rPr>
              <w:instrText xml:space="preserve"> PAGEREF _Toc115453074 \h </w:instrText>
            </w:r>
            <w:r w:rsidR="00D47A5D">
              <w:rPr>
                <w:noProof/>
                <w:webHidden/>
              </w:rPr>
            </w:r>
            <w:r w:rsidR="00D47A5D">
              <w:rPr>
                <w:noProof/>
                <w:webHidden/>
              </w:rPr>
              <w:fldChar w:fldCharType="separate"/>
            </w:r>
            <w:r w:rsidR="00DD339D">
              <w:rPr>
                <w:noProof/>
                <w:webHidden/>
              </w:rPr>
              <w:t>24</w:t>
            </w:r>
            <w:r w:rsidR="00D47A5D">
              <w:rPr>
                <w:noProof/>
                <w:webHidden/>
              </w:rPr>
              <w:fldChar w:fldCharType="end"/>
            </w:r>
          </w:hyperlink>
        </w:p>
        <w:p w14:paraId="0E59F5BD" w14:textId="7E7C91B9" w:rsidR="00D47A5D" w:rsidRDefault="008320BB">
          <w:pPr>
            <w:pStyle w:val="Sommario1"/>
            <w:rPr>
              <w:rFonts w:asciiTheme="minorHAnsi" w:eastAsiaTheme="minorEastAsia" w:hAnsiTheme="minorHAnsi"/>
              <w:noProof/>
              <w:lang w:eastAsia="fr-FR"/>
            </w:rPr>
          </w:pPr>
          <w:hyperlink w:anchor="_Toc115453075" w:history="1">
            <w:r w:rsidR="00D47A5D" w:rsidRPr="003821FB">
              <w:rPr>
                <w:rStyle w:val="Collegamentoipertestuale"/>
                <w:rFonts w:eastAsia="NouvelR" w:cs="NouvelR"/>
                <w:b/>
                <w:bCs/>
                <w:noProof/>
                <w:lang w:val="it-IT"/>
              </w:rPr>
              <w:t>PIATTAFORMA, MOTORIZZAZIONI E GUIDA: MENO CO</w:t>
            </w:r>
            <w:r w:rsidR="00D47A5D" w:rsidRPr="003821FB">
              <w:rPr>
                <w:rStyle w:val="Collegamentoipertestuale"/>
                <w:rFonts w:eastAsia="NouvelR" w:cs="NouvelR"/>
                <w:b/>
                <w:bCs/>
                <w:noProof/>
                <w:vertAlign w:val="subscript"/>
                <w:lang w:val="it-IT"/>
              </w:rPr>
              <w:t>2</w:t>
            </w:r>
            <w:r w:rsidR="00D47A5D" w:rsidRPr="003821FB">
              <w:rPr>
                <w:rStyle w:val="Collegamentoipertestuale"/>
                <w:rFonts w:eastAsia="NouvelR" w:cs="NouvelR"/>
                <w:b/>
                <w:bCs/>
                <w:noProof/>
                <w:lang w:val="it-IT"/>
              </w:rPr>
              <w:t>, PI</w:t>
            </w:r>
            <w:r w:rsidR="00D47A5D" w:rsidRPr="003821FB">
              <w:rPr>
                <w:rStyle w:val="Collegamentoipertestuale"/>
                <w:rFonts w:ascii="Calibri" w:eastAsia="NouvelR" w:hAnsi="Calibri" w:cs="Calibri"/>
                <w:b/>
                <w:bCs/>
                <w:noProof/>
                <w:lang w:val="it-IT"/>
              </w:rPr>
              <w:t>Ù</w:t>
            </w:r>
            <w:r w:rsidR="00D47A5D" w:rsidRPr="003821FB">
              <w:rPr>
                <w:rStyle w:val="Collegamentoipertestuale"/>
                <w:rFonts w:eastAsia="NouvelR" w:cs="NouvelR"/>
                <w:b/>
                <w:bCs/>
                <w:noProof/>
                <w:lang w:val="it-IT"/>
              </w:rPr>
              <w:t xml:space="preserve"> PIACERE DI GUIDA</w:t>
            </w:r>
            <w:r w:rsidR="00D47A5D">
              <w:rPr>
                <w:noProof/>
                <w:webHidden/>
              </w:rPr>
              <w:tab/>
            </w:r>
            <w:r w:rsidR="00D47A5D">
              <w:rPr>
                <w:noProof/>
                <w:webHidden/>
              </w:rPr>
              <w:fldChar w:fldCharType="begin"/>
            </w:r>
            <w:r w:rsidR="00D47A5D">
              <w:rPr>
                <w:noProof/>
                <w:webHidden/>
              </w:rPr>
              <w:instrText xml:space="preserve"> PAGEREF _Toc115453075 \h </w:instrText>
            </w:r>
            <w:r w:rsidR="00D47A5D">
              <w:rPr>
                <w:noProof/>
                <w:webHidden/>
              </w:rPr>
            </w:r>
            <w:r w:rsidR="00D47A5D">
              <w:rPr>
                <w:noProof/>
                <w:webHidden/>
              </w:rPr>
              <w:fldChar w:fldCharType="separate"/>
            </w:r>
            <w:r w:rsidR="00DD339D">
              <w:rPr>
                <w:noProof/>
                <w:webHidden/>
              </w:rPr>
              <w:t>28</w:t>
            </w:r>
            <w:r w:rsidR="00D47A5D">
              <w:rPr>
                <w:noProof/>
                <w:webHidden/>
              </w:rPr>
              <w:fldChar w:fldCharType="end"/>
            </w:r>
          </w:hyperlink>
        </w:p>
        <w:p w14:paraId="2C35141A" w14:textId="7B860CE3" w:rsidR="00D47A5D" w:rsidRDefault="008320BB">
          <w:pPr>
            <w:pStyle w:val="Sommario2"/>
            <w:rPr>
              <w:rFonts w:eastAsiaTheme="minorEastAsia"/>
              <w:noProof/>
              <w:sz w:val="22"/>
              <w:szCs w:val="22"/>
              <w:lang w:eastAsia="fr-FR"/>
            </w:rPr>
          </w:pPr>
          <w:hyperlink w:anchor="_Toc115453076" w:history="1">
            <w:r w:rsidR="00D47A5D" w:rsidRPr="003821FB">
              <w:rPr>
                <w:rStyle w:val="Collegamentoipertestuale"/>
                <w:noProof/>
                <w:lang w:val="it-IT"/>
              </w:rPr>
              <w:t>Nuova piattaforma, nuove prestazioni</w:t>
            </w:r>
            <w:r w:rsidR="00D47A5D">
              <w:rPr>
                <w:noProof/>
                <w:webHidden/>
              </w:rPr>
              <w:tab/>
            </w:r>
            <w:r w:rsidR="00D47A5D">
              <w:rPr>
                <w:noProof/>
                <w:webHidden/>
              </w:rPr>
              <w:fldChar w:fldCharType="begin"/>
            </w:r>
            <w:r w:rsidR="00D47A5D">
              <w:rPr>
                <w:noProof/>
                <w:webHidden/>
              </w:rPr>
              <w:instrText xml:space="preserve"> PAGEREF _Toc115453076 \h </w:instrText>
            </w:r>
            <w:r w:rsidR="00D47A5D">
              <w:rPr>
                <w:noProof/>
                <w:webHidden/>
              </w:rPr>
            </w:r>
            <w:r w:rsidR="00D47A5D">
              <w:rPr>
                <w:noProof/>
                <w:webHidden/>
              </w:rPr>
              <w:fldChar w:fldCharType="separate"/>
            </w:r>
            <w:r w:rsidR="00DD339D">
              <w:rPr>
                <w:noProof/>
                <w:webHidden/>
              </w:rPr>
              <w:t>28</w:t>
            </w:r>
            <w:r w:rsidR="00D47A5D">
              <w:rPr>
                <w:noProof/>
                <w:webHidden/>
              </w:rPr>
              <w:fldChar w:fldCharType="end"/>
            </w:r>
          </w:hyperlink>
        </w:p>
        <w:p w14:paraId="0B50E504" w14:textId="5B420536" w:rsidR="00D47A5D" w:rsidRDefault="008320BB">
          <w:pPr>
            <w:pStyle w:val="Sommario2"/>
            <w:rPr>
              <w:rFonts w:eastAsiaTheme="minorEastAsia"/>
              <w:noProof/>
              <w:sz w:val="22"/>
              <w:szCs w:val="22"/>
              <w:lang w:eastAsia="fr-FR"/>
            </w:rPr>
          </w:pPr>
          <w:hyperlink w:anchor="_Toc115453077" w:history="1">
            <w:r w:rsidR="00D47A5D" w:rsidRPr="003821FB">
              <w:rPr>
                <w:rStyle w:val="Collegamentoipertestuale"/>
                <w:noProof/>
                <w:lang w:val="it-IT"/>
              </w:rPr>
              <w:t>Motorizzazioni top per consumi e livello di emissioni</w:t>
            </w:r>
            <w:r w:rsidR="00D47A5D">
              <w:rPr>
                <w:noProof/>
                <w:webHidden/>
              </w:rPr>
              <w:tab/>
            </w:r>
            <w:r w:rsidR="00D47A5D">
              <w:rPr>
                <w:noProof/>
                <w:webHidden/>
              </w:rPr>
              <w:fldChar w:fldCharType="begin"/>
            </w:r>
            <w:r w:rsidR="00D47A5D">
              <w:rPr>
                <w:noProof/>
                <w:webHidden/>
              </w:rPr>
              <w:instrText xml:space="preserve"> PAGEREF _Toc115453077 \h </w:instrText>
            </w:r>
            <w:r w:rsidR="00D47A5D">
              <w:rPr>
                <w:noProof/>
                <w:webHidden/>
              </w:rPr>
            </w:r>
            <w:r w:rsidR="00D47A5D">
              <w:rPr>
                <w:noProof/>
                <w:webHidden/>
              </w:rPr>
              <w:fldChar w:fldCharType="separate"/>
            </w:r>
            <w:r w:rsidR="00DD339D">
              <w:rPr>
                <w:noProof/>
                <w:webHidden/>
              </w:rPr>
              <w:t>31</w:t>
            </w:r>
            <w:r w:rsidR="00D47A5D">
              <w:rPr>
                <w:noProof/>
                <w:webHidden/>
              </w:rPr>
              <w:fldChar w:fldCharType="end"/>
            </w:r>
          </w:hyperlink>
        </w:p>
        <w:p w14:paraId="396E8D71" w14:textId="2F14DC83" w:rsidR="00D47A5D" w:rsidRDefault="008320BB">
          <w:pPr>
            <w:pStyle w:val="Sommario2"/>
            <w:rPr>
              <w:rFonts w:eastAsiaTheme="minorEastAsia"/>
              <w:noProof/>
              <w:sz w:val="22"/>
              <w:szCs w:val="22"/>
              <w:lang w:eastAsia="fr-FR"/>
            </w:rPr>
          </w:pPr>
          <w:hyperlink w:anchor="_Toc115453078" w:history="1">
            <w:r w:rsidR="00D47A5D" w:rsidRPr="003821FB">
              <w:rPr>
                <w:rStyle w:val="Collegamentoipertestuale"/>
                <w:noProof/>
                <w:lang w:val="it-IT"/>
              </w:rPr>
              <w:t>Tecnologie di elettrificazione</w:t>
            </w:r>
            <w:r w:rsidR="00D47A5D">
              <w:rPr>
                <w:noProof/>
                <w:webHidden/>
              </w:rPr>
              <w:tab/>
            </w:r>
            <w:r w:rsidR="00D47A5D">
              <w:rPr>
                <w:noProof/>
                <w:webHidden/>
              </w:rPr>
              <w:fldChar w:fldCharType="begin"/>
            </w:r>
            <w:r w:rsidR="00D47A5D">
              <w:rPr>
                <w:noProof/>
                <w:webHidden/>
              </w:rPr>
              <w:instrText xml:space="preserve"> PAGEREF _Toc115453078 \h </w:instrText>
            </w:r>
            <w:r w:rsidR="00D47A5D">
              <w:rPr>
                <w:noProof/>
                <w:webHidden/>
              </w:rPr>
            </w:r>
            <w:r w:rsidR="00D47A5D">
              <w:rPr>
                <w:noProof/>
                <w:webHidden/>
              </w:rPr>
              <w:fldChar w:fldCharType="separate"/>
            </w:r>
            <w:r w:rsidR="00DD339D">
              <w:rPr>
                <w:noProof/>
                <w:webHidden/>
              </w:rPr>
              <w:t>35</w:t>
            </w:r>
            <w:r w:rsidR="00D47A5D">
              <w:rPr>
                <w:noProof/>
                <w:webHidden/>
              </w:rPr>
              <w:fldChar w:fldCharType="end"/>
            </w:r>
          </w:hyperlink>
        </w:p>
        <w:p w14:paraId="6134EA5C" w14:textId="461EC4FE" w:rsidR="00D47A5D" w:rsidRDefault="008320BB">
          <w:pPr>
            <w:pStyle w:val="Sommario2"/>
            <w:rPr>
              <w:rFonts w:eastAsiaTheme="minorEastAsia"/>
              <w:noProof/>
              <w:sz w:val="22"/>
              <w:szCs w:val="22"/>
              <w:lang w:eastAsia="fr-FR"/>
            </w:rPr>
          </w:pPr>
          <w:hyperlink w:anchor="_Toc115453079" w:history="1">
            <w:r w:rsidR="00D47A5D" w:rsidRPr="003821FB">
              <w:rPr>
                <w:rStyle w:val="Collegamentoipertestuale"/>
                <w:noProof/>
                <w:lang w:val="it-IT"/>
              </w:rPr>
              <w:t>MULTI-SENSE Advanced e 4CONTROL Advanced: tutto un mondo di sensazioni</w:t>
            </w:r>
            <w:r w:rsidR="00D47A5D">
              <w:rPr>
                <w:noProof/>
                <w:webHidden/>
              </w:rPr>
              <w:tab/>
            </w:r>
            <w:r w:rsidR="00D47A5D">
              <w:rPr>
                <w:noProof/>
                <w:webHidden/>
              </w:rPr>
              <w:fldChar w:fldCharType="begin"/>
            </w:r>
            <w:r w:rsidR="00D47A5D">
              <w:rPr>
                <w:noProof/>
                <w:webHidden/>
              </w:rPr>
              <w:instrText xml:space="preserve"> PAGEREF _Toc115453079 \h </w:instrText>
            </w:r>
            <w:r w:rsidR="00D47A5D">
              <w:rPr>
                <w:noProof/>
                <w:webHidden/>
              </w:rPr>
            </w:r>
            <w:r w:rsidR="00D47A5D">
              <w:rPr>
                <w:noProof/>
                <w:webHidden/>
              </w:rPr>
              <w:fldChar w:fldCharType="separate"/>
            </w:r>
            <w:r w:rsidR="00DD339D">
              <w:rPr>
                <w:noProof/>
                <w:webHidden/>
              </w:rPr>
              <w:t>37</w:t>
            </w:r>
            <w:r w:rsidR="00D47A5D">
              <w:rPr>
                <w:noProof/>
                <w:webHidden/>
              </w:rPr>
              <w:fldChar w:fldCharType="end"/>
            </w:r>
          </w:hyperlink>
        </w:p>
        <w:p w14:paraId="460FC21C" w14:textId="0B33BB34" w:rsidR="00D47A5D" w:rsidRDefault="008320BB">
          <w:pPr>
            <w:pStyle w:val="Sommario1"/>
            <w:rPr>
              <w:rFonts w:asciiTheme="minorHAnsi" w:eastAsiaTheme="minorEastAsia" w:hAnsiTheme="minorHAnsi"/>
              <w:noProof/>
              <w:lang w:eastAsia="fr-FR"/>
            </w:rPr>
          </w:pPr>
          <w:hyperlink w:anchor="_Toc115453080" w:history="1">
            <w:r w:rsidR="00D47A5D" w:rsidRPr="003821FB">
              <w:rPr>
                <w:rStyle w:val="Collegamentoipertestuale"/>
                <w:rFonts w:eastAsia="NouvelR" w:cs="NouvelR"/>
                <w:b/>
                <w:bCs/>
                <w:noProof/>
                <w:lang w:val="it-IT"/>
              </w:rPr>
              <w:t xml:space="preserve">TECNOLOGIE INNOVATIVE PER </w:t>
            </w:r>
            <w:r w:rsidR="005B52D0">
              <w:rPr>
                <w:rStyle w:val="Collegamentoipertestuale"/>
                <w:rFonts w:eastAsia="NouvelR" w:cs="NouvelR"/>
                <w:b/>
                <w:bCs/>
                <w:noProof/>
                <w:lang w:val="it-IT"/>
              </w:rPr>
              <w:t>MAGGIOR</w:t>
            </w:r>
            <w:r w:rsidR="00D47A5D" w:rsidRPr="003821FB">
              <w:rPr>
                <w:rStyle w:val="Collegamentoipertestuale"/>
                <w:rFonts w:eastAsia="NouvelR" w:cs="NouvelR"/>
                <w:b/>
                <w:bCs/>
                <w:noProof/>
                <w:lang w:val="it-IT"/>
              </w:rPr>
              <w:t xml:space="preserve"> COMFORT E SICUREZZA</w:t>
            </w:r>
            <w:r w:rsidR="00D47A5D">
              <w:rPr>
                <w:noProof/>
                <w:webHidden/>
              </w:rPr>
              <w:tab/>
            </w:r>
            <w:r w:rsidR="00D47A5D">
              <w:rPr>
                <w:noProof/>
                <w:webHidden/>
              </w:rPr>
              <w:fldChar w:fldCharType="begin"/>
            </w:r>
            <w:r w:rsidR="00D47A5D">
              <w:rPr>
                <w:noProof/>
                <w:webHidden/>
              </w:rPr>
              <w:instrText xml:space="preserve"> PAGEREF _Toc115453080 \h </w:instrText>
            </w:r>
            <w:r w:rsidR="00D47A5D">
              <w:rPr>
                <w:noProof/>
                <w:webHidden/>
              </w:rPr>
            </w:r>
            <w:r w:rsidR="00D47A5D">
              <w:rPr>
                <w:noProof/>
                <w:webHidden/>
              </w:rPr>
              <w:fldChar w:fldCharType="separate"/>
            </w:r>
            <w:r w:rsidR="00DD339D">
              <w:rPr>
                <w:noProof/>
                <w:webHidden/>
              </w:rPr>
              <w:t>41</w:t>
            </w:r>
            <w:r w:rsidR="00D47A5D">
              <w:rPr>
                <w:noProof/>
                <w:webHidden/>
              </w:rPr>
              <w:fldChar w:fldCharType="end"/>
            </w:r>
          </w:hyperlink>
        </w:p>
        <w:p w14:paraId="65967B38" w14:textId="7E9CD8EE" w:rsidR="00D47A5D" w:rsidRDefault="008320BB">
          <w:pPr>
            <w:pStyle w:val="Sommario2"/>
            <w:rPr>
              <w:rFonts w:eastAsiaTheme="minorEastAsia"/>
              <w:noProof/>
              <w:sz w:val="22"/>
              <w:szCs w:val="22"/>
              <w:lang w:eastAsia="fr-FR"/>
            </w:rPr>
          </w:pPr>
          <w:hyperlink w:anchor="_Toc115453081" w:history="1">
            <w:r w:rsidR="00D47A5D" w:rsidRPr="003821FB">
              <w:rPr>
                <w:rStyle w:val="Collegamentoipertestuale"/>
                <w:noProof/>
                <w:lang w:val="it-IT"/>
              </w:rPr>
              <w:t>Dispositivi di assistenza alla guida smart e proattivi</w:t>
            </w:r>
            <w:r w:rsidR="00D47A5D">
              <w:rPr>
                <w:noProof/>
                <w:webHidden/>
              </w:rPr>
              <w:tab/>
            </w:r>
            <w:r w:rsidR="00D47A5D">
              <w:rPr>
                <w:noProof/>
                <w:webHidden/>
              </w:rPr>
              <w:fldChar w:fldCharType="begin"/>
            </w:r>
            <w:r w:rsidR="00D47A5D">
              <w:rPr>
                <w:noProof/>
                <w:webHidden/>
              </w:rPr>
              <w:instrText xml:space="preserve"> PAGEREF _Toc115453081 \h </w:instrText>
            </w:r>
            <w:r w:rsidR="00D47A5D">
              <w:rPr>
                <w:noProof/>
                <w:webHidden/>
              </w:rPr>
            </w:r>
            <w:r w:rsidR="00D47A5D">
              <w:rPr>
                <w:noProof/>
                <w:webHidden/>
              </w:rPr>
              <w:fldChar w:fldCharType="separate"/>
            </w:r>
            <w:r w:rsidR="00DD339D">
              <w:rPr>
                <w:noProof/>
                <w:webHidden/>
              </w:rPr>
              <w:t>41</w:t>
            </w:r>
            <w:r w:rsidR="00D47A5D">
              <w:rPr>
                <w:noProof/>
                <w:webHidden/>
              </w:rPr>
              <w:fldChar w:fldCharType="end"/>
            </w:r>
          </w:hyperlink>
        </w:p>
        <w:p w14:paraId="59020562" w14:textId="0E6EEAF5" w:rsidR="00D47A5D" w:rsidRDefault="008320BB">
          <w:pPr>
            <w:pStyle w:val="Sommario2"/>
            <w:rPr>
              <w:rFonts w:eastAsiaTheme="minorEastAsia"/>
              <w:noProof/>
              <w:sz w:val="22"/>
              <w:szCs w:val="22"/>
              <w:lang w:eastAsia="fr-FR"/>
            </w:rPr>
          </w:pPr>
          <w:hyperlink w:anchor="_Toc115453082" w:history="1">
            <w:r w:rsidR="00D47A5D" w:rsidRPr="003821FB">
              <w:rPr>
                <w:rStyle w:val="Collegamentoipertestuale"/>
                <w:noProof/>
                <w:lang w:val="it-IT"/>
              </w:rPr>
              <w:t>Sicurezza passiva ai massimi livelli</w:t>
            </w:r>
            <w:r w:rsidR="00D47A5D">
              <w:rPr>
                <w:noProof/>
                <w:webHidden/>
              </w:rPr>
              <w:tab/>
            </w:r>
            <w:r w:rsidR="00D47A5D">
              <w:rPr>
                <w:noProof/>
                <w:webHidden/>
              </w:rPr>
              <w:fldChar w:fldCharType="begin"/>
            </w:r>
            <w:r w:rsidR="00D47A5D">
              <w:rPr>
                <w:noProof/>
                <w:webHidden/>
              </w:rPr>
              <w:instrText xml:space="preserve"> PAGEREF _Toc115453082 \h </w:instrText>
            </w:r>
            <w:r w:rsidR="00D47A5D">
              <w:rPr>
                <w:noProof/>
                <w:webHidden/>
              </w:rPr>
            </w:r>
            <w:r w:rsidR="00D47A5D">
              <w:rPr>
                <w:noProof/>
                <w:webHidden/>
              </w:rPr>
              <w:fldChar w:fldCharType="separate"/>
            </w:r>
            <w:r w:rsidR="00DD339D">
              <w:rPr>
                <w:noProof/>
                <w:webHidden/>
              </w:rPr>
              <w:t>47</w:t>
            </w:r>
            <w:r w:rsidR="00D47A5D">
              <w:rPr>
                <w:noProof/>
                <w:webHidden/>
              </w:rPr>
              <w:fldChar w:fldCharType="end"/>
            </w:r>
          </w:hyperlink>
        </w:p>
        <w:p w14:paraId="3D956BF9" w14:textId="21EE021B" w:rsidR="00D47A5D" w:rsidRDefault="008320BB">
          <w:pPr>
            <w:pStyle w:val="Sommario1"/>
            <w:rPr>
              <w:rFonts w:asciiTheme="minorHAnsi" w:eastAsiaTheme="minorEastAsia" w:hAnsiTheme="minorHAnsi"/>
              <w:noProof/>
              <w:lang w:eastAsia="fr-FR"/>
            </w:rPr>
          </w:pPr>
          <w:hyperlink w:anchor="_Toc115453083" w:history="1">
            <w:r w:rsidR="00D47A5D" w:rsidRPr="003821FB">
              <w:rPr>
                <w:rStyle w:val="Collegamentoipertestuale"/>
                <w:rFonts w:eastAsia="NouvelR" w:cs="NouvelR"/>
                <w:b/>
                <w:bCs/>
                <w:noProof/>
                <w:lang w:val="it-IT"/>
              </w:rPr>
              <w:t>ESPERIENZA DI GUIDA AUMENTATA E CONNETTIVIT</w:t>
            </w:r>
            <w:r w:rsidR="00D47A5D" w:rsidRPr="003821FB">
              <w:rPr>
                <w:rStyle w:val="Collegamentoipertestuale"/>
                <w:rFonts w:ascii="Calibri" w:eastAsia="NouvelR" w:hAnsi="Calibri" w:cs="Calibri"/>
                <w:b/>
                <w:bCs/>
                <w:noProof/>
                <w:lang w:val="it-IT"/>
              </w:rPr>
              <w:t>À</w:t>
            </w:r>
            <w:r w:rsidR="00D47A5D">
              <w:rPr>
                <w:noProof/>
                <w:webHidden/>
              </w:rPr>
              <w:tab/>
            </w:r>
            <w:r w:rsidR="00D47A5D">
              <w:rPr>
                <w:noProof/>
                <w:webHidden/>
              </w:rPr>
              <w:fldChar w:fldCharType="begin"/>
            </w:r>
            <w:r w:rsidR="00D47A5D">
              <w:rPr>
                <w:noProof/>
                <w:webHidden/>
              </w:rPr>
              <w:instrText xml:space="preserve"> PAGEREF _Toc115453083 \h </w:instrText>
            </w:r>
            <w:r w:rsidR="00D47A5D">
              <w:rPr>
                <w:noProof/>
                <w:webHidden/>
              </w:rPr>
            </w:r>
            <w:r w:rsidR="00D47A5D">
              <w:rPr>
                <w:noProof/>
                <w:webHidden/>
              </w:rPr>
              <w:fldChar w:fldCharType="separate"/>
            </w:r>
            <w:r w:rsidR="00DD339D">
              <w:rPr>
                <w:noProof/>
                <w:webHidden/>
              </w:rPr>
              <w:t>49</w:t>
            </w:r>
            <w:r w:rsidR="00D47A5D">
              <w:rPr>
                <w:noProof/>
                <w:webHidden/>
              </w:rPr>
              <w:fldChar w:fldCharType="end"/>
            </w:r>
          </w:hyperlink>
        </w:p>
        <w:p w14:paraId="285C1476" w14:textId="46EC0B2A" w:rsidR="00D47A5D" w:rsidRDefault="008320BB">
          <w:pPr>
            <w:pStyle w:val="Sommario2"/>
            <w:rPr>
              <w:rFonts w:eastAsiaTheme="minorEastAsia"/>
              <w:noProof/>
              <w:sz w:val="22"/>
              <w:szCs w:val="22"/>
              <w:lang w:eastAsia="fr-FR"/>
            </w:rPr>
          </w:pPr>
          <w:hyperlink w:anchor="_Toc115453084" w:history="1">
            <w:r w:rsidR="00D47A5D" w:rsidRPr="003821FB">
              <w:rPr>
                <w:rStyle w:val="Collegamentoipertestuale"/>
                <w:noProof/>
                <w:lang w:val="it-IT"/>
              </w:rPr>
              <w:t>OpenR Link: il sistema multimediale open-ended che rende l’auto intuitiva come uno smartphone</w:t>
            </w:r>
            <w:r w:rsidR="00D47A5D">
              <w:rPr>
                <w:noProof/>
                <w:webHidden/>
              </w:rPr>
              <w:tab/>
            </w:r>
            <w:r w:rsidR="00D47A5D">
              <w:rPr>
                <w:noProof/>
                <w:webHidden/>
              </w:rPr>
              <w:fldChar w:fldCharType="begin"/>
            </w:r>
            <w:r w:rsidR="00D47A5D">
              <w:rPr>
                <w:noProof/>
                <w:webHidden/>
              </w:rPr>
              <w:instrText xml:space="preserve"> PAGEREF _Toc115453084 \h </w:instrText>
            </w:r>
            <w:r w:rsidR="00D47A5D">
              <w:rPr>
                <w:noProof/>
                <w:webHidden/>
              </w:rPr>
            </w:r>
            <w:r w:rsidR="00D47A5D">
              <w:rPr>
                <w:noProof/>
                <w:webHidden/>
              </w:rPr>
              <w:fldChar w:fldCharType="separate"/>
            </w:r>
            <w:r w:rsidR="00DD339D">
              <w:rPr>
                <w:noProof/>
                <w:webHidden/>
              </w:rPr>
              <w:t>50</w:t>
            </w:r>
            <w:r w:rsidR="00D47A5D">
              <w:rPr>
                <w:noProof/>
                <w:webHidden/>
              </w:rPr>
              <w:fldChar w:fldCharType="end"/>
            </w:r>
          </w:hyperlink>
        </w:p>
        <w:p w14:paraId="6F89C702" w14:textId="70F3C4E1" w:rsidR="00D47A5D" w:rsidRDefault="008320BB">
          <w:pPr>
            <w:pStyle w:val="Sommario2"/>
            <w:rPr>
              <w:rFonts w:eastAsiaTheme="minorEastAsia"/>
              <w:noProof/>
              <w:sz w:val="22"/>
              <w:szCs w:val="22"/>
              <w:lang w:eastAsia="fr-FR"/>
            </w:rPr>
          </w:pPr>
          <w:hyperlink w:anchor="_Toc115453085" w:history="1">
            <w:r w:rsidR="00D47A5D" w:rsidRPr="003821FB">
              <w:rPr>
                <w:rStyle w:val="Collegamentoipertestuale"/>
                <w:noProof/>
                <w:lang w:val="it-IT"/>
              </w:rPr>
              <w:t>Harman Kardon, il suono premium di nuova generazione</w:t>
            </w:r>
            <w:r w:rsidR="00D47A5D">
              <w:rPr>
                <w:noProof/>
                <w:webHidden/>
              </w:rPr>
              <w:tab/>
            </w:r>
            <w:r w:rsidR="00D47A5D">
              <w:rPr>
                <w:noProof/>
                <w:webHidden/>
              </w:rPr>
              <w:fldChar w:fldCharType="begin"/>
            </w:r>
            <w:r w:rsidR="00D47A5D">
              <w:rPr>
                <w:noProof/>
                <w:webHidden/>
              </w:rPr>
              <w:instrText xml:space="preserve"> PAGEREF _Toc115453085 \h </w:instrText>
            </w:r>
            <w:r w:rsidR="00D47A5D">
              <w:rPr>
                <w:noProof/>
                <w:webHidden/>
              </w:rPr>
            </w:r>
            <w:r w:rsidR="00D47A5D">
              <w:rPr>
                <w:noProof/>
                <w:webHidden/>
              </w:rPr>
              <w:fldChar w:fldCharType="separate"/>
            </w:r>
            <w:r w:rsidR="00DD339D">
              <w:rPr>
                <w:noProof/>
                <w:webHidden/>
              </w:rPr>
              <w:t>53</w:t>
            </w:r>
            <w:r w:rsidR="00D47A5D">
              <w:rPr>
                <w:noProof/>
                <w:webHidden/>
              </w:rPr>
              <w:fldChar w:fldCharType="end"/>
            </w:r>
          </w:hyperlink>
        </w:p>
        <w:p w14:paraId="13A49742" w14:textId="4DF927E3" w:rsidR="00D47A5D" w:rsidRDefault="008320BB">
          <w:pPr>
            <w:pStyle w:val="Sommario2"/>
            <w:rPr>
              <w:rFonts w:eastAsiaTheme="minorEastAsia"/>
              <w:noProof/>
              <w:sz w:val="22"/>
              <w:szCs w:val="22"/>
              <w:lang w:eastAsia="fr-FR"/>
            </w:rPr>
          </w:pPr>
          <w:hyperlink w:anchor="_Toc115453086" w:history="1">
            <w:r w:rsidR="00D47A5D" w:rsidRPr="003821FB">
              <w:rPr>
                <w:rStyle w:val="Collegamentoipertestuale"/>
                <w:noProof/>
                <w:lang w:val="it-IT"/>
              </w:rPr>
              <w:t>Nuovo Renault Austral: più di un’auto, un vero servizio</w:t>
            </w:r>
            <w:r w:rsidR="00D47A5D">
              <w:rPr>
                <w:noProof/>
                <w:webHidden/>
              </w:rPr>
              <w:tab/>
            </w:r>
            <w:r w:rsidR="00D47A5D">
              <w:rPr>
                <w:noProof/>
                <w:webHidden/>
              </w:rPr>
              <w:fldChar w:fldCharType="begin"/>
            </w:r>
            <w:r w:rsidR="00D47A5D">
              <w:rPr>
                <w:noProof/>
                <w:webHidden/>
              </w:rPr>
              <w:instrText xml:space="preserve"> PAGEREF _Toc115453086 \h </w:instrText>
            </w:r>
            <w:r w:rsidR="00D47A5D">
              <w:rPr>
                <w:noProof/>
                <w:webHidden/>
              </w:rPr>
            </w:r>
            <w:r w:rsidR="00D47A5D">
              <w:rPr>
                <w:noProof/>
                <w:webHidden/>
              </w:rPr>
              <w:fldChar w:fldCharType="separate"/>
            </w:r>
            <w:r w:rsidR="00DD339D">
              <w:rPr>
                <w:noProof/>
                <w:webHidden/>
              </w:rPr>
              <w:t>56</w:t>
            </w:r>
            <w:r w:rsidR="00D47A5D">
              <w:rPr>
                <w:noProof/>
                <w:webHidden/>
              </w:rPr>
              <w:fldChar w:fldCharType="end"/>
            </w:r>
          </w:hyperlink>
        </w:p>
        <w:p w14:paraId="2C4B7873" w14:textId="31E8793E" w:rsidR="00D47A5D" w:rsidRDefault="008320BB">
          <w:pPr>
            <w:pStyle w:val="Sommario1"/>
            <w:rPr>
              <w:rFonts w:asciiTheme="minorHAnsi" w:eastAsiaTheme="minorEastAsia" w:hAnsiTheme="minorHAnsi"/>
              <w:noProof/>
              <w:lang w:eastAsia="fr-FR"/>
            </w:rPr>
          </w:pPr>
          <w:hyperlink w:anchor="_Toc115453087" w:history="1">
            <w:r w:rsidR="00D47A5D" w:rsidRPr="003821FB">
              <w:rPr>
                <w:rStyle w:val="Collegamentoipertestuale"/>
                <w:rFonts w:eastAsia="NouvelR" w:cs="NouvelR"/>
                <w:b/>
                <w:bCs/>
                <w:noProof/>
                <w:lang w:val="it-IT"/>
              </w:rPr>
              <w:t>DIMENSIONI E SCHEDA TECNICA</w:t>
            </w:r>
            <w:r w:rsidR="00D47A5D">
              <w:rPr>
                <w:noProof/>
                <w:webHidden/>
              </w:rPr>
              <w:tab/>
            </w:r>
            <w:r w:rsidR="00D47A5D">
              <w:rPr>
                <w:noProof/>
                <w:webHidden/>
              </w:rPr>
              <w:fldChar w:fldCharType="begin"/>
            </w:r>
            <w:r w:rsidR="00D47A5D">
              <w:rPr>
                <w:noProof/>
                <w:webHidden/>
              </w:rPr>
              <w:instrText xml:space="preserve"> PAGEREF _Toc115453087 \h </w:instrText>
            </w:r>
            <w:r w:rsidR="00D47A5D">
              <w:rPr>
                <w:noProof/>
                <w:webHidden/>
              </w:rPr>
            </w:r>
            <w:r w:rsidR="00D47A5D">
              <w:rPr>
                <w:noProof/>
                <w:webHidden/>
              </w:rPr>
              <w:fldChar w:fldCharType="separate"/>
            </w:r>
            <w:r w:rsidR="00DD339D">
              <w:rPr>
                <w:noProof/>
                <w:webHidden/>
              </w:rPr>
              <w:t>58</w:t>
            </w:r>
            <w:r w:rsidR="00D47A5D">
              <w:rPr>
                <w:noProof/>
                <w:webHidden/>
              </w:rPr>
              <w:fldChar w:fldCharType="end"/>
            </w:r>
          </w:hyperlink>
        </w:p>
        <w:p w14:paraId="36B1BC81" w14:textId="66589377" w:rsidR="005422EC" w:rsidRPr="003E41BE" w:rsidRDefault="005422EC" w:rsidP="00A52BC4">
          <w:pPr>
            <w:pStyle w:val="Sommario1"/>
            <w:rPr>
              <w:rFonts w:eastAsia="NouvelR" w:cs="NouvelR"/>
              <w:lang w:val="it-IT"/>
            </w:rPr>
          </w:pPr>
          <w:r w:rsidRPr="003E41BE">
            <w:rPr>
              <w:sz w:val="20"/>
              <w:szCs w:val="20"/>
              <w:lang w:val="it-IT"/>
            </w:rPr>
            <w:fldChar w:fldCharType="end"/>
          </w:r>
        </w:p>
      </w:sdtContent>
    </w:sdt>
    <w:p w14:paraId="66EF3D5F" w14:textId="59876B02" w:rsidR="005422EC" w:rsidRPr="003E41BE" w:rsidRDefault="005422EC" w:rsidP="5BD8FBBD">
      <w:pPr>
        <w:spacing w:line="360" w:lineRule="auto"/>
        <w:rPr>
          <w:lang w:val="it-IT"/>
        </w:rPr>
      </w:pPr>
      <w:r w:rsidRPr="003E41BE">
        <w:rPr>
          <w:lang w:val="it-IT"/>
        </w:rPr>
        <w:br w:type="page"/>
      </w:r>
    </w:p>
    <w:p w14:paraId="1A5D8C4C" w14:textId="317EF157" w:rsidR="002A0B12" w:rsidRPr="003E41BE" w:rsidRDefault="5BD8FBBD" w:rsidP="00FD313B">
      <w:pPr>
        <w:pStyle w:val="Sous-titre1"/>
        <w:rPr>
          <w:rStyle w:val="Titolo1Carattere"/>
          <w:rFonts w:ascii="NouvelR" w:eastAsia="NouvelR" w:hAnsi="NouvelR" w:cs="NouvelR"/>
          <w:b/>
          <w:bCs/>
          <w:color w:val="auto"/>
          <w:sz w:val="24"/>
          <w:szCs w:val="24"/>
          <w:lang w:val="it-IT"/>
        </w:rPr>
      </w:pPr>
      <w:bookmarkStart w:id="1" w:name="_Toc115453070"/>
      <w:r w:rsidRPr="003E41BE">
        <w:rPr>
          <w:rStyle w:val="Titolo1Carattere"/>
          <w:rFonts w:ascii="NouvelR" w:eastAsia="NouvelR" w:hAnsi="NouvelR" w:cs="NouvelR"/>
          <w:b/>
          <w:bCs/>
          <w:color w:val="auto"/>
          <w:sz w:val="24"/>
          <w:szCs w:val="24"/>
          <w:lang w:val="it-IT"/>
        </w:rPr>
        <w:lastRenderedPageBreak/>
        <w:t>Introdu</w:t>
      </w:r>
      <w:r w:rsidR="00DA77EA" w:rsidRPr="003E41BE">
        <w:rPr>
          <w:rStyle w:val="Titolo1Carattere"/>
          <w:rFonts w:ascii="NouvelR" w:eastAsia="NouvelR" w:hAnsi="NouvelR" w:cs="NouvelR"/>
          <w:b/>
          <w:bCs/>
          <w:color w:val="auto"/>
          <w:sz w:val="24"/>
          <w:szCs w:val="24"/>
          <w:lang w:val="it-IT"/>
        </w:rPr>
        <w:t>ZIONE</w:t>
      </w:r>
      <w:bookmarkEnd w:id="1"/>
      <w:r w:rsidR="00DA77EA" w:rsidRPr="003E41BE">
        <w:rPr>
          <w:rStyle w:val="Titolo1Carattere"/>
          <w:rFonts w:ascii="NouvelR" w:eastAsia="NouvelR" w:hAnsi="NouvelR" w:cs="NouvelR"/>
          <w:b/>
          <w:bCs/>
          <w:color w:val="auto"/>
          <w:sz w:val="24"/>
          <w:szCs w:val="24"/>
          <w:lang w:val="it-IT"/>
        </w:rPr>
        <w:t xml:space="preserve"> </w:t>
      </w:r>
    </w:p>
    <w:p w14:paraId="7AEF3D11" w14:textId="77777777" w:rsidR="00FD313B" w:rsidRPr="003E41BE" w:rsidRDefault="00FD313B" w:rsidP="00FD313B">
      <w:pPr>
        <w:pStyle w:val="Sous-titre1"/>
        <w:rPr>
          <w:rFonts w:ascii="NouvelR" w:eastAsia="NouvelR" w:hAnsi="NouvelR" w:cs="NouvelR"/>
          <w:b/>
          <w:bCs/>
          <w:sz w:val="24"/>
          <w:szCs w:val="24"/>
          <w:lang w:val="it-IT"/>
        </w:rPr>
      </w:pPr>
    </w:p>
    <w:p w14:paraId="0507FB06" w14:textId="23B52C01" w:rsidR="00A2250C" w:rsidRPr="003E41BE" w:rsidRDefault="00576751" w:rsidP="00CC620F">
      <w:pPr>
        <w:pStyle w:val="Sous-titre1"/>
        <w:spacing w:line="360" w:lineRule="auto"/>
        <w:jc w:val="center"/>
        <w:rPr>
          <w:rFonts w:ascii="NouvelR" w:eastAsia="NouvelR" w:hAnsi="NouvelR" w:cs="NouvelR"/>
          <w:lang w:val="it-IT"/>
        </w:rPr>
      </w:pPr>
      <w:r w:rsidRPr="003E41BE">
        <w:rPr>
          <w:noProof/>
          <w:lang w:val="it-IT"/>
        </w:rPr>
        <w:drawing>
          <wp:inline distT="0" distB="0" distL="0" distR="0" wp14:anchorId="4985C47C" wp14:editId="2BCFA356">
            <wp:extent cx="6227587" cy="4149131"/>
            <wp:effectExtent l="0" t="0" r="1905" b="3810"/>
            <wp:docPr id="524256335" name="Image 524256335" descr="Immagine che contiene esterni, cielo, automobile, 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35" name="Image 524256335" descr="Immagine che contiene esterni, cielo, automobile, erba&#10;&#10;Descrizione generata automaticamente"/>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231523" cy="4151753"/>
                    </a:xfrm>
                    <a:prstGeom prst="rect">
                      <a:avLst/>
                    </a:prstGeom>
                    <a:noFill/>
                    <a:ln>
                      <a:noFill/>
                    </a:ln>
                  </pic:spPr>
                </pic:pic>
              </a:graphicData>
            </a:graphic>
          </wp:inline>
        </w:drawing>
      </w:r>
    </w:p>
    <w:p w14:paraId="75F6ABB0" w14:textId="77777777" w:rsidR="00A2250C" w:rsidRPr="003E41BE" w:rsidRDefault="00A2250C" w:rsidP="00FD313B">
      <w:pPr>
        <w:pStyle w:val="Sous-titre1"/>
        <w:rPr>
          <w:rFonts w:ascii="NouvelR" w:eastAsia="NouvelR" w:hAnsi="NouvelR" w:cs="NouvelR"/>
          <w:lang w:val="it-IT"/>
        </w:rPr>
      </w:pPr>
    </w:p>
    <w:p w14:paraId="66889C83" w14:textId="4DB2B702" w:rsidR="002122C0" w:rsidRPr="003E41BE" w:rsidRDefault="002122C0" w:rsidP="002122C0">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Renault rinnova la sua offerta nella categoria SUV con un modello ambizioso: Nuovo Renault Austral. Sarà una delle colonne portanti della riconquista del segmento C, cuore del mercato automobilistico mondiale. Nuovo Austral prosegue l’offensiva già avviata con Arkana e Mégane E-TECH Electric in questo segmento, seguendo la tradizione delle </w:t>
      </w:r>
      <w:r w:rsidRPr="003E41BE">
        <w:rPr>
          <w:rFonts w:ascii="NouvelR" w:hAnsi="NouvelR"/>
          <w:i/>
          <w:iCs/>
          <w:sz w:val="18"/>
          <w:szCs w:val="18"/>
          <w:lang w:val="it-IT"/>
        </w:rPr>
        <w:t xml:space="preserve">voitures à vivre, </w:t>
      </w:r>
      <w:r w:rsidRPr="003E41BE">
        <w:rPr>
          <w:rFonts w:ascii="NouvelR" w:hAnsi="NouvelR"/>
          <w:sz w:val="18"/>
          <w:szCs w:val="18"/>
          <w:lang w:val="it-IT"/>
        </w:rPr>
        <w:t xml:space="preserve">con un approccio assolutamente moderno, quello della </w:t>
      </w:r>
      <w:r w:rsidRPr="003E41BE">
        <w:rPr>
          <w:rFonts w:ascii="NouvelR" w:hAnsi="NouvelR"/>
          <w:i/>
          <w:iCs/>
          <w:sz w:val="18"/>
          <w:szCs w:val="18"/>
          <w:lang w:val="it-IT"/>
        </w:rPr>
        <w:t xml:space="preserve">Nouvelle Vague </w:t>
      </w:r>
      <w:r w:rsidRPr="003E41BE">
        <w:rPr>
          <w:rFonts w:ascii="NouvelR" w:hAnsi="NouvelR"/>
          <w:sz w:val="18"/>
          <w:szCs w:val="18"/>
          <w:lang w:val="it-IT"/>
        </w:rPr>
        <w:t xml:space="preserve">che punta a fare della Marca un punto di riferimento a livello di tecnologia, energia pulita e servizi. </w:t>
      </w:r>
    </w:p>
    <w:p w14:paraId="77F05C0C" w14:textId="17A2A47C" w:rsidR="002122C0" w:rsidRPr="003E41BE" w:rsidRDefault="002122C0" w:rsidP="001B4EAB">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Nuovo Renault Austral rientra così nel piano strategico </w:t>
      </w:r>
      <w:r w:rsidRPr="003E41BE">
        <w:rPr>
          <w:rFonts w:ascii="NouvelR" w:hAnsi="NouvelR"/>
          <w:i/>
          <w:iCs/>
          <w:sz w:val="18"/>
          <w:szCs w:val="18"/>
          <w:lang w:val="it-IT"/>
        </w:rPr>
        <w:t xml:space="preserve">Renaulution. </w:t>
      </w:r>
      <w:r w:rsidRPr="003E41BE">
        <w:rPr>
          <w:rFonts w:ascii="NouvelR" w:eastAsia="NouvelR" w:hAnsi="NouvelR" w:cs="NouvelR"/>
          <w:sz w:val="18"/>
          <w:szCs w:val="18"/>
          <w:lang w:val="it-IT"/>
        </w:rPr>
        <w:t xml:space="preserve"> </w:t>
      </w:r>
      <w:hyperlink r:id="rId13" w:history="1">
        <w:r w:rsidRPr="003E41BE">
          <w:rPr>
            <w:rStyle w:val="Collegamentoipertestuale"/>
            <w:rFonts w:ascii="NouvelR" w:eastAsia="NouvelR" w:hAnsi="NouvelR" w:cs="NouvelR"/>
            <w:color w:val="0070C0"/>
            <w:sz w:val="18"/>
            <w:szCs w:val="18"/>
            <w:lang w:val="it-IT"/>
          </w:rPr>
          <w:t>Il suo nome</w:t>
        </w:r>
      </w:hyperlink>
      <w:r w:rsidRPr="003E41BE">
        <w:rPr>
          <w:rFonts w:ascii="NouvelR" w:hAnsi="NouvelR"/>
          <w:sz w:val="18"/>
          <w:szCs w:val="18"/>
          <w:lang w:val="it-IT"/>
        </w:rPr>
        <w:t xml:space="preserve">, che rimanda al Sud e ai grandi spazi, promettendo illimitate possibilità, è fedele al DNA della Marca. Una Marca moderna e calorosa, al servizio dei suoi clienti, ai quali offre un’esperienza </w:t>
      </w:r>
      <w:r w:rsidR="001B4EAB" w:rsidRPr="00A44080">
        <w:rPr>
          <w:rFonts w:ascii="NouvelR" w:hAnsi="NouvelR"/>
          <w:sz w:val="18"/>
          <w:szCs w:val="18"/>
          <w:lang w:val="it-IT"/>
        </w:rPr>
        <w:t>di “vita</w:t>
      </w:r>
      <w:r w:rsidR="001B4EAB" w:rsidRPr="007D1CC9">
        <w:rPr>
          <w:rFonts w:ascii="NouvelR" w:hAnsi="NouvelR"/>
          <w:sz w:val="18"/>
          <w:szCs w:val="18"/>
          <w:lang w:val="it-IT"/>
        </w:rPr>
        <w:t xml:space="preserve"> </w:t>
      </w:r>
      <w:r w:rsidR="00657E5C" w:rsidRPr="007D1CC9">
        <w:rPr>
          <w:rFonts w:ascii="NouvelR" w:hAnsi="NouvelR"/>
          <w:sz w:val="18"/>
          <w:szCs w:val="18"/>
          <w:lang w:val="it-IT"/>
        </w:rPr>
        <w:t>migliorata</w:t>
      </w:r>
      <w:r w:rsidR="001B4EAB" w:rsidRPr="007D1CC9">
        <w:rPr>
          <w:rFonts w:ascii="NouvelR" w:hAnsi="NouvelR"/>
          <w:sz w:val="18"/>
          <w:szCs w:val="18"/>
          <w:lang w:val="it-IT"/>
        </w:rPr>
        <w:t>”.</w:t>
      </w:r>
      <w:r w:rsidR="001B4EAB" w:rsidRPr="003E41BE">
        <w:rPr>
          <w:rFonts w:ascii="NouvelR" w:hAnsi="NouvelR"/>
          <w:sz w:val="18"/>
          <w:szCs w:val="18"/>
          <w:lang w:val="it-IT"/>
        </w:rPr>
        <w:t xml:space="preserve"> </w:t>
      </w:r>
      <w:r w:rsidRPr="003E41BE">
        <w:rPr>
          <w:rFonts w:ascii="NouvelR" w:hAnsi="NouvelR"/>
          <w:sz w:val="18"/>
          <w:szCs w:val="18"/>
          <w:lang w:val="it-IT"/>
        </w:rPr>
        <w:t xml:space="preserve"> </w:t>
      </w:r>
    </w:p>
    <w:p w14:paraId="2A08368B" w14:textId="558CFA1E" w:rsidR="00791657" w:rsidRPr="003E41BE" w:rsidRDefault="004A59A2" w:rsidP="001B4EAB">
      <w:pPr>
        <w:autoSpaceDE w:val="0"/>
        <w:autoSpaceDN w:val="0"/>
        <w:adjustRightInd w:val="0"/>
        <w:spacing w:after="120" w:line="360" w:lineRule="auto"/>
        <w:jc w:val="both"/>
        <w:rPr>
          <w:rFonts w:ascii="NouvelR" w:eastAsia="NouvelR" w:hAnsi="NouvelR" w:cs="NouvelR"/>
          <w:sz w:val="18"/>
          <w:szCs w:val="18"/>
          <w:lang w:val="it-IT"/>
        </w:rPr>
      </w:pPr>
      <w:r>
        <w:rPr>
          <w:rFonts w:ascii="NouvelR" w:hAnsi="NouvelR"/>
          <w:sz w:val="18"/>
          <w:szCs w:val="18"/>
          <w:lang w:val="it-IT"/>
        </w:rPr>
        <w:t xml:space="preserve"> Con questo spirito</w:t>
      </w:r>
      <w:r w:rsidR="002122C0" w:rsidRPr="003E41BE">
        <w:rPr>
          <w:rFonts w:ascii="NouvelR" w:hAnsi="NouvelR"/>
          <w:sz w:val="18"/>
          <w:szCs w:val="18"/>
          <w:lang w:val="it-IT"/>
        </w:rPr>
        <w:t>, Nuovo Austral vanta un design esterno atletico e tecnologico, che riprende tutti i codici dei SUV</w:t>
      </w:r>
      <w:r w:rsidR="001B4EAB" w:rsidRPr="003E41BE">
        <w:rPr>
          <w:rFonts w:ascii="NouvelR" w:hAnsi="NouvelR"/>
          <w:sz w:val="18"/>
          <w:szCs w:val="18"/>
          <w:lang w:val="it-IT"/>
        </w:rPr>
        <w:t>. La sua gamma comprende tre allestimenti: Equilibre, Techno ed Iconic. P</w:t>
      </w:r>
      <w:r w:rsidR="002122C0" w:rsidRPr="003E41BE">
        <w:rPr>
          <w:rFonts w:ascii="NouvelR" w:hAnsi="NouvelR"/>
          <w:sz w:val="18"/>
          <w:szCs w:val="18"/>
          <w:lang w:val="it-IT"/>
        </w:rPr>
        <w:t xml:space="preserve">ropone anche, </w:t>
      </w:r>
      <w:r w:rsidR="001B4EAB" w:rsidRPr="003E41BE">
        <w:rPr>
          <w:rFonts w:ascii="NouvelR" w:hAnsi="NouvelR"/>
          <w:sz w:val="18"/>
          <w:szCs w:val="18"/>
          <w:lang w:val="it-IT"/>
        </w:rPr>
        <w:t xml:space="preserve">per la prima volta su un veicolo Renault, una </w:t>
      </w:r>
      <w:r w:rsidR="002122C0" w:rsidRPr="003E41BE">
        <w:rPr>
          <w:rFonts w:ascii="NouvelR" w:hAnsi="NouvelR"/>
          <w:sz w:val="18"/>
          <w:szCs w:val="18"/>
          <w:lang w:val="it-IT"/>
        </w:rPr>
        <w:t xml:space="preserve">versione </w:t>
      </w:r>
      <w:r w:rsidR="0046762D" w:rsidRPr="003E41BE">
        <w:rPr>
          <w:rFonts w:ascii="NouvelR" w:hAnsi="NouvelR"/>
          <w:sz w:val="18"/>
          <w:szCs w:val="18"/>
          <w:lang w:val="it-IT"/>
        </w:rPr>
        <w:t>E</w:t>
      </w:r>
      <w:r w:rsidR="002122C0" w:rsidRPr="003E41BE">
        <w:rPr>
          <w:rFonts w:ascii="NouvelR" w:hAnsi="NouvelR"/>
          <w:sz w:val="18"/>
          <w:szCs w:val="18"/>
          <w:lang w:val="it-IT"/>
        </w:rPr>
        <w:t xml:space="preserve">sprit Alpine dal look sportivo, </w:t>
      </w:r>
      <w:r w:rsidR="001B4EAB" w:rsidRPr="003E41BE">
        <w:rPr>
          <w:rFonts w:ascii="NouvelR" w:hAnsi="NouvelR"/>
          <w:sz w:val="18"/>
          <w:szCs w:val="18"/>
          <w:lang w:val="it-IT"/>
        </w:rPr>
        <w:t xml:space="preserve">declinata nei due allestimenti superiori. </w:t>
      </w:r>
    </w:p>
    <w:p w14:paraId="3A88289D" w14:textId="1C643F45" w:rsidR="001B4EAB" w:rsidRPr="003E41BE" w:rsidRDefault="001B4EAB" w:rsidP="001B4EAB">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Gli interni high-tech e raffinati di Nuovo Austral offrono un comfort degno dei modelli delle familiari che hanno fatto la storia di Renault. Fiore all’occhiello del suo abitacolo generoso e</w:t>
      </w:r>
      <w:r w:rsidR="00585C3F">
        <w:rPr>
          <w:rFonts w:ascii="NouvelR" w:hAnsi="NouvelR"/>
          <w:sz w:val="18"/>
          <w:szCs w:val="18"/>
          <w:lang w:val="it-IT"/>
        </w:rPr>
        <w:t>d</w:t>
      </w:r>
      <w:r w:rsidRPr="003E41BE">
        <w:rPr>
          <w:rFonts w:ascii="NouvelR" w:hAnsi="NouvelR"/>
          <w:sz w:val="18"/>
          <w:szCs w:val="18"/>
          <w:lang w:val="it-IT"/>
        </w:rPr>
        <w:t xml:space="preserve"> accogliente, il display OpenR mostra i dati del </w:t>
      </w:r>
      <w:r w:rsidRPr="003E41BE">
        <w:rPr>
          <w:rFonts w:ascii="NouvelR" w:hAnsi="NouvelR"/>
          <w:sz w:val="18"/>
          <w:szCs w:val="18"/>
          <w:lang w:val="it-IT"/>
        </w:rPr>
        <w:lastRenderedPageBreak/>
        <w:t xml:space="preserve">cruscotto, oltre a quelli di navigazione e </w:t>
      </w:r>
      <w:r w:rsidR="000548C5">
        <w:rPr>
          <w:rFonts w:ascii="NouvelR" w:hAnsi="NouvelR"/>
          <w:sz w:val="18"/>
          <w:szCs w:val="18"/>
          <w:lang w:val="it-IT"/>
        </w:rPr>
        <w:t>multimedia</w:t>
      </w:r>
      <w:r w:rsidRPr="003E41BE">
        <w:rPr>
          <w:rFonts w:ascii="NouvelR" w:hAnsi="NouvelR"/>
          <w:sz w:val="18"/>
          <w:szCs w:val="18"/>
          <w:lang w:val="it-IT"/>
        </w:rPr>
        <w:t>, integrando i migliori servizi e applicazioni di Google. I due grandi display da 12’’, ai quali si aggiunge un head-up display da 9,3’’, offrono una superficie totale di circa 1.000 cm</w:t>
      </w:r>
      <w:r w:rsidRPr="003E41BE">
        <w:rPr>
          <w:rFonts w:ascii="NouvelR" w:hAnsi="NouvelR"/>
          <w:sz w:val="18"/>
          <w:szCs w:val="18"/>
          <w:vertAlign w:val="superscript"/>
          <w:lang w:val="it-IT"/>
        </w:rPr>
        <w:t>2</w:t>
      </w:r>
      <w:r w:rsidRPr="003E41BE">
        <w:rPr>
          <w:rFonts w:ascii="NouvelR" w:hAnsi="NouvelR"/>
          <w:sz w:val="18"/>
          <w:szCs w:val="18"/>
          <w:lang w:val="it-IT"/>
        </w:rPr>
        <w:t xml:space="preserve"> per un’esperienza di guida intuitiva, immersiva e connessa.  </w:t>
      </w:r>
    </w:p>
    <w:p w14:paraId="250197A7" w14:textId="36C6BE60" w:rsidR="00B3547B" w:rsidRPr="003E41BE" w:rsidRDefault="00B3547B" w:rsidP="00B3547B">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All’avanguardia per la sua modernità, Nuovo Austral può contare su 32 dispositivi di assistenza alla guida (ADAS), modalità MULTI-SENSE e il 4CONTROL Advanced, terza generazione del sistema a quattro ruote sterzanti sviluppato da Renault. Tutte tecnologie utili, proattive e smart al servizio del comfort, del piacere e della sicurezza degli occupanti. </w:t>
      </w:r>
    </w:p>
    <w:p w14:paraId="4EBC57D4" w14:textId="6339E1BA" w:rsidR="00722353" w:rsidRPr="003E41BE" w:rsidRDefault="00722353" w:rsidP="00722353">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Primo veicolo Renault progettato sulla piattaforma CMF-CD di terza generazione, sviluppata congiuntamente nell’ambito dell’Alleanza, Nuovo Austral propone una nuova versione del sistema E-TECH “Full Hybrid”, al tempo stesso più potente e più efficiente, e due motorizzazioni benzina “Mild Hybrid” da 48V e 12V. Diverse tecnologie di elettrificazione per una gamma che soddisfa tutte le esigenze di utilizzo dei clienti privati e delle flotte. </w:t>
      </w:r>
    </w:p>
    <w:p w14:paraId="7E7C23DE" w14:textId="213D26CC" w:rsidR="00410573" w:rsidRPr="003E41BE" w:rsidRDefault="00722353" w:rsidP="00410573">
      <w:pPr>
        <w:autoSpaceDE w:val="0"/>
        <w:autoSpaceDN w:val="0"/>
        <w:adjustRightInd w:val="0"/>
        <w:spacing w:after="120" w:line="360" w:lineRule="auto"/>
        <w:jc w:val="both"/>
        <w:rPr>
          <w:rFonts w:ascii="NouvelR" w:hAnsi="NouvelR"/>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4" behindDoc="0" locked="0" layoutInCell="1" allowOverlap="1" wp14:anchorId="643672DC" wp14:editId="3AE5E93D">
            <wp:simplePos x="0" y="0"/>
            <wp:positionH relativeFrom="column">
              <wp:posOffset>-80010</wp:posOffset>
            </wp:positionH>
            <wp:positionV relativeFrom="paragraph">
              <wp:posOffset>175260</wp:posOffset>
            </wp:positionV>
            <wp:extent cx="3342640" cy="2228850"/>
            <wp:effectExtent l="0" t="0" r="0" b="0"/>
            <wp:wrapSquare wrapText="bothSides"/>
            <wp:docPr id="524256337" name="Image 52425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21994" r="22183"/>
                    <a:stretch/>
                  </pic:blipFill>
                  <pic:spPr bwMode="auto">
                    <a:xfrm>
                      <a:off x="0" y="0"/>
                      <a:ext cx="334264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1BE">
        <w:rPr>
          <w:rFonts w:ascii="NouvelR" w:hAnsi="NouvelR"/>
          <w:sz w:val="18"/>
          <w:szCs w:val="18"/>
          <w:lang w:val="it-IT"/>
        </w:rPr>
        <w:t xml:space="preserve">Prodotto nello stabilimento ultramoderno di Palencia, in Spagna, Nuovo Austral è soggetto a rigorosi controlli in ogni singola fase della sua produzione.  Dalla scelta dei materiali al controllo delle funzionalità, passando per l’assemblaggio dei componenti e la verniciatura, niente è lasciato al caso. Con circa mille </w:t>
      </w:r>
      <w:r w:rsidR="000935B5" w:rsidRPr="003E41BE">
        <w:rPr>
          <w:rFonts w:ascii="NouvelR" w:hAnsi="NouvelR"/>
          <w:sz w:val="18"/>
          <w:szCs w:val="18"/>
          <w:lang w:val="it-IT"/>
        </w:rPr>
        <w:t xml:space="preserve">requisiti </w:t>
      </w:r>
      <w:r w:rsidRPr="003E41BE">
        <w:rPr>
          <w:rFonts w:ascii="NouvelR" w:hAnsi="NouvelR"/>
          <w:sz w:val="18"/>
          <w:szCs w:val="18"/>
          <w:lang w:val="it-IT"/>
        </w:rPr>
        <w:t xml:space="preserve">presi in considerazione durante la progettazione del veicolo da esperti interni e un panel di consumatori esterni, qualità e </w:t>
      </w:r>
      <w:r w:rsidR="00410573" w:rsidRPr="003E41BE">
        <w:rPr>
          <w:rFonts w:ascii="NouvelR" w:hAnsi="NouvelR"/>
          <w:sz w:val="18"/>
          <w:szCs w:val="18"/>
          <w:lang w:val="it-IT"/>
        </w:rPr>
        <w:t xml:space="preserve">sostenibilità sono specifiche imprescindibili. </w:t>
      </w:r>
    </w:p>
    <w:p w14:paraId="14D4829D" w14:textId="72284091" w:rsidR="00BD53A8" w:rsidRPr="003E41BE" w:rsidRDefault="00410573" w:rsidP="00410573">
      <w:pPr>
        <w:autoSpaceDE w:val="0"/>
        <w:autoSpaceDN w:val="0"/>
        <w:adjustRightInd w:val="0"/>
        <w:spacing w:after="120" w:line="360" w:lineRule="auto"/>
        <w:jc w:val="both"/>
        <w:rPr>
          <w:rFonts w:ascii="NouvelR" w:eastAsia="NouvelR" w:hAnsi="NouvelR" w:cs="NouvelR"/>
          <w:sz w:val="18"/>
          <w:szCs w:val="18"/>
          <w:lang w:val="it-IT"/>
        </w:rPr>
      </w:pPr>
      <w:r w:rsidRPr="003E41BE">
        <w:rPr>
          <w:rFonts w:ascii="NouvelR" w:hAnsi="NouvelR"/>
          <w:sz w:val="18"/>
          <w:szCs w:val="18"/>
          <w:lang w:val="it-IT"/>
        </w:rPr>
        <w:t xml:space="preserve">In </w:t>
      </w:r>
      <w:r w:rsidR="001247EE">
        <w:rPr>
          <w:rFonts w:ascii="NouvelR" w:hAnsi="NouvelR"/>
          <w:sz w:val="18"/>
          <w:szCs w:val="18"/>
          <w:lang w:val="it-IT"/>
        </w:rPr>
        <w:t>Italia</w:t>
      </w:r>
      <w:r w:rsidRPr="003E41BE">
        <w:rPr>
          <w:rFonts w:ascii="NouvelR" w:hAnsi="NouvelR"/>
          <w:sz w:val="18"/>
          <w:szCs w:val="18"/>
          <w:lang w:val="it-IT"/>
        </w:rPr>
        <w:t xml:space="preserve">, gli ordini di Nuovo </w:t>
      </w:r>
      <w:r w:rsidR="19F1952E" w:rsidRPr="003E41BE">
        <w:rPr>
          <w:rFonts w:ascii="NouvelR" w:eastAsia="NouvelR" w:hAnsi="NouvelR" w:cs="NouvelR"/>
          <w:sz w:val="18"/>
          <w:szCs w:val="18"/>
          <w:lang w:val="it-IT"/>
        </w:rPr>
        <w:t xml:space="preserve">Renault Austral </w:t>
      </w:r>
      <w:r w:rsidRPr="003E41BE">
        <w:rPr>
          <w:rFonts w:ascii="NouvelR" w:eastAsia="NouvelR" w:hAnsi="NouvelR" w:cs="NouvelR"/>
          <w:sz w:val="18"/>
          <w:szCs w:val="18"/>
          <w:lang w:val="it-IT"/>
        </w:rPr>
        <w:t>sono aperti da Settembre</w:t>
      </w:r>
      <w:r w:rsidR="007577BD" w:rsidRPr="003E41BE">
        <w:rPr>
          <w:rFonts w:ascii="NouvelR" w:eastAsia="NouvelR" w:hAnsi="NouvelR" w:cs="NouvelR"/>
          <w:sz w:val="18"/>
          <w:szCs w:val="18"/>
          <w:lang w:val="it-IT"/>
        </w:rPr>
        <w:t xml:space="preserve"> </w:t>
      </w:r>
      <w:r w:rsidR="00EA56DC" w:rsidRPr="003E41BE">
        <w:rPr>
          <w:rFonts w:ascii="NouvelR" w:eastAsia="NouvelR" w:hAnsi="NouvelR" w:cs="NouvelR"/>
          <w:sz w:val="18"/>
          <w:szCs w:val="18"/>
          <w:lang w:val="it-IT"/>
        </w:rPr>
        <w:t>2022</w:t>
      </w:r>
      <w:r w:rsidR="00E64DE9" w:rsidRPr="003E41BE">
        <w:rPr>
          <w:rFonts w:ascii="NouvelR" w:eastAsia="NouvelR" w:hAnsi="NouvelR" w:cs="NouvelR"/>
          <w:sz w:val="18"/>
          <w:szCs w:val="18"/>
          <w:lang w:val="it-IT"/>
        </w:rPr>
        <w:t>. Le</w:t>
      </w:r>
      <w:r w:rsidRPr="003E41BE">
        <w:rPr>
          <w:rFonts w:ascii="NouvelR" w:eastAsia="NouvelR" w:hAnsi="NouvelR" w:cs="NouvelR"/>
          <w:sz w:val="18"/>
          <w:szCs w:val="18"/>
          <w:lang w:val="it-IT"/>
        </w:rPr>
        <w:t xml:space="preserve"> consegne </w:t>
      </w:r>
      <w:r w:rsidR="001247EE">
        <w:rPr>
          <w:rFonts w:ascii="NouvelR" w:eastAsia="NouvelR" w:hAnsi="NouvelR" w:cs="NouvelR"/>
          <w:sz w:val="18"/>
          <w:szCs w:val="18"/>
          <w:lang w:val="it-IT"/>
        </w:rPr>
        <w:t>inizi</w:t>
      </w:r>
      <w:r w:rsidRPr="003E41BE">
        <w:rPr>
          <w:rFonts w:ascii="NouvelR" w:eastAsia="NouvelR" w:hAnsi="NouvelR" w:cs="NouvelR"/>
          <w:sz w:val="18"/>
          <w:szCs w:val="18"/>
          <w:lang w:val="it-IT"/>
        </w:rPr>
        <w:t>eranno da Dicembre</w:t>
      </w:r>
      <w:r w:rsidR="00AF6161" w:rsidRPr="003E41BE">
        <w:rPr>
          <w:rFonts w:ascii="NouvelR" w:eastAsia="NouvelR" w:hAnsi="NouvelR" w:cs="NouvelR"/>
          <w:sz w:val="18"/>
          <w:szCs w:val="18"/>
          <w:lang w:val="it-IT"/>
        </w:rPr>
        <w:t xml:space="preserve"> 2022</w:t>
      </w:r>
      <w:r w:rsidR="00291ECB" w:rsidRPr="003E41BE">
        <w:rPr>
          <w:rFonts w:ascii="NouvelR" w:eastAsia="NouvelR" w:hAnsi="NouvelR" w:cs="NouvelR"/>
          <w:sz w:val="18"/>
          <w:szCs w:val="18"/>
          <w:lang w:val="it-IT"/>
        </w:rPr>
        <w:t>.</w:t>
      </w:r>
      <w:r w:rsidR="19F1952E" w:rsidRPr="003E41BE">
        <w:rPr>
          <w:rFonts w:ascii="NouvelR" w:eastAsia="NouvelR" w:hAnsi="NouvelR" w:cs="NouvelR"/>
          <w:sz w:val="18"/>
          <w:szCs w:val="18"/>
          <w:lang w:val="it-IT"/>
        </w:rPr>
        <w:t xml:space="preserve"> </w:t>
      </w:r>
    </w:p>
    <w:p w14:paraId="7B52CA54" w14:textId="02D6B2C6" w:rsidR="00D2054A" w:rsidRPr="003E41BE" w:rsidRDefault="00D2054A" w:rsidP="1F3F8432">
      <w:pPr>
        <w:spacing w:line="360" w:lineRule="auto"/>
        <w:rPr>
          <w:rFonts w:ascii="NouvelR" w:eastAsia="NouvelR" w:hAnsi="NouvelR" w:cs="NouvelR"/>
          <w:sz w:val="18"/>
          <w:szCs w:val="18"/>
          <w:lang w:val="it-IT"/>
        </w:rPr>
      </w:pPr>
      <w:r w:rsidRPr="003E41BE">
        <w:rPr>
          <w:noProof/>
          <w:lang w:val="it-IT"/>
        </w:rPr>
        <mc:AlternateContent>
          <mc:Choice Requires="wpg">
            <w:drawing>
              <wp:inline distT="0" distB="0" distL="114300" distR="114300" wp14:anchorId="5CE717AF" wp14:editId="5E5B799D">
                <wp:extent cx="5290213" cy="1907299"/>
                <wp:effectExtent l="0" t="0" r="5715" b="0"/>
                <wp:docPr id="524256306" name="Groupe 17"/>
                <wp:cNvGraphicFramePr/>
                <a:graphic xmlns:a="http://schemas.openxmlformats.org/drawingml/2006/main">
                  <a:graphicData uri="http://schemas.microsoft.com/office/word/2010/wordprocessingGroup">
                    <wpg:wgp>
                      <wpg:cNvGrpSpPr/>
                      <wpg:grpSpPr>
                        <a:xfrm>
                          <a:off x="0" y="0"/>
                          <a:ext cx="5290213" cy="1907299"/>
                          <a:chOff x="0" y="38222"/>
                          <a:chExt cx="5310507" cy="1905541"/>
                        </a:xfrm>
                      </wpg:grpSpPr>
                      <pic:pic xmlns:pic="http://schemas.openxmlformats.org/drawingml/2006/picture">
                        <pic:nvPicPr>
                          <pic:cNvPr id="6" name="Graphique 6"/>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8" name="Zone de texte 8"/>
                        <wps:cNvSpPr txBox="1"/>
                        <wps:spPr>
                          <a:xfrm>
                            <a:off x="495093" y="110304"/>
                            <a:ext cx="4498385" cy="1833459"/>
                          </a:xfrm>
                          <a:prstGeom prst="rect">
                            <a:avLst/>
                          </a:prstGeom>
                          <a:noFill/>
                          <a:ln w="6350">
                            <a:noFill/>
                          </a:ln>
                        </wps:spPr>
                        <wps:txbx>
                          <w:txbxContent>
                            <w:p w14:paraId="1056D4E3" w14:textId="42061742" w:rsidR="007B5223" w:rsidRPr="000935B5" w:rsidRDefault="00C029CC" w:rsidP="001247EE">
                              <w:pPr>
                                <w:pStyle w:val="Citation1"/>
                                <w:jc w:val="both"/>
                                <w:rPr>
                                  <w:i/>
                                  <w:iCs/>
                                  <w:lang w:val="it-IT"/>
                                </w:rPr>
                              </w:pPr>
                              <w:r w:rsidRPr="000935B5">
                                <w:rPr>
                                  <w:i/>
                                  <w:iCs/>
                                  <w:lang w:val="it-IT"/>
                                </w:rPr>
                                <w:t>Dot</w:t>
                              </w:r>
                              <w:r w:rsidR="00410573" w:rsidRPr="000935B5">
                                <w:rPr>
                                  <w:i/>
                                  <w:iCs/>
                                  <w:lang w:val="it-IT"/>
                                </w:rPr>
                                <w:t xml:space="preserve">ato di uno dei migliori sistemi di infotainment disponibili sul mercato e del motore ibrido più efficiente </w:t>
                              </w:r>
                              <w:r w:rsidR="00881AF6" w:rsidRPr="000935B5">
                                <w:rPr>
                                  <w:i/>
                                  <w:iCs/>
                                  <w:lang w:val="it-IT"/>
                                </w:rPr>
                                <w:t>de</w:t>
                              </w:r>
                              <w:r w:rsidR="00410573" w:rsidRPr="000935B5">
                                <w:rPr>
                                  <w:i/>
                                  <w:iCs/>
                                  <w:lang w:val="it-IT"/>
                                </w:rPr>
                                <w:t>l mondo</w:t>
                              </w:r>
                              <w:r w:rsidRPr="000935B5">
                                <w:rPr>
                                  <w:i/>
                                  <w:iCs/>
                                  <w:lang w:val="it-IT"/>
                                </w:rPr>
                                <w:t xml:space="preserve">, </w:t>
                              </w:r>
                              <w:r w:rsidR="00D03EE4" w:rsidRPr="000935B5">
                                <w:rPr>
                                  <w:i/>
                                  <w:iCs/>
                                  <w:lang w:val="it-IT"/>
                                </w:rPr>
                                <w:t>N</w:t>
                              </w:r>
                              <w:r w:rsidR="00410573" w:rsidRPr="000935B5">
                                <w:rPr>
                                  <w:i/>
                                  <w:iCs/>
                                  <w:lang w:val="it-IT"/>
                                </w:rPr>
                                <w:t xml:space="preserve">uovo </w:t>
                              </w:r>
                              <w:r w:rsidRPr="000935B5">
                                <w:rPr>
                                  <w:i/>
                                  <w:iCs/>
                                  <w:lang w:val="it-IT"/>
                                </w:rPr>
                                <w:t>Austral permet</w:t>
                              </w:r>
                              <w:r w:rsidR="00410573" w:rsidRPr="000935B5">
                                <w:rPr>
                                  <w:i/>
                                  <w:iCs/>
                                  <w:lang w:val="it-IT"/>
                                </w:rPr>
                                <w:t>te a</w:t>
                              </w:r>
                              <w:r w:rsidRPr="000935B5">
                                <w:rPr>
                                  <w:i/>
                                  <w:iCs/>
                                  <w:lang w:val="it-IT"/>
                                </w:rPr>
                                <w:t xml:space="preserve"> Renault d</w:t>
                              </w:r>
                              <w:r w:rsidR="00410573" w:rsidRPr="000935B5">
                                <w:rPr>
                                  <w:i/>
                                  <w:iCs/>
                                  <w:lang w:val="it-IT"/>
                                </w:rPr>
                                <w:t xml:space="preserve">i rinnovare la sua offerta di </w:t>
                              </w:r>
                              <w:r w:rsidRPr="000935B5">
                                <w:rPr>
                                  <w:i/>
                                  <w:iCs/>
                                  <w:lang w:val="it-IT"/>
                                </w:rPr>
                                <w:t xml:space="preserve">SUV </w:t>
                              </w:r>
                              <w:r w:rsidR="00410573" w:rsidRPr="000935B5">
                                <w:rPr>
                                  <w:i/>
                                  <w:iCs/>
                                  <w:lang w:val="it-IT"/>
                                </w:rPr>
                                <w:t xml:space="preserve">nel segmento </w:t>
                              </w:r>
                              <w:r w:rsidRPr="000935B5">
                                <w:rPr>
                                  <w:i/>
                                  <w:iCs/>
                                  <w:lang w:val="it-IT"/>
                                </w:rPr>
                                <w:t>C</w:t>
                              </w:r>
                              <w:r w:rsidR="00631E86" w:rsidRPr="000935B5">
                                <w:rPr>
                                  <w:i/>
                                  <w:iCs/>
                                  <w:lang w:val="it-IT"/>
                                </w:rPr>
                                <w:t>,</w:t>
                              </w:r>
                              <w:r w:rsidRPr="000935B5">
                                <w:rPr>
                                  <w:i/>
                                  <w:iCs/>
                                  <w:lang w:val="it-IT"/>
                                </w:rPr>
                                <w:t xml:space="preserve"> </w:t>
                              </w:r>
                              <w:r w:rsidR="00410573" w:rsidRPr="000935B5">
                                <w:rPr>
                                  <w:i/>
                                  <w:iCs/>
                                  <w:lang w:val="it-IT"/>
                                </w:rPr>
                                <w:t xml:space="preserve">con un prodotto all’altezza delle sue ambizioni e </w:t>
                              </w:r>
                              <w:r w:rsidR="00881AF6" w:rsidRPr="000935B5">
                                <w:rPr>
                                  <w:i/>
                                  <w:iCs/>
                                  <w:lang w:val="it-IT"/>
                                </w:rPr>
                                <w:t>destinato al cuore del mercato europeo.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 name="Graphique 12"/>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4904107" y="1655979"/>
                            <a:ext cx="406400" cy="272798"/>
                          </a:xfrm>
                          <a:prstGeom prst="rect">
                            <a:avLst/>
                          </a:prstGeom>
                        </pic:spPr>
                      </pic:pic>
                    </wpg:wgp>
                  </a:graphicData>
                </a:graphic>
              </wp:inline>
            </w:drawing>
          </mc:Choice>
          <mc:Fallback>
            <w:pict>
              <v:group w14:anchorId="5CE717AF" id="Groupe 17" o:spid="_x0000_s1026" style="width:416.55pt;height:150.2pt;mso-position-horizontal-relative:char;mso-position-vertical-relative:line" coordorigin=",382" coordsize="53105,1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">
                  <v:imagedata r:id="rId16" o:title=""/>
                </v:shape>
                <v:shapetype id="_x0000_t202" coordsize="21600,21600" o:spt="202" path="m,l,21600r21600,l21600,xe">
                  <v:stroke joinstyle="miter"/>
                  <v:path gradientshapeok="t" o:connecttype="rect"/>
                </v:shapetype>
                <v:shape id="Zone de texte 8" o:spid="_x0000_s1028" type="#_x0000_t202" style="position:absolute;left:4950;top:1103;width:44984;height:1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" filled="f" stroked="f" strokeweight=".5pt">
                  <v:textbox style="mso-fit-shape-to-text:t" inset="0,0,0,0">
                    <w:txbxContent>
                      <w:p w14:paraId="1056D4E3" w14:textId="42061742" w:rsidR="007B5223" w:rsidRPr="000935B5" w:rsidRDefault="00C029CC" w:rsidP="001247EE">
                        <w:pPr>
                          <w:pStyle w:val="Citation1"/>
                          <w:jc w:val="both"/>
                          <w:rPr>
                            <w:i/>
                            <w:iCs/>
                            <w:lang w:val="it-IT"/>
                          </w:rPr>
                        </w:pPr>
                        <w:r w:rsidRPr="000935B5">
                          <w:rPr>
                            <w:i/>
                            <w:iCs/>
                            <w:lang w:val="it-IT"/>
                          </w:rPr>
                          <w:t>Dot</w:t>
                        </w:r>
                        <w:r w:rsidR="00410573" w:rsidRPr="000935B5">
                          <w:rPr>
                            <w:i/>
                            <w:iCs/>
                            <w:lang w:val="it-IT"/>
                          </w:rPr>
                          <w:t xml:space="preserve">ato di uno dei migliori sistemi di infotainment disponibili sul mercato e del motore ibrido più efficiente </w:t>
                        </w:r>
                        <w:r w:rsidR="00881AF6" w:rsidRPr="000935B5">
                          <w:rPr>
                            <w:i/>
                            <w:iCs/>
                            <w:lang w:val="it-IT"/>
                          </w:rPr>
                          <w:t>de</w:t>
                        </w:r>
                        <w:r w:rsidR="00410573" w:rsidRPr="000935B5">
                          <w:rPr>
                            <w:i/>
                            <w:iCs/>
                            <w:lang w:val="it-IT"/>
                          </w:rPr>
                          <w:t>l mondo</w:t>
                        </w:r>
                        <w:r w:rsidRPr="000935B5">
                          <w:rPr>
                            <w:i/>
                            <w:iCs/>
                            <w:lang w:val="it-IT"/>
                          </w:rPr>
                          <w:t xml:space="preserve">, </w:t>
                        </w:r>
                        <w:r w:rsidR="00D03EE4" w:rsidRPr="000935B5">
                          <w:rPr>
                            <w:i/>
                            <w:iCs/>
                            <w:lang w:val="it-IT"/>
                          </w:rPr>
                          <w:t>N</w:t>
                        </w:r>
                        <w:r w:rsidR="00410573" w:rsidRPr="000935B5">
                          <w:rPr>
                            <w:i/>
                            <w:iCs/>
                            <w:lang w:val="it-IT"/>
                          </w:rPr>
                          <w:t xml:space="preserve">uovo </w:t>
                        </w:r>
                        <w:r w:rsidRPr="000935B5">
                          <w:rPr>
                            <w:i/>
                            <w:iCs/>
                            <w:lang w:val="it-IT"/>
                          </w:rPr>
                          <w:t>Austral permet</w:t>
                        </w:r>
                        <w:r w:rsidR="00410573" w:rsidRPr="000935B5">
                          <w:rPr>
                            <w:i/>
                            <w:iCs/>
                            <w:lang w:val="it-IT"/>
                          </w:rPr>
                          <w:t>te a</w:t>
                        </w:r>
                        <w:r w:rsidRPr="000935B5">
                          <w:rPr>
                            <w:i/>
                            <w:iCs/>
                            <w:lang w:val="it-IT"/>
                          </w:rPr>
                          <w:t xml:space="preserve"> Renault d</w:t>
                        </w:r>
                        <w:r w:rsidR="00410573" w:rsidRPr="000935B5">
                          <w:rPr>
                            <w:i/>
                            <w:iCs/>
                            <w:lang w:val="it-IT"/>
                          </w:rPr>
                          <w:t xml:space="preserve">i rinnovare la sua offerta di </w:t>
                        </w:r>
                        <w:r w:rsidRPr="000935B5">
                          <w:rPr>
                            <w:i/>
                            <w:iCs/>
                            <w:lang w:val="it-IT"/>
                          </w:rPr>
                          <w:t xml:space="preserve">SUV </w:t>
                        </w:r>
                        <w:r w:rsidR="00410573" w:rsidRPr="000935B5">
                          <w:rPr>
                            <w:i/>
                            <w:iCs/>
                            <w:lang w:val="it-IT"/>
                          </w:rPr>
                          <w:t xml:space="preserve">nel segmento </w:t>
                        </w:r>
                        <w:r w:rsidRPr="000935B5">
                          <w:rPr>
                            <w:i/>
                            <w:iCs/>
                            <w:lang w:val="it-IT"/>
                          </w:rPr>
                          <w:t>C</w:t>
                        </w:r>
                        <w:r w:rsidR="00631E86" w:rsidRPr="000935B5">
                          <w:rPr>
                            <w:i/>
                            <w:iCs/>
                            <w:lang w:val="it-IT"/>
                          </w:rPr>
                          <w:t>,</w:t>
                        </w:r>
                        <w:r w:rsidRPr="000935B5">
                          <w:rPr>
                            <w:i/>
                            <w:iCs/>
                            <w:lang w:val="it-IT"/>
                          </w:rPr>
                          <w:t xml:space="preserve"> </w:t>
                        </w:r>
                        <w:r w:rsidR="00410573" w:rsidRPr="000935B5">
                          <w:rPr>
                            <w:i/>
                            <w:iCs/>
                            <w:lang w:val="it-IT"/>
                          </w:rPr>
                          <w:t xml:space="preserve">con un prodotto all’altezza delle sue ambizioni e </w:t>
                        </w:r>
                        <w:r w:rsidR="00881AF6" w:rsidRPr="000935B5">
                          <w:rPr>
                            <w:i/>
                            <w:iCs/>
                            <w:lang w:val="it-IT"/>
                          </w:rPr>
                          <w:t>destinato al cuore del mercato europeo.</w:t>
                        </w:r>
                      </w:p>
                    </w:txbxContent>
                  </v:textbox>
                </v:shape>
                <v:shape id="Graphique 12" o:spid="_x0000_s1029" type="#_x0000_t75" style="position:absolute;left:49041;top:16559;width:406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">
                  <v:imagedata r:id="rId16" o:title=""/>
                </v:shape>
                <w10:anchorlock/>
              </v:group>
            </w:pict>
          </mc:Fallback>
        </mc:AlternateContent>
      </w:r>
    </w:p>
    <w:p w14:paraId="3332AC31" w14:textId="565B1831" w:rsidR="00D2054A" w:rsidRPr="003E41BE" w:rsidRDefault="00D2054A" w:rsidP="1F3F8432">
      <w:pPr>
        <w:spacing w:line="360" w:lineRule="auto"/>
        <w:rPr>
          <w:rFonts w:ascii="NouvelR" w:hAnsi="NouvelR"/>
          <w:sz w:val="18"/>
          <w:szCs w:val="18"/>
          <w:lang w:val="it-IT"/>
        </w:rPr>
      </w:pPr>
    </w:p>
    <w:p w14:paraId="2BF27D78" w14:textId="1984B069" w:rsidR="00D2054A" w:rsidRPr="003E41BE" w:rsidRDefault="5BD8FBBD" w:rsidP="00DC6AD5">
      <w:pPr>
        <w:spacing w:after="120" w:line="360" w:lineRule="auto"/>
        <w:jc w:val="center"/>
        <w:rPr>
          <w:lang w:val="it-IT"/>
        </w:rPr>
      </w:pPr>
      <w:r w:rsidRPr="003E41BE">
        <w:rPr>
          <w:rFonts w:ascii="NouvelR" w:eastAsia="NouvelR" w:hAnsi="NouvelR" w:cs="NouvelR"/>
          <w:b/>
          <w:bCs/>
          <w:sz w:val="20"/>
          <w:szCs w:val="20"/>
          <w:lang w:val="it-IT"/>
        </w:rPr>
        <w:t>Luca de Meo</w:t>
      </w:r>
      <w:r w:rsidRPr="003E41BE">
        <w:rPr>
          <w:rFonts w:ascii="NouvelR" w:eastAsia="NouvelR" w:hAnsi="NouvelR" w:cs="NouvelR"/>
          <w:sz w:val="20"/>
          <w:szCs w:val="20"/>
          <w:lang w:val="it-IT"/>
        </w:rPr>
        <w:t>, CEO</w:t>
      </w:r>
      <w:r w:rsidR="000D24EC" w:rsidRPr="003E41BE">
        <w:rPr>
          <w:rFonts w:ascii="NouvelR" w:eastAsia="NouvelR" w:hAnsi="NouvelR" w:cs="NouvelR"/>
          <w:sz w:val="20"/>
          <w:szCs w:val="20"/>
          <w:lang w:val="it-IT"/>
        </w:rPr>
        <w:t xml:space="preserve"> d</w:t>
      </w:r>
      <w:r w:rsidR="00881AF6" w:rsidRPr="003E41BE">
        <w:rPr>
          <w:rFonts w:ascii="NouvelR" w:eastAsia="NouvelR" w:hAnsi="NouvelR" w:cs="NouvelR"/>
          <w:sz w:val="20"/>
          <w:szCs w:val="20"/>
          <w:lang w:val="it-IT"/>
        </w:rPr>
        <w:t>i</w:t>
      </w:r>
      <w:r w:rsidRPr="003E41BE">
        <w:rPr>
          <w:rFonts w:ascii="NouvelR" w:eastAsia="NouvelR" w:hAnsi="NouvelR" w:cs="NouvelR"/>
          <w:sz w:val="20"/>
          <w:szCs w:val="20"/>
          <w:lang w:val="it-IT"/>
        </w:rPr>
        <w:t xml:space="preserve"> Renault</w:t>
      </w:r>
      <w:r w:rsidR="00D2054A" w:rsidRPr="003E41BE">
        <w:rPr>
          <w:lang w:val="it-IT"/>
        </w:rPr>
        <w:br w:type="page"/>
      </w:r>
    </w:p>
    <w:p w14:paraId="6200E2E4" w14:textId="20626963" w:rsidR="007B5223" w:rsidRPr="003E41BE" w:rsidRDefault="5BD8FBBD" w:rsidP="00B70427">
      <w:pPr>
        <w:pStyle w:val="Sous-titre1"/>
        <w:spacing w:after="120" w:line="360" w:lineRule="auto"/>
        <w:rPr>
          <w:rFonts w:ascii="NouvelR" w:eastAsia="NouvelR" w:hAnsi="NouvelR" w:cs="NouvelR"/>
          <w:b/>
          <w:bCs/>
          <w:sz w:val="24"/>
          <w:szCs w:val="24"/>
          <w:lang w:val="it-IT"/>
        </w:rPr>
      </w:pPr>
      <w:bookmarkStart w:id="2" w:name="_Toc115453071"/>
      <w:r w:rsidRPr="003E41BE">
        <w:rPr>
          <w:rStyle w:val="Titolo1Carattere"/>
          <w:rFonts w:ascii="NouvelR" w:eastAsia="NouvelR" w:hAnsi="NouvelR" w:cs="NouvelR"/>
          <w:b/>
          <w:bCs/>
          <w:color w:val="auto"/>
          <w:sz w:val="24"/>
          <w:szCs w:val="24"/>
          <w:lang w:val="it-IT"/>
        </w:rPr>
        <w:lastRenderedPageBreak/>
        <w:t xml:space="preserve">DESIGN </w:t>
      </w:r>
      <w:r w:rsidR="0079081E" w:rsidRPr="003E41BE">
        <w:rPr>
          <w:rStyle w:val="Titolo1Carattere"/>
          <w:rFonts w:ascii="NouvelR" w:eastAsia="NouvelR" w:hAnsi="NouvelR" w:cs="NouvelR"/>
          <w:b/>
          <w:bCs/>
          <w:color w:val="auto"/>
          <w:sz w:val="24"/>
          <w:szCs w:val="24"/>
          <w:lang w:val="it-IT"/>
        </w:rPr>
        <w:t>AT</w:t>
      </w:r>
      <w:r w:rsidR="00881AF6" w:rsidRPr="003E41BE">
        <w:rPr>
          <w:rStyle w:val="Titolo1Carattere"/>
          <w:rFonts w:ascii="NouvelR" w:eastAsia="NouvelR" w:hAnsi="NouvelR" w:cs="NouvelR"/>
          <w:b/>
          <w:bCs/>
          <w:color w:val="auto"/>
          <w:sz w:val="24"/>
          <w:szCs w:val="24"/>
          <w:lang w:val="it-IT"/>
        </w:rPr>
        <w:t>LETICO E RAFFINATO</w:t>
      </w:r>
      <w:bookmarkEnd w:id="2"/>
      <w:r w:rsidR="00881AF6" w:rsidRPr="003E41BE">
        <w:rPr>
          <w:rStyle w:val="Titolo1Carattere"/>
          <w:rFonts w:ascii="NouvelR" w:eastAsia="NouvelR" w:hAnsi="NouvelR" w:cs="NouvelR"/>
          <w:b/>
          <w:bCs/>
          <w:color w:val="auto"/>
          <w:sz w:val="24"/>
          <w:szCs w:val="24"/>
          <w:lang w:val="it-IT"/>
        </w:rPr>
        <w:t xml:space="preserve"> </w:t>
      </w:r>
      <w:r w:rsidR="0079081E" w:rsidRPr="003E41BE" w:rsidDel="0079081E">
        <w:rPr>
          <w:rStyle w:val="Titolo1Carattere"/>
          <w:rFonts w:ascii="NouvelR" w:eastAsia="NouvelR" w:hAnsi="NouvelR" w:cs="NouvelR"/>
          <w:b/>
          <w:bCs/>
          <w:color w:val="auto"/>
          <w:sz w:val="24"/>
          <w:szCs w:val="24"/>
          <w:lang w:val="it-IT"/>
        </w:rPr>
        <w:t xml:space="preserve"> </w:t>
      </w:r>
    </w:p>
    <w:p w14:paraId="777FE83C" w14:textId="67F92548" w:rsidR="00881AF6" w:rsidRPr="003E41BE" w:rsidRDefault="00881AF6" w:rsidP="00881AF6">
      <w:pPr>
        <w:spacing w:after="120" w:line="360" w:lineRule="auto"/>
        <w:jc w:val="both"/>
        <w:rPr>
          <w:rFonts w:ascii="NouvelR" w:eastAsiaTheme="minorEastAsia" w:hAnsi="NouvelR"/>
          <w:b/>
          <w:iCs/>
          <w:kern w:val="24"/>
          <w:sz w:val="20"/>
          <w:szCs w:val="20"/>
          <w:lang w:val="it-IT" w:eastAsia="fr-FR"/>
        </w:rPr>
      </w:pPr>
      <w:r w:rsidRPr="003E41BE">
        <w:rPr>
          <w:rFonts w:ascii="NouvelR" w:eastAsiaTheme="minorEastAsia" w:hAnsi="NouvelR"/>
          <w:b/>
          <w:iCs/>
          <w:kern w:val="24"/>
          <w:sz w:val="20"/>
          <w:szCs w:val="20"/>
          <w:lang w:val="it-IT" w:eastAsia="fr-FR"/>
        </w:rPr>
        <w:t xml:space="preserve">Nuovo Renault Austral associa tutti i codici dei SUV al nuovo linguaggio del design Renault. Vanta una forte personalità, al tempo stesso elegante ed atletica. All’interno, l’abitacolo high-tech, i materiali distintivi e la cura delle finiture si sposano con la generosa abitabilità di una familiare. Propone anche, in esclusiva, un allestimento </w:t>
      </w:r>
      <w:r w:rsidR="000935B5" w:rsidRPr="003E41BE">
        <w:rPr>
          <w:rFonts w:ascii="NouvelR" w:eastAsiaTheme="minorEastAsia" w:hAnsi="NouvelR"/>
          <w:b/>
          <w:iCs/>
          <w:kern w:val="24"/>
          <w:sz w:val="20"/>
          <w:szCs w:val="20"/>
          <w:lang w:val="it-IT" w:eastAsia="fr-FR"/>
        </w:rPr>
        <w:t>E</w:t>
      </w:r>
      <w:r w:rsidRPr="003E41BE">
        <w:rPr>
          <w:rFonts w:ascii="NouvelR" w:eastAsiaTheme="minorEastAsia" w:hAnsi="NouvelR"/>
          <w:b/>
          <w:iCs/>
          <w:kern w:val="24"/>
          <w:sz w:val="20"/>
          <w:szCs w:val="20"/>
          <w:lang w:val="it-IT" w:eastAsia="fr-FR"/>
        </w:rPr>
        <w:t xml:space="preserve">sprit Alpine dal look sportivo, dotato di </w:t>
      </w:r>
      <w:r w:rsidR="0065299F">
        <w:rPr>
          <w:rFonts w:ascii="NouvelR" w:eastAsiaTheme="minorEastAsia" w:hAnsi="NouvelR"/>
          <w:b/>
          <w:iCs/>
          <w:kern w:val="24"/>
          <w:sz w:val="20"/>
          <w:szCs w:val="20"/>
          <w:lang w:val="it-IT" w:eastAsia="fr-FR"/>
        </w:rPr>
        <w:t xml:space="preserve">elementi </w:t>
      </w:r>
      <w:r w:rsidRPr="003E41BE">
        <w:rPr>
          <w:rFonts w:ascii="NouvelR" w:eastAsiaTheme="minorEastAsia" w:hAnsi="NouvelR"/>
          <w:b/>
          <w:iCs/>
          <w:kern w:val="24"/>
          <w:sz w:val="20"/>
          <w:szCs w:val="20"/>
          <w:lang w:val="it-IT" w:eastAsia="fr-FR"/>
        </w:rPr>
        <w:t>di design dinamici e attrattivi, disponibile per la prima volta su un veicolo della gamma Renault.</w:t>
      </w:r>
    </w:p>
    <w:p w14:paraId="2A035CE9" w14:textId="4B6EFEDE" w:rsidR="00687C41" w:rsidRPr="003E41BE" w:rsidRDefault="00576751" w:rsidP="00CC3C5C">
      <w:pPr>
        <w:pStyle w:val="Titolo2"/>
        <w:rPr>
          <w:sz w:val="22"/>
          <w:szCs w:val="22"/>
          <w:lang w:val="it-IT"/>
        </w:rPr>
      </w:pPr>
      <w:bookmarkStart w:id="3" w:name="_Toc115453072"/>
      <w:r w:rsidRPr="003E41BE">
        <w:rPr>
          <w:noProof/>
          <w:lang w:val="it-IT"/>
        </w:rPr>
        <w:drawing>
          <wp:inline distT="0" distB="0" distL="0" distR="0" wp14:anchorId="7C347259" wp14:editId="0313A929">
            <wp:extent cx="6195122" cy="4127500"/>
            <wp:effectExtent l="0" t="0" r="0" b="6350"/>
            <wp:docPr id="524256338" name="Image 524256338" descr="Immagine che contiene testo, strada, via, sc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38" name="Image 524256338" descr="Immagine che contiene testo, strada, via, scena&#10;&#10;Descrizione generata automaticamente"/>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6205226" cy="4134232"/>
                    </a:xfrm>
                    <a:prstGeom prst="rect">
                      <a:avLst/>
                    </a:prstGeom>
                    <a:noFill/>
                    <a:ln>
                      <a:noFill/>
                    </a:ln>
                  </pic:spPr>
                </pic:pic>
              </a:graphicData>
            </a:graphic>
          </wp:inline>
        </w:drawing>
      </w:r>
      <w:r w:rsidR="006E4B54" w:rsidRPr="003E41BE">
        <w:rPr>
          <w:lang w:val="it-IT"/>
        </w:rPr>
        <w:br w:type="page"/>
      </w:r>
      <w:r w:rsidR="19F1952E" w:rsidRPr="003E41BE">
        <w:rPr>
          <w:lang w:val="it-IT"/>
        </w:rPr>
        <w:lastRenderedPageBreak/>
        <w:t>Design e</w:t>
      </w:r>
      <w:r w:rsidR="00881AF6" w:rsidRPr="003E41BE">
        <w:rPr>
          <w:lang w:val="it-IT"/>
        </w:rPr>
        <w:t>sterno</w:t>
      </w:r>
      <w:r w:rsidR="19F1952E" w:rsidRPr="003E41BE">
        <w:rPr>
          <w:lang w:val="it-IT"/>
        </w:rPr>
        <w:t xml:space="preserve">: un SUV </w:t>
      </w:r>
      <w:r w:rsidR="00750575" w:rsidRPr="003E41BE">
        <w:rPr>
          <w:lang w:val="it-IT"/>
        </w:rPr>
        <w:t>sc</w:t>
      </w:r>
      <w:r w:rsidR="00881AF6" w:rsidRPr="003E41BE">
        <w:rPr>
          <w:lang w:val="it-IT"/>
        </w:rPr>
        <w:t>olpito</w:t>
      </w:r>
      <w:bookmarkEnd w:id="3"/>
      <w:r w:rsidR="00881AF6" w:rsidRPr="003E41BE">
        <w:rPr>
          <w:lang w:val="it-IT"/>
        </w:rPr>
        <w:t xml:space="preserve"> </w:t>
      </w:r>
    </w:p>
    <w:p w14:paraId="03984BB4" w14:textId="77777777" w:rsidR="00881AF6" w:rsidRPr="003E41BE" w:rsidRDefault="00881AF6" w:rsidP="00831BA9">
      <w:pPr>
        <w:spacing w:after="120" w:line="360" w:lineRule="auto"/>
        <w:jc w:val="both"/>
        <w:rPr>
          <w:rFonts w:ascii="NouvelR" w:eastAsiaTheme="minorEastAsia" w:hAnsi="NouvelR" w:cstheme="minorHAnsi"/>
          <w:b/>
          <w:bCs/>
          <w:kern w:val="24"/>
          <w:sz w:val="20"/>
          <w:szCs w:val="20"/>
          <w:lang w:val="it-IT" w:eastAsia="fr-FR"/>
        </w:rPr>
      </w:pPr>
      <w:r w:rsidRPr="003E41BE">
        <w:rPr>
          <w:rFonts w:ascii="NouvelR" w:eastAsiaTheme="minorEastAsia" w:hAnsi="NouvelR" w:cstheme="minorHAnsi"/>
          <w:b/>
          <w:bCs/>
          <w:kern w:val="24"/>
          <w:sz w:val="20"/>
          <w:szCs w:val="20"/>
          <w:lang w:val="it-IT" w:eastAsia="fr-FR"/>
        </w:rPr>
        <w:t xml:space="preserve">Muscoli torniti, linee tese, superfici scolpite, frontale incisivo, dettagli tecnici strutturati, tratti di raffinata eleganza: Nuovo Austral rientra appieno nel processo di rinnovamento di una Marca moderna che si reinventa. </w:t>
      </w:r>
    </w:p>
    <w:p w14:paraId="3168D096" w14:textId="044F9402" w:rsidR="00791C13" w:rsidRPr="003E41BE" w:rsidRDefault="00791C13" w:rsidP="00871A66">
      <w:pPr>
        <w:rPr>
          <w:rFonts w:ascii="NouvelR" w:eastAsia="NouvelR" w:hAnsi="NouvelR" w:cs="NouvelR"/>
          <w:sz w:val="18"/>
          <w:szCs w:val="18"/>
          <w:lang w:val="it-IT"/>
        </w:rPr>
      </w:pPr>
    </w:p>
    <w:p w14:paraId="7BEDCDCA" w14:textId="76FE9A11" w:rsidR="00917F25" w:rsidRPr="003E41BE" w:rsidRDefault="00576751" w:rsidP="00917F25">
      <w:pPr>
        <w:spacing w:after="120" w:line="360" w:lineRule="auto"/>
        <w:jc w:val="center"/>
        <w:rPr>
          <w:rFonts w:ascii="NouvelR" w:eastAsia="NouvelR" w:hAnsi="NouvelR" w:cs="NouvelR"/>
          <w:sz w:val="18"/>
          <w:szCs w:val="18"/>
          <w:lang w:val="it-IT"/>
        </w:rPr>
      </w:pPr>
      <w:r w:rsidRPr="003E41BE">
        <w:rPr>
          <w:noProof/>
          <w:lang w:val="it-IT"/>
        </w:rPr>
        <w:drawing>
          <wp:inline distT="0" distB="0" distL="0" distR="0" wp14:anchorId="20696C2C" wp14:editId="0767A057">
            <wp:extent cx="6233245" cy="4152900"/>
            <wp:effectExtent l="0" t="0" r="0" b="0"/>
            <wp:docPr id="524256340" name="Image 524256340" descr="Immagine che contiene albero, strada, vi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0" name="Image 524256340" descr="Immagine che contiene albero, strada, via, esterni&#10;&#10;Descrizione generata automaticamente"/>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6235164" cy="4154179"/>
                    </a:xfrm>
                    <a:prstGeom prst="rect">
                      <a:avLst/>
                    </a:prstGeom>
                    <a:noFill/>
                    <a:ln>
                      <a:noFill/>
                    </a:ln>
                  </pic:spPr>
                </pic:pic>
              </a:graphicData>
            </a:graphic>
          </wp:inline>
        </w:drawing>
      </w:r>
    </w:p>
    <w:p w14:paraId="375EEFDC" w14:textId="77777777" w:rsidR="00917F25" w:rsidRPr="003E41BE" w:rsidRDefault="00917F25" w:rsidP="00EF010A">
      <w:pPr>
        <w:spacing w:line="360" w:lineRule="auto"/>
        <w:rPr>
          <w:rFonts w:ascii="NouvelR" w:eastAsia="NouvelR" w:hAnsi="NouvelR" w:cs="NouvelR"/>
          <w:sz w:val="18"/>
          <w:szCs w:val="18"/>
          <w:lang w:val="it-IT"/>
        </w:rPr>
      </w:pPr>
    </w:p>
    <w:p w14:paraId="451A0B1F" w14:textId="53196CC8"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For</w:t>
      </w:r>
      <w:r w:rsidR="00831BA9" w:rsidRPr="003E41BE">
        <w:rPr>
          <w:rFonts w:ascii="NouvelR" w:eastAsia="NouvelR" w:hAnsi="NouvelR" w:cs="NouvelR"/>
          <w:b/>
          <w:bCs/>
          <w:sz w:val="20"/>
          <w:szCs w:val="20"/>
          <w:lang w:val="it-IT"/>
        </w:rPr>
        <w:t xml:space="preserve">za, carattere e tutti i codici dei </w:t>
      </w:r>
      <w:r w:rsidRPr="003E41BE">
        <w:rPr>
          <w:rFonts w:ascii="NouvelR" w:eastAsia="NouvelR" w:hAnsi="NouvelR" w:cs="NouvelR"/>
          <w:b/>
          <w:bCs/>
          <w:sz w:val="20"/>
          <w:szCs w:val="20"/>
          <w:lang w:val="it-IT"/>
        </w:rPr>
        <w:t xml:space="preserve">SUV </w:t>
      </w:r>
    </w:p>
    <w:p w14:paraId="27AE94D4" w14:textId="7B005909" w:rsidR="00831BA9" w:rsidRPr="003E41BE" w:rsidRDefault="00831BA9" w:rsidP="00831BA9">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Nuova piattaforma, nuovo stile. Primo veicolo Renault basato sull’ultima piattaforma CMF-CD dell’Alleanza, Nuovo Austral vanta codici stilistici molto moderni. I suoi cerchi di grandi dimensioni (fino a 20” con un diametro di 720 mm) evidenziano un profilo muscoloso, con una linea del cofano vicina ai passaruota. Un accorgimento che conferisce forza e carattere al veicolo. </w:t>
      </w:r>
    </w:p>
    <w:p w14:paraId="65E6B0BD" w14:textId="200590C3" w:rsidR="00831BA9" w:rsidRPr="003E41BE" w:rsidRDefault="00831BA9" w:rsidP="00831BA9">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Nuovo Austral presenta anche tutti i codici tradizionali dei SUV: ski anteriori e posteriori, protezioni laterali e sottoscocca a contrasto, altezza libera dal suolo pronunciata (180 mm) e linea di cintura rialzata per garantire la protezione degli occupanti. </w:t>
      </w:r>
    </w:p>
    <w:p w14:paraId="6682781A" w14:textId="0F739F66"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L</w:t>
      </w:r>
      <w:r w:rsidR="00831BA9" w:rsidRPr="003E41BE">
        <w:rPr>
          <w:rFonts w:ascii="NouvelR" w:eastAsia="NouvelR" w:hAnsi="NouvelR" w:cs="NouvelR"/>
          <w:b/>
          <w:bCs/>
          <w:sz w:val="20"/>
          <w:szCs w:val="20"/>
          <w:lang w:val="it-IT"/>
        </w:rPr>
        <w:t xml:space="preserve">inguaggio formale moderno e strutturato </w:t>
      </w:r>
    </w:p>
    <w:p w14:paraId="70F62C9E" w14:textId="15831522" w:rsidR="00677463" w:rsidRPr="003E41BE" w:rsidRDefault="00677463" w:rsidP="00677463">
      <w:pPr>
        <w:spacing w:after="120" w:line="360" w:lineRule="auto"/>
        <w:jc w:val="both"/>
        <w:rPr>
          <w:rFonts w:ascii="NouvelR" w:hAnsi="NouvelR"/>
          <w:sz w:val="18"/>
          <w:szCs w:val="18"/>
          <w:lang w:val="it-IT"/>
        </w:rPr>
      </w:pPr>
      <w:r w:rsidRPr="003E41BE">
        <w:rPr>
          <w:rFonts w:ascii="NouvelR" w:hAnsi="NouvelR"/>
          <w:sz w:val="18"/>
          <w:szCs w:val="18"/>
          <w:lang w:val="it-IT"/>
        </w:rPr>
        <w:t xml:space="preserve">Il design esterno di Nuovo Austral si basa sul nuovo linguaggio del design della Marca Renault. Le sue forme generose si sposano perfettamente con le linee tese e con dettagli strutturati molto precisi. Il cofano scolpito gli conferisce un carattere atletico che riprende la muscolatura del profilo. Le spalle arrotondate si armonizzano con le fiancate sporgenti e le linee nette dei parafanghi modellati intorno ai fari. </w:t>
      </w:r>
    </w:p>
    <w:p w14:paraId="5663E032" w14:textId="469F727C" w:rsidR="00677463" w:rsidRPr="003E41BE" w:rsidRDefault="00677463" w:rsidP="0090337D">
      <w:pPr>
        <w:spacing w:after="120" w:line="360" w:lineRule="auto"/>
        <w:jc w:val="both"/>
        <w:rPr>
          <w:rFonts w:ascii="NouvelR" w:hAnsi="NouvelR"/>
          <w:sz w:val="18"/>
          <w:szCs w:val="18"/>
          <w:lang w:val="it-IT"/>
        </w:rPr>
      </w:pPr>
      <w:r w:rsidRPr="003E41BE">
        <w:rPr>
          <w:rFonts w:ascii="NouvelR" w:hAnsi="NouvelR"/>
          <w:sz w:val="18"/>
          <w:szCs w:val="18"/>
          <w:lang w:val="it-IT"/>
        </w:rPr>
        <w:t xml:space="preserve">L’abbinamento di curve generose e linee tese è costellato da tanti dettagli tecnici, come i fari LED posteriori con tecnologia micro-ottica a taglio laser e i motivi grafici a losanga incorporati nei gruppi ottici anteriori. </w:t>
      </w:r>
      <w:r w:rsidR="0090337D" w:rsidRPr="003E41BE">
        <w:rPr>
          <w:rFonts w:ascii="NouvelR" w:hAnsi="NouvelR"/>
          <w:sz w:val="18"/>
          <w:szCs w:val="18"/>
          <w:lang w:val="it-IT"/>
        </w:rPr>
        <w:t xml:space="preserve">Questo insieme trasmette </w:t>
      </w:r>
      <w:r w:rsidRPr="003E41BE">
        <w:rPr>
          <w:rFonts w:ascii="NouvelR" w:hAnsi="NouvelR"/>
          <w:sz w:val="18"/>
          <w:szCs w:val="18"/>
          <w:lang w:val="it-IT"/>
        </w:rPr>
        <w:t xml:space="preserve">una percezione di alta qualità </w:t>
      </w:r>
      <w:r w:rsidR="0090337D" w:rsidRPr="003E41BE">
        <w:rPr>
          <w:rFonts w:ascii="NouvelR" w:hAnsi="NouvelR"/>
          <w:sz w:val="18"/>
          <w:szCs w:val="18"/>
          <w:lang w:val="it-IT"/>
        </w:rPr>
        <w:t xml:space="preserve">accentuata </w:t>
      </w:r>
      <w:r w:rsidRPr="003E41BE">
        <w:rPr>
          <w:rFonts w:ascii="NouvelR" w:hAnsi="NouvelR"/>
          <w:sz w:val="18"/>
          <w:szCs w:val="18"/>
          <w:lang w:val="it-IT"/>
        </w:rPr>
        <w:t xml:space="preserve">da una maestria geometrica </w:t>
      </w:r>
      <w:r w:rsidR="0090337D" w:rsidRPr="003E41BE">
        <w:rPr>
          <w:rFonts w:ascii="NouvelR" w:hAnsi="NouvelR"/>
          <w:sz w:val="18"/>
          <w:szCs w:val="18"/>
          <w:lang w:val="it-IT"/>
        </w:rPr>
        <w:t xml:space="preserve">che si coglie </w:t>
      </w:r>
      <w:r w:rsidRPr="003E41BE">
        <w:rPr>
          <w:rFonts w:ascii="NouvelR" w:hAnsi="NouvelR"/>
          <w:sz w:val="18"/>
          <w:szCs w:val="18"/>
          <w:lang w:val="it-IT"/>
        </w:rPr>
        <w:t xml:space="preserve">fin dal primo sguardo. </w:t>
      </w:r>
    </w:p>
    <w:p w14:paraId="1212BDB5" w14:textId="5279071E"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F</w:t>
      </w:r>
      <w:r w:rsidR="0090337D" w:rsidRPr="003E41BE">
        <w:rPr>
          <w:rFonts w:ascii="NouvelR" w:eastAsia="NouvelR" w:hAnsi="NouvelR" w:cs="NouvelR"/>
          <w:b/>
          <w:bCs/>
          <w:sz w:val="20"/>
          <w:szCs w:val="20"/>
          <w:lang w:val="it-IT"/>
        </w:rPr>
        <w:t xml:space="preserve">rontale assertivo </w:t>
      </w:r>
      <w:r w:rsidRPr="003E41BE">
        <w:rPr>
          <w:rFonts w:ascii="NouvelR" w:eastAsia="NouvelR" w:hAnsi="NouvelR" w:cs="NouvelR"/>
          <w:b/>
          <w:bCs/>
          <w:sz w:val="20"/>
          <w:szCs w:val="20"/>
          <w:lang w:val="it-IT"/>
        </w:rPr>
        <w:t xml:space="preserve"> </w:t>
      </w:r>
    </w:p>
    <w:p w14:paraId="587552CC" w14:textId="1E5D90DD" w:rsidR="0090337D" w:rsidRPr="003E41BE" w:rsidRDefault="0090337D" w:rsidP="002B0EA0">
      <w:pPr>
        <w:spacing w:after="120" w:line="360" w:lineRule="auto"/>
        <w:jc w:val="both"/>
        <w:rPr>
          <w:rFonts w:ascii="NouvelR" w:hAnsi="NouvelR"/>
          <w:sz w:val="18"/>
          <w:szCs w:val="18"/>
          <w:lang w:val="it-IT"/>
        </w:rPr>
      </w:pPr>
      <w:r w:rsidRPr="003E41BE">
        <w:rPr>
          <w:rFonts w:ascii="NouvelR" w:hAnsi="NouvelR"/>
          <w:sz w:val="18"/>
          <w:szCs w:val="18"/>
          <w:lang w:val="it-IT"/>
        </w:rPr>
        <w:t xml:space="preserve">Il frontale di Nuovo Austral coniuga dinamicità e raffinatezza. La parte superiore dell’ampia calandra a scacchiera, con finitura Ice Black, è </w:t>
      </w:r>
      <w:r w:rsidR="00A111A7" w:rsidRPr="003E41BE">
        <w:rPr>
          <w:rFonts w:ascii="NouvelR" w:hAnsi="NouvelR"/>
          <w:sz w:val="18"/>
          <w:szCs w:val="18"/>
          <w:lang w:val="it-IT"/>
        </w:rPr>
        <w:t xml:space="preserve">attraversata </w:t>
      </w:r>
      <w:r w:rsidRPr="003E41BE">
        <w:rPr>
          <w:rFonts w:ascii="NouvelR" w:hAnsi="NouvelR"/>
          <w:sz w:val="18"/>
          <w:szCs w:val="18"/>
          <w:lang w:val="it-IT"/>
        </w:rPr>
        <w:t xml:space="preserve">da una linea orizzontale cromata che </w:t>
      </w:r>
      <w:r w:rsidR="00A111A7" w:rsidRPr="003E41BE">
        <w:rPr>
          <w:rFonts w:ascii="NouvelR" w:hAnsi="NouvelR"/>
          <w:sz w:val="18"/>
          <w:szCs w:val="18"/>
          <w:lang w:val="it-IT"/>
        </w:rPr>
        <w:t xml:space="preserve">prosegue fino ai </w:t>
      </w:r>
      <w:r w:rsidRPr="003E41BE">
        <w:rPr>
          <w:rFonts w:ascii="NouvelR" w:hAnsi="NouvelR"/>
          <w:sz w:val="18"/>
          <w:szCs w:val="18"/>
          <w:lang w:val="it-IT"/>
        </w:rPr>
        <w:t>fari. Un elemento di design che conferisce al frontale de</w:t>
      </w:r>
      <w:r w:rsidR="00A111A7" w:rsidRPr="003E41BE">
        <w:rPr>
          <w:rFonts w:ascii="NouvelR" w:hAnsi="NouvelR"/>
          <w:sz w:val="18"/>
          <w:szCs w:val="18"/>
          <w:lang w:val="it-IT"/>
        </w:rPr>
        <w:t xml:space="preserve">l veicolo </w:t>
      </w:r>
      <w:r w:rsidRPr="003E41BE">
        <w:rPr>
          <w:rFonts w:ascii="NouvelR" w:hAnsi="NouvelR"/>
          <w:sz w:val="18"/>
          <w:szCs w:val="18"/>
          <w:lang w:val="it-IT"/>
        </w:rPr>
        <w:t>una maggiore ampiezza e</w:t>
      </w:r>
      <w:r w:rsidR="000935B5" w:rsidRPr="003E41BE">
        <w:rPr>
          <w:rFonts w:ascii="NouvelR" w:hAnsi="NouvelR"/>
          <w:sz w:val="18"/>
          <w:szCs w:val="18"/>
          <w:lang w:val="it-IT"/>
        </w:rPr>
        <w:t>,</w:t>
      </w:r>
      <w:r w:rsidRPr="003E41BE">
        <w:rPr>
          <w:rFonts w:ascii="NouvelR" w:hAnsi="NouvelR"/>
          <w:sz w:val="18"/>
          <w:szCs w:val="18"/>
          <w:lang w:val="it-IT"/>
        </w:rPr>
        <w:t xml:space="preserve"> al tempo stesso</w:t>
      </w:r>
      <w:r w:rsidR="000935B5" w:rsidRPr="003E41BE">
        <w:rPr>
          <w:rFonts w:ascii="NouvelR" w:hAnsi="NouvelR"/>
          <w:sz w:val="18"/>
          <w:szCs w:val="18"/>
          <w:lang w:val="it-IT"/>
        </w:rPr>
        <w:t>,</w:t>
      </w:r>
      <w:r w:rsidRPr="003E41BE">
        <w:rPr>
          <w:rFonts w:ascii="NouvelR" w:hAnsi="NouvelR"/>
          <w:sz w:val="18"/>
          <w:szCs w:val="18"/>
          <w:lang w:val="it-IT"/>
        </w:rPr>
        <w:t xml:space="preserve"> eleganza e raffinatezza.  Al centro, il nuovo logo Renault “Nouvel’R”, con cromatura satinata spazzolata, </w:t>
      </w:r>
      <w:r w:rsidR="0072025E">
        <w:rPr>
          <w:rFonts w:ascii="NouvelR" w:hAnsi="NouvelR"/>
          <w:sz w:val="18"/>
          <w:szCs w:val="18"/>
          <w:lang w:val="it-IT"/>
        </w:rPr>
        <w:t>mostr</w:t>
      </w:r>
      <w:r w:rsidRPr="003E41BE">
        <w:rPr>
          <w:rFonts w:ascii="NouvelR" w:hAnsi="NouvelR"/>
          <w:sz w:val="18"/>
          <w:szCs w:val="18"/>
          <w:lang w:val="it-IT"/>
        </w:rPr>
        <w:t>a la personalità moderna di Nuovo Austral. Nella parte inferiore, nelle versioni top di gamma, questo frontale distintivo è completato da un</w:t>
      </w:r>
      <w:r w:rsidR="002B0EA0" w:rsidRPr="003E41BE">
        <w:rPr>
          <w:rFonts w:ascii="NouvelR" w:hAnsi="NouvelR"/>
          <w:sz w:val="18"/>
          <w:szCs w:val="18"/>
          <w:lang w:val="it-IT"/>
        </w:rPr>
        <w:t>’espressiva</w:t>
      </w:r>
      <w:r w:rsidRPr="003E41BE">
        <w:rPr>
          <w:rFonts w:ascii="NouvelR" w:hAnsi="NouvelR"/>
          <w:sz w:val="18"/>
          <w:szCs w:val="18"/>
          <w:lang w:val="it-IT"/>
        </w:rPr>
        <w:t xml:space="preserve"> lama sportiva </w:t>
      </w:r>
      <w:r w:rsidR="00A111A7" w:rsidRPr="003E41BE">
        <w:rPr>
          <w:rFonts w:ascii="NouvelR" w:hAnsi="NouvelR"/>
          <w:sz w:val="18"/>
          <w:szCs w:val="18"/>
          <w:lang w:val="it-IT"/>
        </w:rPr>
        <w:t>abbinata al</w:t>
      </w:r>
      <w:r w:rsidR="002B0EA0" w:rsidRPr="003E41BE">
        <w:rPr>
          <w:rFonts w:ascii="NouvelR" w:hAnsi="NouvelR"/>
          <w:sz w:val="18"/>
          <w:szCs w:val="18"/>
          <w:lang w:val="it-IT"/>
        </w:rPr>
        <w:t xml:space="preserve"> colore</w:t>
      </w:r>
      <w:r w:rsidR="00A111A7" w:rsidRPr="003E41BE">
        <w:rPr>
          <w:rFonts w:ascii="NouvelR" w:hAnsi="NouvelR"/>
          <w:sz w:val="18"/>
          <w:szCs w:val="18"/>
          <w:lang w:val="it-IT"/>
        </w:rPr>
        <w:t xml:space="preserve"> del veicolo</w:t>
      </w:r>
      <w:r w:rsidR="000B6337">
        <w:rPr>
          <w:rFonts w:ascii="NouvelR" w:hAnsi="NouvelR"/>
          <w:sz w:val="18"/>
          <w:szCs w:val="18"/>
          <w:lang w:val="it-IT"/>
        </w:rPr>
        <w:t xml:space="preserve"> (</w:t>
      </w:r>
      <w:r w:rsidR="007D1CC9">
        <w:rPr>
          <w:rFonts w:ascii="NouvelR" w:hAnsi="NouvelR"/>
          <w:sz w:val="18"/>
          <w:szCs w:val="18"/>
          <w:lang w:val="it-IT"/>
        </w:rPr>
        <w:t xml:space="preserve">disponibile </w:t>
      </w:r>
      <w:r w:rsidR="000B6337">
        <w:rPr>
          <w:rFonts w:ascii="NouvelR" w:hAnsi="NouvelR"/>
          <w:sz w:val="18"/>
          <w:szCs w:val="18"/>
          <w:lang w:val="it-IT"/>
        </w:rPr>
        <w:t>sul livello iconic, mentre sui livelli Esprit Alpine la lama è in grigio satinato)</w:t>
      </w:r>
      <w:r w:rsidR="00A111A7" w:rsidRPr="003E41BE">
        <w:rPr>
          <w:rFonts w:ascii="NouvelR" w:hAnsi="NouvelR"/>
          <w:sz w:val="18"/>
          <w:szCs w:val="18"/>
          <w:lang w:val="it-IT"/>
        </w:rPr>
        <w:t xml:space="preserve"> </w:t>
      </w:r>
      <w:r w:rsidRPr="003E41BE">
        <w:rPr>
          <w:rFonts w:ascii="NouvelR" w:hAnsi="NouvelR"/>
          <w:sz w:val="18"/>
          <w:szCs w:val="18"/>
          <w:lang w:val="it-IT"/>
        </w:rPr>
        <w:t xml:space="preserve">e da prese d’aria laterali aerodinamiche color Nero Etoilé. </w:t>
      </w:r>
      <w:r w:rsidR="00A111A7" w:rsidRPr="003E41BE">
        <w:rPr>
          <w:rFonts w:ascii="NouvelR" w:hAnsi="NouvelR"/>
          <w:sz w:val="18"/>
          <w:szCs w:val="18"/>
          <w:lang w:val="it-IT"/>
        </w:rPr>
        <w:t>In generale, l</w:t>
      </w:r>
      <w:r w:rsidRPr="003E41BE">
        <w:rPr>
          <w:rFonts w:ascii="NouvelR" w:hAnsi="NouvelR"/>
          <w:sz w:val="18"/>
          <w:szCs w:val="18"/>
          <w:lang w:val="it-IT"/>
        </w:rPr>
        <w:t>a qualità dell’assemblaggio è immediatamente percepibile. Una qualità resa possibile dai maggiori controlli, robotizzati e umani, effettuati in tutte le fasi di produzione del veicolo</w:t>
      </w:r>
      <w:r w:rsidR="002B0EA0" w:rsidRPr="003E41BE">
        <w:rPr>
          <w:rFonts w:ascii="NouvelR" w:hAnsi="NouvelR"/>
          <w:sz w:val="18"/>
          <w:szCs w:val="18"/>
          <w:lang w:val="it-IT"/>
        </w:rPr>
        <w:t xml:space="preserve"> (si veda pag. 48)</w:t>
      </w:r>
      <w:r w:rsidRPr="003E41BE">
        <w:rPr>
          <w:rFonts w:ascii="NouvelR" w:hAnsi="NouvelR"/>
          <w:sz w:val="18"/>
          <w:szCs w:val="18"/>
          <w:lang w:val="it-IT"/>
        </w:rPr>
        <w:t xml:space="preserve">. </w:t>
      </w:r>
    </w:p>
    <w:p w14:paraId="46782CEE" w14:textId="6A5142DF" w:rsidR="00576751" w:rsidRPr="003E41BE" w:rsidRDefault="00576751" w:rsidP="002B0EA0">
      <w:pPr>
        <w:spacing w:after="120" w:line="360" w:lineRule="auto"/>
        <w:jc w:val="both"/>
        <w:rPr>
          <w:rFonts w:ascii="NouvelR" w:hAnsi="NouvelR"/>
          <w:sz w:val="18"/>
          <w:szCs w:val="18"/>
          <w:lang w:val="it-IT"/>
        </w:rPr>
      </w:pPr>
      <w:r w:rsidRPr="003E41BE">
        <w:rPr>
          <w:noProof/>
          <w:lang w:val="it-IT"/>
        </w:rPr>
        <w:drawing>
          <wp:anchor distT="0" distB="0" distL="114300" distR="114300" simplePos="0" relativeHeight="251658249" behindDoc="0" locked="0" layoutInCell="1" allowOverlap="1" wp14:anchorId="3AC2C203" wp14:editId="5FFC0A55">
            <wp:simplePos x="0" y="0"/>
            <wp:positionH relativeFrom="margin">
              <wp:posOffset>672465</wp:posOffset>
            </wp:positionH>
            <wp:positionV relativeFrom="margin">
              <wp:posOffset>4009813</wp:posOffset>
            </wp:positionV>
            <wp:extent cx="4912199" cy="3272753"/>
            <wp:effectExtent l="0" t="0" r="3175" b="4445"/>
            <wp:wrapSquare wrapText="bothSides"/>
            <wp:docPr id="524256342" name="Image 524256342" descr="Immagine che contiene esterni, strada, via, sc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2" name="Image 524256342" descr="Immagine che contiene esterni, strada, via, scena&#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12199" cy="3272753"/>
                    </a:xfrm>
                    <a:prstGeom prst="rect">
                      <a:avLst/>
                    </a:prstGeom>
                    <a:noFill/>
                    <a:ln>
                      <a:noFill/>
                    </a:ln>
                  </pic:spPr>
                </pic:pic>
              </a:graphicData>
            </a:graphic>
          </wp:anchor>
        </w:drawing>
      </w:r>
    </w:p>
    <w:p w14:paraId="0CA16864" w14:textId="6D4AD16D" w:rsidR="00576751" w:rsidRPr="003E41BE" w:rsidRDefault="00576751" w:rsidP="002B0EA0">
      <w:pPr>
        <w:spacing w:after="120" w:line="360" w:lineRule="auto"/>
        <w:jc w:val="both"/>
        <w:rPr>
          <w:rFonts w:ascii="NouvelR" w:hAnsi="NouvelR"/>
          <w:sz w:val="18"/>
          <w:szCs w:val="18"/>
          <w:lang w:val="it-IT"/>
        </w:rPr>
      </w:pPr>
    </w:p>
    <w:p w14:paraId="0AE3263B" w14:textId="77777777" w:rsidR="0094159E" w:rsidRPr="003E41BE" w:rsidRDefault="0094159E" w:rsidP="0094159E">
      <w:pPr>
        <w:spacing w:line="360" w:lineRule="auto"/>
        <w:rPr>
          <w:rFonts w:ascii="NouvelR" w:eastAsia="NouvelR" w:hAnsi="NouvelR" w:cs="NouvelR"/>
          <w:b/>
          <w:bCs/>
          <w:sz w:val="18"/>
          <w:szCs w:val="18"/>
          <w:lang w:val="it-IT"/>
        </w:rPr>
      </w:pPr>
      <w:r w:rsidRPr="003E41BE">
        <w:rPr>
          <w:noProof/>
          <w:lang w:val="it-IT"/>
        </w:rPr>
        <w:lastRenderedPageBreak/>
        <mc:AlternateContent>
          <mc:Choice Requires="wpg">
            <w:drawing>
              <wp:inline distT="0" distB="0" distL="114300" distR="114300" wp14:anchorId="5A1929D9" wp14:editId="3E009074">
                <wp:extent cx="5076206" cy="2364623"/>
                <wp:effectExtent l="0" t="0" r="0" b="0"/>
                <wp:docPr id="13" name="Groupe 17"/>
                <wp:cNvGraphicFramePr/>
                <a:graphic xmlns:a="http://schemas.openxmlformats.org/drawingml/2006/main">
                  <a:graphicData uri="http://schemas.microsoft.com/office/word/2010/wordprocessingGroup">
                    <wpg:wgp>
                      <wpg:cNvGrpSpPr/>
                      <wpg:grpSpPr>
                        <a:xfrm>
                          <a:off x="0" y="0"/>
                          <a:ext cx="5076206" cy="2364623"/>
                          <a:chOff x="0" y="38222"/>
                          <a:chExt cx="5095679" cy="2362442"/>
                        </a:xfrm>
                      </wpg:grpSpPr>
                      <pic:pic xmlns:pic="http://schemas.openxmlformats.org/drawingml/2006/picture">
                        <pic:nvPicPr>
                          <pic:cNvPr id="14" name="Graphique 6"/>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15" name="Zone de texte 15"/>
                        <wps:cNvSpPr txBox="1"/>
                        <wps:spPr>
                          <a:xfrm>
                            <a:off x="495158" y="110428"/>
                            <a:ext cx="4499023" cy="2290236"/>
                          </a:xfrm>
                          <a:prstGeom prst="rect">
                            <a:avLst/>
                          </a:prstGeom>
                          <a:noFill/>
                          <a:ln w="6350">
                            <a:noFill/>
                          </a:ln>
                        </wps:spPr>
                        <wps:txbx>
                          <w:txbxContent>
                            <w:p w14:paraId="626DB4AD" w14:textId="0161C3D0" w:rsidR="0094159E" w:rsidRPr="00926244" w:rsidRDefault="0094159E" w:rsidP="000212BD">
                              <w:pPr>
                                <w:pStyle w:val="Citation1"/>
                                <w:jc w:val="both"/>
                                <w:rPr>
                                  <w:i/>
                                  <w:iCs/>
                                  <w:lang w:val="it-IT"/>
                                </w:rPr>
                              </w:pPr>
                              <w:r w:rsidRPr="00926244">
                                <w:rPr>
                                  <w:i/>
                                  <w:iCs/>
                                  <w:lang w:val="it-IT"/>
                                </w:rPr>
                                <w:t>N</w:t>
                              </w:r>
                              <w:r w:rsidR="002B4A42" w:rsidRPr="00926244">
                                <w:rPr>
                                  <w:i/>
                                  <w:iCs/>
                                  <w:lang w:val="it-IT"/>
                                </w:rPr>
                                <w:t>uovo</w:t>
                              </w:r>
                              <w:r w:rsidRPr="00926244">
                                <w:rPr>
                                  <w:i/>
                                  <w:iCs/>
                                  <w:lang w:val="it-IT"/>
                                </w:rPr>
                                <w:t xml:space="preserve"> Renault Austral </w:t>
                              </w:r>
                              <w:r w:rsidR="002B4A42" w:rsidRPr="00926244">
                                <w:rPr>
                                  <w:i/>
                                  <w:iCs/>
                                  <w:lang w:val="it-IT"/>
                                </w:rPr>
                                <w:t>mette insieme forti elementi stilistici che gli conferiscono un design dinamico ed elegante.</w:t>
                              </w:r>
                              <w:r w:rsidRPr="00926244">
                                <w:rPr>
                                  <w:i/>
                                  <w:iCs/>
                                  <w:lang w:val="it-IT"/>
                                </w:rPr>
                                <w:t xml:space="preserve"> Volum</w:t>
                              </w:r>
                              <w:r w:rsidR="002B4A42" w:rsidRPr="00926244">
                                <w:rPr>
                                  <w:i/>
                                  <w:iCs/>
                                  <w:lang w:val="it-IT"/>
                                </w:rPr>
                                <w:t>i elaborati, linee tracciate con precisione e dettagli raffinati ne fanno un oggetto la cui qualità è visibile fin dal primo sguardo. Gli elementi della carrozzeria sono raffinati e le sporgenze perfettamente studiate per trasmettere immediatamente una sensazione di qualità.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Graphique 12"/>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4689279" y="2065385"/>
                            <a:ext cx="406400" cy="329222"/>
                          </a:xfrm>
                          <a:prstGeom prst="rect">
                            <a:avLst/>
                          </a:prstGeom>
                        </pic:spPr>
                      </pic:pic>
                    </wpg:wgp>
                  </a:graphicData>
                </a:graphic>
              </wp:inline>
            </w:drawing>
          </mc:Choice>
          <mc:Fallback>
            <w:pict>
              <v:group w14:anchorId="5A1929D9" id="_x0000_s1030" style="width:399.7pt;height:186.2pt;mso-position-horizontal-relative:char;mso-position-vertical-relative:line" coordorigin=",382" coordsize="50956,2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">
                <v:shape id="Graphique 6" o:spid="_x0000_s1031"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">
                  <v:imagedata r:id="rId16" o:title=""/>
                </v:shape>
                <v:shape id="Zone de texte 15" o:spid="_x0000_s1032" type="#_x0000_t202" style="position:absolute;left:4951;top:1104;width:44990;height:2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" filled="f" stroked="f" strokeweight=".5pt">
                  <v:textbox style="mso-fit-shape-to-text:t" inset="0,0,0,0">
                    <w:txbxContent>
                      <w:p w14:paraId="626DB4AD" w14:textId="0161C3D0" w:rsidR="0094159E" w:rsidRPr="00926244" w:rsidRDefault="0094159E" w:rsidP="000212BD">
                        <w:pPr>
                          <w:pStyle w:val="Citation1"/>
                          <w:jc w:val="both"/>
                          <w:rPr>
                            <w:i/>
                            <w:iCs/>
                            <w:lang w:val="it-IT"/>
                          </w:rPr>
                        </w:pPr>
                        <w:r w:rsidRPr="00926244">
                          <w:rPr>
                            <w:i/>
                            <w:iCs/>
                            <w:lang w:val="it-IT"/>
                          </w:rPr>
                          <w:t>N</w:t>
                        </w:r>
                        <w:r w:rsidR="002B4A42" w:rsidRPr="00926244">
                          <w:rPr>
                            <w:i/>
                            <w:iCs/>
                            <w:lang w:val="it-IT"/>
                          </w:rPr>
                          <w:t>uovo</w:t>
                        </w:r>
                        <w:r w:rsidRPr="00926244">
                          <w:rPr>
                            <w:i/>
                            <w:iCs/>
                            <w:lang w:val="it-IT"/>
                          </w:rPr>
                          <w:t xml:space="preserve"> Renault Austral </w:t>
                        </w:r>
                        <w:r w:rsidR="002B4A42" w:rsidRPr="00926244">
                          <w:rPr>
                            <w:i/>
                            <w:iCs/>
                            <w:lang w:val="it-IT"/>
                          </w:rPr>
                          <w:t>mette insieme forti elementi stilistici che gli conferiscono un design dinamico ed elegante.</w:t>
                        </w:r>
                        <w:r w:rsidRPr="00926244">
                          <w:rPr>
                            <w:i/>
                            <w:iCs/>
                            <w:lang w:val="it-IT"/>
                          </w:rPr>
                          <w:t xml:space="preserve"> Volum</w:t>
                        </w:r>
                        <w:r w:rsidR="002B4A42" w:rsidRPr="00926244">
                          <w:rPr>
                            <w:i/>
                            <w:iCs/>
                            <w:lang w:val="it-IT"/>
                          </w:rPr>
                          <w:t>i elaborati, linee tracciate con precisione e dettagli raffinati ne fanno un oggetto la cui qualità è visibile fin dal primo sguardo. Gli elementi della carrozzeria sono raffinati e le sporgenze perfettamente studiate per trasmettere immediatamente una sensazione di qualità.</w:t>
                        </w:r>
                      </w:p>
                    </w:txbxContent>
                  </v:textbox>
                </v:shape>
                <v:shape id="Graphique 12" o:spid="_x0000_s1033"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">
                  <v:imagedata r:id="rId16" o:title=""/>
                </v:shape>
                <w10:anchorlock/>
              </v:group>
            </w:pict>
          </mc:Fallback>
        </mc:AlternateContent>
      </w:r>
    </w:p>
    <w:p w14:paraId="0C7CB6DD" w14:textId="77777777" w:rsidR="0094159E" w:rsidRPr="003E41BE" w:rsidRDefault="0094159E" w:rsidP="0094159E">
      <w:pPr>
        <w:spacing w:line="360" w:lineRule="auto"/>
        <w:rPr>
          <w:rFonts w:ascii="NouvelR" w:eastAsia="NouvelR" w:hAnsi="NouvelR" w:cs="NouvelR"/>
          <w:b/>
          <w:bCs/>
          <w:sz w:val="18"/>
          <w:szCs w:val="18"/>
          <w:lang w:val="it-IT"/>
        </w:rPr>
      </w:pPr>
    </w:p>
    <w:p w14:paraId="3A2A5C1B" w14:textId="45F6C4F3" w:rsidR="5BD8FBBD" w:rsidRPr="003E41BE" w:rsidRDefault="19F1952E" w:rsidP="0094159E">
      <w:pPr>
        <w:spacing w:line="360" w:lineRule="auto"/>
        <w:jc w:val="center"/>
        <w:rPr>
          <w:rFonts w:ascii="NouvelR" w:eastAsia="NouvelR" w:hAnsi="NouvelR" w:cs="NouvelR"/>
          <w:sz w:val="20"/>
          <w:szCs w:val="20"/>
          <w:lang w:val="it-IT"/>
        </w:rPr>
      </w:pPr>
      <w:r w:rsidRPr="003E41BE">
        <w:rPr>
          <w:rFonts w:ascii="NouvelR" w:eastAsia="NouvelR" w:hAnsi="NouvelR" w:cs="NouvelR"/>
          <w:b/>
          <w:bCs/>
          <w:sz w:val="20"/>
          <w:szCs w:val="20"/>
          <w:lang w:val="it-IT"/>
        </w:rPr>
        <w:t>Gilles Vidal,</w:t>
      </w:r>
      <w:r w:rsidRPr="003E41BE">
        <w:rPr>
          <w:rFonts w:ascii="NouvelR" w:eastAsia="NouvelR" w:hAnsi="NouvelR" w:cs="NouvelR"/>
          <w:sz w:val="20"/>
          <w:szCs w:val="20"/>
          <w:lang w:val="it-IT"/>
        </w:rPr>
        <w:t xml:space="preserve"> Dir</w:t>
      </w:r>
      <w:r w:rsidR="002B0EA0" w:rsidRPr="003E41BE">
        <w:rPr>
          <w:rFonts w:ascii="NouvelR" w:eastAsia="NouvelR" w:hAnsi="NouvelR" w:cs="NouvelR"/>
          <w:sz w:val="20"/>
          <w:szCs w:val="20"/>
          <w:lang w:val="it-IT"/>
        </w:rPr>
        <w:t xml:space="preserve">ettore del </w:t>
      </w:r>
      <w:r w:rsidRPr="003E41BE">
        <w:rPr>
          <w:rFonts w:ascii="NouvelR" w:eastAsia="NouvelR" w:hAnsi="NouvelR" w:cs="NouvelR"/>
          <w:sz w:val="20"/>
          <w:szCs w:val="20"/>
          <w:lang w:val="it-IT"/>
        </w:rPr>
        <w:t>Design Renault</w:t>
      </w:r>
    </w:p>
    <w:p w14:paraId="7F2F9B39" w14:textId="15F38A4D" w:rsidR="5BD8FBBD" w:rsidRPr="003E41BE" w:rsidRDefault="19F1952E"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Profil</w:t>
      </w:r>
      <w:r w:rsidR="002B4A42" w:rsidRPr="003E41BE">
        <w:rPr>
          <w:rFonts w:ascii="NouvelR" w:eastAsia="NouvelR" w:hAnsi="NouvelR" w:cs="NouvelR"/>
          <w:b/>
          <w:bCs/>
          <w:sz w:val="20"/>
          <w:szCs w:val="20"/>
          <w:lang w:val="it-IT"/>
        </w:rPr>
        <w:t xml:space="preserve">o e posteriore dinamici </w:t>
      </w:r>
    </w:p>
    <w:p w14:paraId="0BCB882D" w14:textId="573FAB84" w:rsidR="002B4A42" w:rsidRPr="003E41BE" w:rsidRDefault="002B4A42" w:rsidP="002B4A42">
      <w:pPr>
        <w:autoSpaceDE w:val="0"/>
        <w:autoSpaceDN w:val="0"/>
        <w:adjustRightInd w:val="0"/>
        <w:spacing w:after="120" w:line="360" w:lineRule="auto"/>
        <w:jc w:val="both"/>
        <w:rPr>
          <w:rFonts w:ascii="NouvelR" w:hAnsi="NouvelR"/>
          <w:b/>
          <w:bCs/>
          <w:sz w:val="18"/>
          <w:szCs w:val="18"/>
          <w:lang w:val="it-IT"/>
        </w:rPr>
      </w:pPr>
      <w:r w:rsidRPr="003E41BE">
        <w:rPr>
          <w:rFonts w:ascii="NouvelR" w:hAnsi="NouvelR"/>
          <w:sz w:val="18"/>
          <w:szCs w:val="18"/>
          <w:lang w:val="it-IT"/>
        </w:rPr>
        <w:t xml:space="preserve">Nella parte superiore, le linee sporgenti dei passaruota </w:t>
      </w:r>
      <w:r w:rsidR="00314C91" w:rsidRPr="003E41BE">
        <w:rPr>
          <w:rFonts w:ascii="NouvelR" w:hAnsi="NouvelR"/>
          <w:sz w:val="18"/>
          <w:szCs w:val="18"/>
          <w:lang w:val="it-IT"/>
        </w:rPr>
        <w:t xml:space="preserve">conferiscono </w:t>
      </w:r>
      <w:r w:rsidRPr="003E41BE">
        <w:rPr>
          <w:rFonts w:ascii="NouvelR" w:hAnsi="NouvelR"/>
          <w:sz w:val="18"/>
          <w:szCs w:val="18"/>
          <w:lang w:val="it-IT"/>
        </w:rPr>
        <w:t xml:space="preserve">al veicolo una nuova struttura. Contrapponendosi alle superfici lisce, generose e fluide, </w:t>
      </w:r>
      <w:r w:rsidR="00314C91">
        <w:rPr>
          <w:rFonts w:ascii="NouvelR" w:hAnsi="NouvelR"/>
          <w:sz w:val="18"/>
          <w:szCs w:val="18"/>
          <w:lang w:val="it-IT"/>
        </w:rPr>
        <w:t xml:space="preserve">trasmettono </w:t>
      </w:r>
      <w:r w:rsidRPr="003E41BE">
        <w:rPr>
          <w:rFonts w:ascii="NouvelR" w:hAnsi="NouvelR"/>
          <w:sz w:val="18"/>
          <w:szCs w:val="18"/>
          <w:lang w:val="it-IT"/>
        </w:rPr>
        <w:t xml:space="preserve">al profilo forza e precisione. </w:t>
      </w:r>
    </w:p>
    <w:p w14:paraId="5732CCEC" w14:textId="6C5080BD" w:rsidR="5BD8FBBD" w:rsidRPr="003E41BE" w:rsidRDefault="00872FB5" w:rsidP="00872FB5">
      <w:pPr>
        <w:pStyle w:val="Sous-titre1"/>
        <w:spacing w:after="120" w:line="360" w:lineRule="auto"/>
        <w:jc w:val="both"/>
        <w:rPr>
          <w:rFonts w:ascii="NouvelR" w:eastAsia="NouvelR" w:hAnsi="NouvelR" w:cs="NouvelR"/>
          <w:caps w:val="0"/>
          <w:sz w:val="18"/>
          <w:szCs w:val="18"/>
          <w:lang w:val="it-IT"/>
        </w:rPr>
      </w:pPr>
      <w:r w:rsidRPr="003E41BE">
        <w:rPr>
          <w:rFonts w:ascii="NouvelR" w:hAnsi="NouvelR" w:cstheme="minorBidi"/>
          <w:caps w:val="0"/>
          <w:sz w:val="18"/>
          <w:szCs w:val="18"/>
          <w:lang w:val="it-IT"/>
        </w:rPr>
        <w:t xml:space="preserve">Nella parte inferiore delle fiancate, una nervatura netta, inclinata in avanti, imprime ancora più dinamicità al profilo del modello. Tutti questi elementi strutturanti vengono sottolineati dalle protezioni sottoscocca e dai passaruota Nero Etoilé abbinati alla shark antenna e ai retrovisori dello stesso colore.  </w:t>
      </w:r>
    </w:p>
    <w:p w14:paraId="26B684C4" w14:textId="5E27AAAA" w:rsidR="00872FB5" w:rsidRPr="003E41BE" w:rsidRDefault="002B4A42" w:rsidP="002B4A42">
      <w:pPr>
        <w:pStyle w:val="Sous-titre1"/>
        <w:spacing w:after="120" w:line="360" w:lineRule="auto"/>
        <w:jc w:val="both"/>
        <w:rPr>
          <w:rFonts w:ascii="NouvelR" w:hAnsi="NouvelR" w:cstheme="minorBidi"/>
          <w:caps w:val="0"/>
          <w:sz w:val="18"/>
          <w:szCs w:val="18"/>
          <w:lang w:val="it-IT"/>
        </w:rPr>
      </w:pPr>
      <w:r w:rsidRPr="003E41BE">
        <w:rPr>
          <w:rFonts w:ascii="NouvelR" w:hAnsi="NouvelR" w:cstheme="minorBidi"/>
          <w:caps w:val="0"/>
          <w:sz w:val="18"/>
          <w:szCs w:val="18"/>
          <w:lang w:val="it-IT"/>
        </w:rPr>
        <w:t xml:space="preserve">Nella parte superiore dei finestrini laterali, il profilo </w:t>
      </w:r>
      <w:r w:rsidR="00872FB5" w:rsidRPr="003E41BE">
        <w:rPr>
          <w:rFonts w:ascii="NouvelR" w:hAnsi="NouvelR" w:cstheme="minorBidi"/>
          <w:caps w:val="0"/>
          <w:sz w:val="18"/>
          <w:szCs w:val="18"/>
          <w:lang w:val="it-IT"/>
        </w:rPr>
        <w:t xml:space="preserve">in acciaio inossidabile lucido </w:t>
      </w:r>
      <w:r w:rsidRPr="003E41BE">
        <w:rPr>
          <w:rFonts w:ascii="NouvelR" w:hAnsi="NouvelR" w:cstheme="minorBidi"/>
          <w:caps w:val="0"/>
          <w:sz w:val="18"/>
          <w:szCs w:val="18"/>
          <w:lang w:val="it-IT"/>
        </w:rPr>
        <w:t>accentua la linea spiovente del tetto e della superficie vetrata formando una curva dinamica e slanciata fino al portellone posteriore</w:t>
      </w:r>
      <w:r w:rsidR="00872FB5" w:rsidRPr="003E41BE">
        <w:rPr>
          <w:rFonts w:ascii="NouvelR" w:hAnsi="NouvelR" w:cstheme="minorBidi"/>
          <w:caps w:val="0"/>
          <w:sz w:val="18"/>
          <w:szCs w:val="18"/>
          <w:lang w:val="it-IT"/>
        </w:rPr>
        <w:t xml:space="preserve">. </w:t>
      </w:r>
    </w:p>
    <w:p w14:paraId="61825D99" w14:textId="0450E98E" w:rsidR="005D7C70" w:rsidRPr="003E41BE" w:rsidRDefault="00872FB5" w:rsidP="005D7C70">
      <w:pPr>
        <w:pStyle w:val="Sous-titre1"/>
        <w:spacing w:after="120" w:line="360" w:lineRule="auto"/>
        <w:jc w:val="both"/>
        <w:rPr>
          <w:rFonts w:ascii="NouvelR" w:eastAsia="NouvelR" w:hAnsi="NouvelR" w:cs="NouvelR"/>
          <w:sz w:val="18"/>
          <w:szCs w:val="18"/>
          <w:lang w:val="it-IT"/>
        </w:rPr>
      </w:pPr>
      <w:r w:rsidRPr="003E41BE">
        <w:rPr>
          <w:rFonts w:ascii="NouvelR" w:hAnsi="NouvelR" w:cstheme="minorBidi"/>
          <w:caps w:val="0"/>
          <w:sz w:val="18"/>
          <w:szCs w:val="18"/>
          <w:lang w:val="it-IT"/>
        </w:rPr>
        <w:t xml:space="preserve">Al posteriore, risalta con orgoglio a lettere cromate il nome del veicolo in un </w:t>
      </w:r>
      <w:r w:rsidR="005D7C70" w:rsidRPr="003E41BE">
        <w:rPr>
          <w:rFonts w:ascii="NouvelR" w:hAnsi="NouvelR" w:cstheme="minorBidi"/>
          <w:caps w:val="0"/>
          <w:sz w:val="18"/>
          <w:szCs w:val="18"/>
          <w:lang w:val="it-IT"/>
        </w:rPr>
        <w:t>insieme elegan</w:t>
      </w:r>
      <w:r w:rsidRPr="003E41BE">
        <w:rPr>
          <w:rFonts w:ascii="NouvelR" w:hAnsi="NouvelR" w:cstheme="minorBidi"/>
          <w:caps w:val="0"/>
          <w:sz w:val="18"/>
          <w:szCs w:val="18"/>
          <w:lang w:val="it-IT"/>
        </w:rPr>
        <w:t xml:space="preserve">temente scolpito </w:t>
      </w:r>
      <w:r w:rsidR="005D7C70" w:rsidRPr="003E41BE">
        <w:rPr>
          <w:rFonts w:ascii="NouvelR" w:hAnsi="NouvelR" w:cstheme="minorBidi"/>
          <w:caps w:val="0"/>
          <w:sz w:val="18"/>
          <w:szCs w:val="18"/>
          <w:lang w:val="it-IT"/>
        </w:rPr>
        <w:t>e altrettanto dinamico. Nelle versioni E-TECH Full Hybrid, si arricchisce di una distintiva “E” dorata</w:t>
      </w:r>
      <w:r w:rsidR="00926244" w:rsidRPr="003E41BE">
        <w:rPr>
          <w:rFonts w:ascii="NouvelR" w:hAnsi="NouvelR" w:cstheme="minorBidi"/>
          <w:caps w:val="0"/>
          <w:sz w:val="18"/>
          <w:szCs w:val="18"/>
          <w:lang w:val="it-IT"/>
        </w:rPr>
        <w:t>, mentre u</w:t>
      </w:r>
      <w:r w:rsidR="005D7C70" w:rsidRPr="003E41BE">
        <w:rPr>
          <w:rFonts w:ascii="NouvelR" w:hAnsi="NouvelR" w:cstheme="minorBidi"/>
          <w:caps w:val="0"/>
          <w:sz w:val="18"/>
          <w:szCs w:val="18"/>
          <w:lang w:val="it-IT"/>
        </w:rPr>
        <w:t xml:space="preserve">na lettera color blu compare nella versione Esprit Alpine. </w:t>
      </w:r>
    </w:p>
    <w:p w14:paraId="0DC80EA3" w14:textId="4FB4B369" w:rsidR="00D2054A" w:rsidRPr="003E41BE" w:rsidRDefault="00D2054A" w:rsidP="00872FB5">
      <w:pPr>
        <w:pStyle w:val="Sous-titre1"/>
        <w:spacing w:after="120" w:line="360" w:lineRule="auto"/>
        <w:jc w:val="both"/>
        <w:rPr>
          <w:rFonts w:ascii="NouvelR" w:eastAsia="NouvelR" w:hAnsi="NouvelR" w:cs="NouvelR"/>
          <w:sz w:val="18"/>
          <w:szCs w:val="18"/>
          <w:lang w:val="it-IT"/>
        </w:rPr>
      </w:pPr>
    </w:p>
    <w:p w14:paraId="0CE17CF3" w14:textId="368EDF45" w:rsidR="00511201" w:rsidRPr="003E41BE" w:rsidRDefault="00576751" w:rsidP="00EE2C65">
      <w:pPr>
        <w:pStyle w:val="Sous-titre1"/>
        <w:jc w:val="both"/>
        <w:rPr>
          <w:rFonts w:ascii="NouvelR" w:eastAsia="NouvelR" w:hAnsi="NouvelR" w:cs="NouvelR"/>
          <w:caps w:val="0"/>
          <w:sz w:val="18"/>
          <w:szCs w:val="18"/>
          <w:lang w:val="it-IT"/>
        </w:rPr>
      </w:pPr>
      <w:r w:rsidRPr="003E41BE">
        <w:rPr>
          <w:noProof/>
          <w:lang w:val="it-IT"/>
        </w:rPr>
        <w:drawing>
          <wp:anchor distT="0" distB="0" distL="114300" distR="114300" simplePos="0" relativeHeight="251658250" behindDoc="1" locked="0" layoutInCell="1" allowOverlap="1" wp14:anchorId="34F2357D" wp14:editId="126AC4DD">
            <wp:simplePos x="0" y="0"/>
            <wp:positionH relativeFrom="column">
              <wp:posOffset>3183467</wp:posOffset>
            </wp:positionH>
            <wp:positionV relativeFrom="paragraph">
              <wp:posOffset>-15663</wp:posOffset>
            </wp:positionV>
            <wp:extent cx="2774315" cy="1848485"/>
            <wp:effectExtent l="0" t="0" r="6985" b="0"/>
            <wp:wrapTight wrapText="bothSides">
              <wp:wrapPolygon edited="0">
                <wp:start x="0" y="0"/>
                <wp:lineTo x="0" y="21370"/>
                <wp:lineTo x="21506" y="21370"/>
                <wp:lineTo x="21506" y="0"/>
                <wp:lineTo x="0" y="0"/>
              </wp:wrapPolygon>
            </wp:wrapTight>
            <wp:docPr id="524256344" name="Image 524256344" descr="Immagine che contiene cielo, esterni, scena,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4" name="Image 524256344" descr="Immagine che contiene cielo, esterni, scena, via&#10;&#10;Descrizione generata automaticamente"/>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77431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51A48" w14:textId="5E46851B" w:rsidR="00576751" w:rsidRPr="003E41BE" w:rsidRDefault="00576751" w:rsidP="00576751">
      <w:pPr>
        <w:rPr>
          <w:lang w:val="it-IT"/>
        </w:rPr>
      </w:pPr>
    </w:p>
    <w:p w14:paraId="526D41E3" w14:textId="44857C94" w:rsidR="00576751" w:rsidRPr="003E41BE" w:rsidRDefault="00576751" w:rsidP="00576751">
      <w:pPr>
        <w:rPr>
          <w:rFonts w:ascii="NouvelR" w:eastAsia="NouvelR" w:hAnsi="NouvelR" w:cs="NouvelR"/>
          <w:sz w:val="18"/>
          <w:szCs w:val="18"/>
          <w:lang w:val="it-IT"/>
        </w:rPr>
      </w:pPr>
    </w:p>
    <w:p w14:paraId="50090ECF" w14:textId="0689FB43" w:rsidR="00576751" w:rsidRPr="003E41BE" w:rsidRDefault="00576751" w:rsidP="00576751">
      <w:pPr>
        <w:rPr>
          <w:rFonts w:ascii="NouvelR" w:eastAsia="NouvelR" w:hAnsi="NouvelR" w:cs="NouvelR"/>
          <w:sz w:val="18"/>
          <w:szCs w:val="18"/>
          <w:lang w:val="it-IT"/>
        </w:rPr>
      </w:pPr>
    </w:p>
    <w:p w14:paraId="7678E791" w14:textId="429DB0A7" w:rsidR="00576751" w:rsidRPr="003E41BE" w:rsidRDefault="00576751" w:rsidP="00576751">
      <w:pPr>
        <w:tabs>
          <w:tab w:val="left" w:pos="4187"/>
        </w:tabs>
        <w:rPr>
          <w:lang w:val="it-IT"/>
        </w:rPr>
      </w:pPr>
      <w:r w:rsidRPr="003E41BE">
        <w:rPr>
          <w:lang w:val="it-IT"/>
        </w:rPr>
        <w:tab/>
      </w:r>
    </w:p>
    <w:p w14:paraId="1AC84204" w14:textId="017576A6" w:rsidR="0018684A" w:rsidRPr="003E41BE" w:rsidRDefault="0018684A" w:rsidP="00FA0A20">
      <w:pPr>
        <w:pStyle w:val="Sous-titre1"/>
        <w:spacing w:after="120" w:line="360" w:lineRule="auto"/>
        <w:jc w:val="center"/>
        <w:rPr>
          <w:rFonts w:ascii="NouvelR" w:eastAsia="NouvelR" w:hAnsi="NouvelR" w:cs="NouvelR"/>
          <w:caps w:val="0"/>
          <w:sz w:val="18"/>
          <w:szCs w:val="18"/>
          <w:lang w:val="it-IT"/>
        </w:rPr>
      </w:pPr>
    </w:p>
    <w:p w14:paraId="26B015B2" w14:textId="77777777" w:rsidR="00FC2D3E" w:rsidRPr="003E41BE" w:rsidRDefault="00FC2D3E" w:rsidP="00F84B9A">
      <w:pPr>
        <w:pStyle w:val="Sous-titre1"/>
        <w:spacing w:after="120"/>
        <w:jc w:val="both"/>
        <w:rPr>
          <w:rFonts w:ascii="NouvelR" w:eastAsia="NouvelR" w:hAnsi="NouvelR" w:cs="NouvelR"/>
          <w:caps w:val="0"/>
          <w:sz w:val="18"/>
          <w:szCs w:val="18"/>
          <w:lang w:val="it-IT"/>
        </w:rPr>
      </w:pPr>
    </w:p>
    <w:p w14:paraId="449C19DF" w14:textId="1E183FB9" w:rsidR="00F84B9A" w:rsidRPr="003E41BE" w:rsidRDefault="00F84B9A" w:rsidP="00F84B9A">
      <w:pPr>
        <w:pStyle w:val="Sous-titre1"/>
        <w:spacing w:after="120"/>
        <w:jc w:val="both"/>
        <w:rPr>
          <w:rFonts w:ascii="NouvelR" w:eastAsia="NouvelR" w:hAnsi="NouvelR" w:cs="NouvelR"/>
          <w:caps w:val="0"/>
          <w:sz w:val="18"/>
          <w:szCs w:val="18"/>
          <w:lang w:val="it-IT"/>
        </w:rPr>
      </w:pPr>
    </w:p>
    <w:p w14:paraId="2351559B" w14:textId="024DD409" w:rsidR="005D7C70" w:rsidRPr="003E41BE" w:rsidRDefault="005D7C70" w:rsidP="00F84B9A">
      <w:pPr>
        <w:pStyle w:val="Sous-titre1"/>
        <w:spacing w:after="120"/>
        <w:jc w:val="both"/>
        <w:rPr>
          <w:rFonts w:ascii="NouvelR" w:eastAsia="NouvelR" w:hAnsi="NouvelR" w:cs="NouvelR"/>
          <w:caps w:val="0"/>
          <w:sz w:val="18"/>
          <w:szCs w:val="18"/>
          <w:lang w:val="it-IT"/>
        </w:rPr>
      </w:pPr>
    </w:p>
    <w:p w14:paraId="7ECBFDA3" w14:textId="63095CAC" w:rsidR="005D7C70" w:rsidRPr="003E41BE" w:rsidRDefault="00576751" w:rsidP="00F84B9A">
      <w:pPr>
        <w:pStyle w:val="Sous-titre1"/>
        <w:spacing w:after="120"/>
        <w:jc w:val="both"/>
        <w:rPr>
          <w:rFonts w:ascii="NouvelR" w:eastAsia="NouvelR" w:hAnsi="NouvelR" w:cs="NouvelR"/>
          <w:caps w:val="0"/>
          <w:sz w:val="18"/>
          <w:szCs w:val="18"/>
          <w:lang w:val="it-IT"/>
        </w:rPr>
      </w:pPr>
      <w:r w:rsidRPr="003E41BE">
        <w:rPr>
          <w:noProof/>
          <w:lang w:val="it-IT"/>
        </w:rPr>
        <w:lastRenderedPageBreak/>
        <w:drawing>
          <wp:anchor distT="0" distB="0" distL="114300" distR="114300" simplePos="0" relativeHeight="251658251" behindDoc="0" locked="0" layoutInCell="1" allowOverlap="1" wp14:anchorId="79350D85" wp14:editId="23FD6A46">
            <wp:simplePos x="651933" y="1803400"/>
            <wp:positionH relativeFrom="margin">
              <wp:align>center</wp:align>
            </wp:positionH>
            <wp:positionV relativeFrom="margin">
              <wp:align>top</wp:align>
            </wp:positionV>
            <wp:extent cx="2811792" cy="1873357"/>
            <wp:effectExtent l="0" t="0" r="7620" b="0"/>
            <wp:wrapSquare wrapText="bothSides"/>
            <wp:docPr id="524256343" name="Image 524256343" descr="Immagine che contiene esterni, automobile,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3" name="Image 524256343" descr="Immagine che contiene esterni, automobile, strada&#10;&#10;Descrizione generata automaticamente"/>
                    <pic:cNvPicPr>
                      <a:picLocks noChangeAspect="1" noChangeArrowheads="1"/>
                    </pic:cNvPicPr>
                  </pic:nvPicPr>
                  <pic:blipFill>
                    <a:blip r:embed="rId21" cstate="screen">
                      <a:extLst>
                        <a:ext uri="{28A0092B-C50C-407E-A947-70E740481C1C}">
                          <a14:useLocalDpi xmlns:a14="http://schemas.microsoft.com/office/drawing/2010/main" val="0"/>
                        </a:ext>
                      </a:extLst>
                    </a:blip>
                    <a:stretch>
                      <a:fillRect/>
                    </a:stretch>
                  </pic:blipFill>
                  <pic:spPr bwMode="auto">
                    <a:xfrm>
                      <a:off x="0" y="0"/>
                      <a:ext cx="2811792" cy="1873357"/>
                    </a:xfrm>
                    <a:prstGeom prst="rect">
                      <a:avLst/>
                    </a:prstGeom>
                    <a:noFill/>
                    <a:ln>
                      <a:noFill/>
                    </a:ln>
                  </pic:spPr>
                </pic:pic>
              </a:graphicData>
            </a:graphic>
          </wp:anchor>
        </w:drawing>
      </w:r>
    </w:p>
    <w:p w14:paraId="6DC852B8" w14:textId="77777777" w:rsidR="005D7C70" w:rsidRPr="003E41BE" w:rsidRDefault="005D7C70" w:rsidP="00F84B9A">
      <w:pPr>
        <w:pStyle w:val="Sous-titre1"/>
        <w:spacing w:after="120"/>
        <w:jc w:val="both"/>
        <w:rPr>
          <w:rFonts w:ascii="NouvelR" w:eastAsia="NouvelR" w:hAnsi="NouvelR" w:cs="NouvelR"/>
          <w:caps w:val="0"/>
          <w:sz w:val="18"/>
          <w:szCs w:val="18"/>
          <w:lang w:val="it-IT"/>
        </w:rPr>
      </w:pPr>
    </w:p>
    <w:p w14:paraId="2F61899E" w14:textId="77777777" w:rsidR="00EE2C65" w:rsidRPr="003E41BE" w:rsidRDefault="00EE2C65" w:rsidP="00F84B9A">
      <w:pPr>
        <w:pStyle w:val="Sous-titre1"/>
        <w:spacing w:after="120"/>
        <w:jc w:val="both"/>
        <w:rPr>
          <w:rFonts w:ascii="NouvelR" w:eastAsia="NouvelR" w:hAnsi="NouvelR" w:cs="NouvelR"/>
          <w:caps w:val="0"/>
          <w:sz w:val="18"/>
          <w:szCs w:val="18"/>
          <w:lang w:val="it-IT"/>
        </w:rPr>
      </w:pPr>
    </w:p>
    <w:p w14:paraId="568576F5" w14:textId="77777777" w:rsidR="00576751" w:rsidRPr="003E41BE" w:rsidRDefault="00576751" w:rsidP="004110B9">
      <w:pPr>
        <w:spacing w:after="120" w:line="360" w:lineRule="auto"/>
        <w:rPr>
          <w:rFonts w:ascii="NouvelR" w:eastAsia="NouvelR" w:hAnsi="NouvelR" w:cs="NouvelR"/>
          <w:b/>
          <w:bCs/>
          <w:sz w:val="20"/>
          <w:szCs w:val="20"/>
          <w:lang w:val="it-IT"/>
        </w:rPr>
      </w:pPr>
    </w:p>
    <w:p w14:paraId="58174A68" w14:textId="77777777" w:rsidR="00576751" w:rsidRPr="003E41BE" w:rsidRDefault="00576751" w:rsidP="004110B9">
      <w:pPr>
        <w:spacing w:after="120" w:line="360" w:lineRule="auto"/>
        <w:rPr>
          <w:rFonts w:ascii="NouvelR" w:eastAsia="NouvelR" w:hAnsi="NouvelR" w:cs="NouvelR"/>
          <w:b/>
          <w:bCs/>
          <w:sz w:val="20"/>
          <w:szCs w:val="20"/>
          <w:lang w:val="it-IT"/>
        </w:rPr>
      </w:pPr>
    </w:p>
    <w:p w14:paraId="41EECF21" w14:textId="77777777" w:rsidR="00576751" w:rsidRPr="003E41BE" w:rsidRDefault="00576751" w:rsidP="004110B9">
      <w:pPr>
        <w:spacing w:after="120" w:line="360" w:lineRule="auto"/>
        <w:rPr>
          <w:rFonts w:ascii="NouvelR" w:eastAsia="NouvelR" w:hAnsi="NouvelR" w:cs="NouvelR"/>
          <w:b/>
          <w:bCs/>
          <w:sz w:val="20"/>
          <w:szCs w:val="20"/>
          <w:lang w:val="it-IT"/>
        </w:rPr>
      </w:pPr>
    </w:p>
    <w:p w14:paraId="17279310" w14:textId="77777777" w:rsidR="00576751" w:rsidRPr="003E41BE" w:rsidRDefault="00576751" w:rsidP="004110B9">
      <w:pPr>
        <w:spacing w:after="120" w:line="360" w:lineRule="auto"/>
        <w:rPr>
          <w:rFonts w:ascii="NouvelR" w:eastAsia="NouvelR" w:hAnsi="NouvelR" w:cs="NouvelR"/>
          <w:b/>
          <w:bCs/>
          <w:sz w:val="20"/>
          <w:szCs w:val="20"/>
          <w:lang w:val="it-IT"/>
        </w:rPr>
      </w:pPr>
    </w:p>
    <w:p w14:paraId="432DAE2A" w14:textId="77777777" w:rsidR="00576751" w:rsidRPr="003E41BE" w:rsidRDefault="00576751" w:rsidP="004110B9">
      <w:pPr>
        <w:spacing w:after="120" w:line="360" w:lineRule="auto"/>
        <w:rPr>
          <w:rFonts w:ascii="NouvelR" w:eastAsia="NouvelR" w:hAnsi="NouvelR" w:cs="NouvelR"/>
          <w:b/>
          <w:bCs/>
          <w:sz w:val="20"/>
          <w:szCs w:val="20"/>
          <w:lang w:val="it-IT"/>
        </w:rPr>
      </w:pPr>
    </w:p>
    <w:p w14:paraId="217456BC" w14:textId="6441963E"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Propor</w:t>
      </w:r>
      <w:r w:rsidR="005D7C70" w:rsidRPr="003E41BE">
        <w:rPr>
          <w:rFonts w:ascii="NouvelR" w:eastAsia="NouvelR" w:hAnsi="NouvelR" w:cs="NouvelR"/>
          <w:b/>
          <w:bCs/>
          <w:sz w:val="20"/>
          <w:szCs w:val="20"/>
          <w:lang w:val="it-IT"/>
        </w:rPr>
        <w:t xml:space="preserve">zioni inedite e attenzione all’aerodinamicità </w:t>
      </w:r>
    </w:p>
    <w:p w14:paraId="07C302E1" w14:textId="1681E327" w:rsidR="005D7C70" w:rsidRPr="003E41BE" w:rsidRDefault="005D7C70" w:rsidP="00ED36D5">
      <w:pPr>
        <w:spacing w:after="120" w:line="360" w:lineRule="auto"/>
        <w:jc w:val="both"/>
        <w:rPr>
          <w:rFonts w:ascii="NouvelR" w:hAnsi="NouvelR"/>
          <w:sz w:val="18"/>
          <w:szCs w:val="18"/>
          <w:lang w:val="it-IT"/>
        </w:rPr>
      </w:pPr>
      <w:r w:rsidRPr="003E41BE">
        <w:rPr>
          <w:rFonts w:ascii="NouvelR" w:hAnsi="NouvelR"/>
          <w:sz w:val="18"/>
          <w:szCs w:val="18"/>
          <w:lang w:val="it-IT"/>
        </w:rPr>
        <w:t>Per Nuovo Austral, gli architetti e i designer Renault hanno tenuto conto di tutte le caratteristiche che rendono i SUV attrattivi in termini di proporzioni, sbalzi (925 mm all’anteriore e 917 mm al posteriore) e dimensioni delle ruote (fino a 20” con 720 mm di diametro), conferendo</w:t>
      </w:r>
      <w:r w:rsidR="00ED36D5" w:rsidRPr="003E41BE">
        <w:rPr>
          <w:rFonts w:ascii="NouvelR" w:hAnsi="NouvelR"/>
          <w:sz w:val="18"/>
          <w:szCs w:val="18"/>
          <w:lang w:val="it-IT"/>
        </w:rPr>
        <w:t>gli</w:t>
      </w:r>
      <w:r w:rsidRPr="003E41BE">
        <w:rPr>
          <w:rFonts w:ascii="NouvelR" w:hAnsi="NouvelR"/>
          <w:sz w:val="18"/>
          <w:szCs w:val="18"/>
          <w:lang w:val="it-IT"/>
        </w:rPr>
        <w:t xml:space="preserve"> imponenza e al tempo stesso raffinatezza.  </w:t>
      </w:r>
    </w:p>
    <w:p w14:paraId="5A20DC8C" w14:textId="267ABAE5" w:rsidR="00ED36D5" w:rsidRPr="003E41BE" w:rsidRDefault="00ED36D5" w:rsidP="00DB1192">
      <w:pPr>
        <w:spacing w:after="120" w:line="360" w:lineRule="auto"/>
        <w:jc w:val="both"/>
        <w:rPr>
          <w:rFonts w:ascii="NouvelR" w:hAnsi="NouvelR"/>
          <w:sz w:val="18"/>
          <w:szCs w:val="18"/>
          <w:lang w:val="it-IT"/>
        </w:rPr>
      </w:pPr>
      <w:r w:rsidRPr="003E41BE">
        <w:rPr>
          <w:rFonts w:ascii="NouvelR" w:hAnsi="NouvelR"/>
          <w:sz w:val="18"/>
          <w:szCs w:val="18"/>
          <w:lang w:val="it-IT"/>
        </w:rPr>
        <w:t>Alto 1,</w:t>
      </w:r>
      <w:r w:rsidR="005F77BF" w:rsidRPr="003E41BE">
        <w:rPr>
          <w:rFonts w:ascii="NouvelR" w:hAnsi="NouvelR"/>
          <w:sz w:val="18"/>
          <w:szCs w:val="18"/>
          <w:lang w:val="it-IT"/>
        </w:rPr>
        <w:t>6</w:t>
      </w:r>
      <w:r w:rsidR="005F77BF">
        <w:rPr>
          <w:rFonts w:ascii="NouvelR" w:hAnsi="NouvelR"/>
          <w:sz w:val="18"/>
          <w:szCs w:val="18"/>
          <w:lang w:val="it-IT"/>
        </w:rPr>
        <w:t>4</w:t>
      </w:r>
      <w:r w:rsidR="005F77BF" w:rsidRPr="003E41BE">
        <w:rPr>
          <w:rFonts w:ascii="NouvelR" w:hAnsi="NouvelR"/>
          <w:sz w:val="18"/>
          <w:szCs w:val="18"/>
          <w:lang w:val="it-IT"/>
        </w:rPr>
        <w:t xml:space="preserve"> </w:t>
      </w:r>
      <w:r w:rsidRPr="003E41BE">
        <w:rPr>
          <w:rFonts w:ascii="NouvelR" w:hAnsi="NouvelR"/>
          <w:sz w:val="18"/>
          <w:szCs w:val="18"/>
          <w:lang w:val="it-IT"/>
        </w:rPr>
        <w:t>metri, largo 1,</w:t>
      </w:r>
      <w:r w:rsidR="00A46768" w:rsidRPr="003E41BE">
        <w:rPr>
          <w:rFonts w:ascii="NouvelR" w:hAnsi="NouvelR"/>
          <w:sz w:val="18"/>
          <w:szCs w:val="18"/>
          <w:lang w:val="it-IT"/>
        </w:rPr>
        <w:t>8</w:t>
      </w:r>
      <w:r w:rsidR="00A46768">
        <w:rPr>
          <w:rFonts w:ascii="NouvelR" w:hAnsi="NouvelR"/>
          <w:sz w:val="18"/>
          <w:szCs w:val="18"/>
          <w:lang w:val="it-IT"/>
        </w:rPr>
        <w:t>4</w:t>
      </w:r>
      <w:r w:rsidR="00A46768" w:rsidRPr="003E41BE">
        <w:rPr>
          <w:rFonts w:ascii="NouvelR" w:hAnsi="NouvelR"/>
          <w:sz w:val="18"/>
          <w:szCs w:val="18"/>
          <w:lang w:val="it-IT"/>
        </w:rPr>
        <w:t xml:space="preserve"> </w:t>
      </w:r>
      <w:r w:rsidRPr="003E41BE">
        <w:rPr>
          <w:rFonts w:ascii="NouvelR" w:hAnsi="NouvelR"/>
          <w:sz w:val="18"/>
          <w:szCs w:val="18"/>
          <w:lang w:val="it-IT"/>
        </w:rPr>
        <w:t xml:space="preserve">metri e lungo 4,51 metri, con un passo di 2,67 metri, vanta le proporzioni ideali per trasmettere, visto dall’esterno, una sensazione di abitabilità, robustezza e sportività.  </w:t>
      </w:r>
    </w:p>
    <w:p w14:paraId="39B9C066" w14:textId="6CFB20E2" w:rsidR="00ED36D5" w:rsidRPr="003E41BE" w:rsidRDefault="00ED36D5" w:rsidP="00DB1192">
      <w:pPr>
        <w:spacing w:after="120" w:line="360" w:lineRule="auto"/>
        <w:jc w:val="both"/>
        <w:rPr>
          <w:rFonts w:ascii="NouvelR" w:hAnsi="NouvelR"/>
          <w:sz w:val="18"/>
          <w:szCs w:val="18"/>
          <w:lang w:val="it-IT"/>
        </w:rPr>
      </w:pPr>
      <w:r w:rsidRPr="003E41BE">
        <w:rPr>
          <w:rFonts w:ascii="NouvelR" w:hAnsi="NouvelR"/>
          <w:sz w:val="18"/>
          <w:szCs w:val="18"/>
          <w:lang w:val="it-IT"/>
        </w:rPr>
        <w:t>La ricerca dell’aerodinamicità tramite l’efficienza del design è stata un elemento fondamentale per strutturarne lo stile. Le prese d’aria centrali e laterali situate sul paraurti anteriore, il tetto spiovente che si estende fino allo spoiler posteriore e le linee decise incorporate nelle fiancate scolpite contribuiscono ad accentuare il look aerodinamico, ma anche, concretamente, a</w:t>
      </w:r>
      <w:r w:rsidR="00356827">
        <w:rPr>
          <w:rFonts w:ascii="NouvelR" w:hAnsi="NouvelR"/>
          <w:sz w:val="18"/>
          <w:szCs w:val="18"/>
          <w:lang w:val="it-IT"/>
        </w:rPr>
        <w:t>d</w:t>
      </w:r>
      <w:r w:rsidRPr="003E41BE">
        <w:rPr>
          <w:rFonts w:ascii="NouvelR" w:hAnsi="NouvelR"/>
          <w:sz w:val="18"/>
          <w:szCs w:val="18"/>
          <w:lang w:val="it-IT"/>
        </w:rPr>
        <w:t xml:space="preserve"> ottimizzar</w:t>
      </w:r>
      <w:r w:rsidR="00DB1192" w:rsidRPr="003E41BE">
        <w:rPr>
          <w:rFonts w:ascii="NouvelR" w:hAnsi="NouvelR"/>
          <w:sz w:val="18"/>
          <w:szCs w:val="18"/>
          <w:lang w:val="it-IT"/>
        </w:rPr>
        <w:t>e</w:t>
      </w:r>
      <w:r w:rsidRPr="003E41BE">
        <w:rPr>
          <w:rFonts w:ascii="NouvelR" w:hAnsi="NouvelR"/>
          <w:sz w:val="18"/>
          <w:szCs w:val="18"/>
          <w:lang w:val="it-IT"/>
        </w:rPr>
        <w:t xml:space="preserve"> l’efficienza. </w:t>
      </w:r>
    </w:p>
    <w:p w14:paraId="6374E19A" w14:textId="2543345C" w:rsidR="5BD8FBBD" w:rsidRPr="003E41BE" w:rsidRDefault="5BD8FBBD" w:rsidP="5BD8FBBD">
      <w:pPr>
        <w:spacing w:after="120" w:line="360" w:lineRule="auto"/>
        <w:rPr>
          <w:rFonts w:ascii="NouvelR" w:eastAsia="Calibri" w:hAnsi="NouvelR" w:cs="Calibri"/>
          <w:sz w:val="18"/>
          <w:szCs w:val="18"/>
          <w:lang w:val="it-IT"/>
        </w:rPr>
      </w:pPr>
    </w:p>
    <w:p w14:paraId="5542B76D" w14:textId="753D2877" w:rsidR="5BD8FBBD" w:rsidRPr="003E41BE" w:rsidRDefault="00DB1192"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Firme luminose distintive </w:t>
      </w:r>
    </w:p>
    <w:p w14:paraId="48D555F2" w14:textId="330E7697" w:rsidR="5BD8FBBD" w:rsidRPr="003E41BE" w:rsidRDefault="00DB1192" w:rsidP="00DB1192">
      <w:pPr>
        <w:spacing w:after="120"/>
        <w:jc w:val="both"/>
        <w:rPr>
          <w:rFonts w:ascii="NouvelR" w:hAnsi="NouvelR"/>
          <w:sz w:val="18"/>
          <w:szCs w:val="18"/>
          <w:lang w:val="it-IT"/>
        </w:rPr>
      </w:pPr>
      <w:r w:rsidRPr="003E41BE">
        <w:rPr>
          <w:rFonts w:ascii="NouvelR" w:hAnsi="NouvelR"/>
          <w:sz w:val="18"/>
          <w:szCs w:val="18"/>
          <w:lang w:val="it-IT"/>
        </w:rPr>
        <w:t xml:space="preserve">I fari Full LED anteriori e posteriori di Nuovo Austral, finemente scolpiti, si distinguono per la modernità. </w:t>
      </w:r>
      <w:r w:rsidR="5BD8FBBD" w:rsidRPr="003E41BE">
        <w:rPr>
          <w:rFonts w:ascii="NouvelR" w:eastAsia="NouvelR" w:hAnsi="NouvelR" w:cs="NouvelR"/>
          <w:sz w:val="18"/>
          <w:szCs w:val="18"/>
          <w:lang w:val="it-IT"/>
        </w:rPr>
        <w:t xml:space="preserve"> </w:t>
      </w:r>
    </w:p>
    <w:p w14:paraId="688CE142" w14:textId="5ECC3E78" w:rsidR="5BD8FBBD" w:rsidRPr="003E41BE" w:rsidRDefault="00DB1192" w:rsidP="00282A9F">
      <w:pPr>
        <w:spacing w:after="120" w:line="360" w:lineRule="auto"/>
        <w:jc w:val="both"/>
        <w:rPr>
          <w:rFonts w:ascii="NouvelR" w:eastAsia="NouvelR" w:hAnsi="NouvelR" w:cs="NouvelR"/>
          <w:sz w:val="18"/>
          <w:szCs w:val="18"/>
          <w:lang w:val="it-IT"/>
        </w:rPr>
      </w:pPr>
      <w:r w:rsidRPr="003E41BE">
        <w:rPr>
          <w:rFonts w:ascii="NouvelR" w:hAnsi="NouvelR" w:cstheme="minorHAnsi"/>
          <w:color w:val="000000"/>
          <w:sz w:val="18"/>
          <w:szCs w:val="18"/>
          <w:shd w:val="clear" w:color="auto" w:fill="FFFFFF"/>
          <w:lang w:val="it-IT"/>
        </w:rPr>
        <w:t xml:space="preserve">All’anteriore, Nuovo Austral integra la firma luminosa C-Shape che caratterizza i modelli della gamma Renault. La firma rivisitata dà al veicolo un look tecnico che gli conferisce carattere e rafforza il design distintivo. I fari compatti comprendono fino a 7 moduli </w:t>
      </w:r>
      <w:r w:rsidR="00282A9F" w:rsidRPr="003E41BE">
        <w:rPr>
          <w:rFonts w:ascii="NouvelR" w:hAnsi="NouvelR" w:cstheme="minorHAnsi"/>
          <w:color w:val="000000"/>
          <w:sz w:val="18"/>
          <w:szCs w:val="18"/>
          <w:shd w:val="clear" w:color="auto" w:fill="FFFFFF"/>
          <w:lang w:val="it-IT"/>
        </w:rPr>
        <w:t xml:space="preserve">a fascio </w:t>
      </w:r>
      <w:r w:rsidRPr="003E41BE">
        <w:rPr>
          <w:rFonts w:ascii="NouvelR" w:hAnsi="NouvelR" w:cstheme="minorHAnsi"/>
          <w:color w:val="000000"/>
          <w:sz w:val="18"/>
          <w:szCs w:val="18"/>
          <w:shd w:val="clear" w:color="auto" w:fill="FFFFFF"/>
          <w:lang w:val="it-IT"/>
        </w:rPr>
        <w:t>high-tech in grado di modulare la diffusione del</w:t>
      </w:r>
      <w:r w:rsidR="00282A9F" w:rsidRPr="003E41BE">
        <w:rPr>
          <w:rFonts w:ascii="NouvelR" w:hAnsi="NouvelR" w:cstheme="minorHAnsi"/>
          <w:color w:val="000000"/>
          <w:sz w:val="18"/>
          <w:szCs w:val="18"/>
          <w:shd w:val="clear" w:color="auto" w:fill="FFFFFF"/>
          <w:lang w:val="it-IT"/>
        </w:rPr>
        <w:t>la</w:t>
      </w:r>
      <w:r w:rsidRPr="003E41BE">
        <w:rPr>
          <w:rFonts w:ascii="NouvelR" w:hAnsi="NouvelR" w:cstheme="minorHAnsi"/>
          <w:color w:val="000000"/>
          <w:sz w:val="18"/>
          <w:szCs w:val="18"/>
          <w:shd w:val="clear" w:color="auto" w:fill="FFFFFF"/>
          <w:lang w:val="it-IT"/>
        </w:rPr>
        <w:t xml:space="preserve"> luce </w:t>
      </w:r>
      <w:r w:rsidR="00440FCB">
        <w:rPr>
          <w:rFonts w:ascii="NouvelR" w:hAnsi="NouvelR" w:cstheme="minorHAnsi"/>
          <w:color w:val="000000"/>
          <w:sz w:val="18"/>
          <w:szCs w:val="18"/>
          <w:shd w:val="clear" w:color="auto" w:fill="FFFFFF"/>
          <w:lang w:val="it-IT"/>
        </w:rPr>
        <w:t>in funzione</w:t>
      </w:r>
      <w:r w:rsidRPr="003E41BE">
        <w:rPr>
          <w:rFonts w:ascii="NouvelR" w:hAnsi="NouvelR" w:cstheme="minorHAnsi"/>
          <w:color w:val="000000"/>
          <w:sz w:val="18"/>
          <w:szCs w:val="18"/>
          <w:shd w:val="clear" w:color="auto" w:fill="FFFFFF"/>
          <w:lang w:val="it-IT"/>
        </w:rPr>
        <w:t xml:space="preserve"> delle condizioni del traffico</w:t>
      </w:r>
      <w:r w:rsidRPr="003E41BE">
        <w:rPr>
          <w:rFonts w:ascii="NouvelR" w:hAnsi="NouvelR"/>
          <w:sz w:val="18"/>
          <w:szCs w:val="18"/>
          <w:lang w:val="it-IT"/>
        </w:rPr>
        <w:t xml:space="preserve">. I gruppi ottici multifunzionali sono proposti in tre versioni: LED </w:t>
      </w:r>
      <w:r w:rsidR="00282A9F" w:rsidRPr="003E41BE">
        <w:rPr>
          <w:rFonts w:ascii="NouvelR" w:hAnsi="NouvelR"/>
          <w:sz w:val="18"/>
          <w:szCs w:val="18"/>
          <w:lang w:val="it-IT"/>
        </w:rPr>
        <w:t xml:space="preserve">Pure </w:t>
      </w:r>
      <w:r w:rsidR="5BD8FBBD" w:rsidRPr="003E41BE">
        <w:rPr>
          <w:rFonts w:ascii="NouvelR" w:eastAsia="NouvelR" w:hAnsi="NouvelR" w:cs="NouvelR"/>
          <w:sz w:val="18"/>
          <w:szCs w:val="18"/>
          <w:lang w:val="it-IT"/>
        </w:rPr>
        <w:t xml:space="preserve">Vision, LED Adaptative Vision e LED Matrix Vision </w:t>
      </w:r>
      <w:r w:rsidR="00282A9F" w:rsidRPr="003E41BE">
        <w:rPr>
          <w:rFonts w:ascii="NouvelR" w:eastAsia="NouvelR" w:hAnsi="NouvelR" w:cs="NouvelR"/>
          <w:sz w:val="18"/>
          <w:szCs w:val="18"/>
          <w:lang w:val="it-IT"/>
        </w:rPr>
        <w:t>con indicatori di direzione dinamici</w:t>
      </w:r>
      <w:r w:rsidR="5BD8FBBD" w:rsidRPr="003E41BE">
        <w:rPr>
          <w:rFonts w:ascii="NouvelR" w:eastAsia="NouvelR" w:hAnsi="NouvelR" w:cs="NouvelR"/>
          <w:sz w:val="18"/>
          <w:szCs w:val="18"/>
          <w:lang w:val="it-IT"/>
        </w:rPr>
        <w:t xml:space="preserve"> (</w:t>
      </w:r>
      <w:r w:rsidR="00282A9F" w:rsidRPr="003E41BE">
        <w:rPr>
          <w:rFonts w:ascii="NouvelR" w:eastAsia="NouvelR" w:hAnsi="NouvelR" w:cs="NouvelR"/>
          <w:sz w:val="18"/>
          <w:szCs w:val="18"/>
          <w:lang w:val="it-IT"/>
        </w:rPr>
        <w:t xml:space="preserve">per i dettagli, si veda pag. </w:t>
      </w:r>
      <w:r w:rsidR="00590C01" w:rsidRPr="003E41BE">
        <w:rPr>
          <w:rFonts w:ascii="NouvelR" w:eastAsia="NouvelR" w:hAnsi="NouvelR" w:cs="NouvelR"/>
          <w:sz w:val="18"/>
          <w:szCs w:val="18"/>
          <w:lang w:val="it-IT"/>
        </w:rPr>
        <w:t>4</w:t>
      </w:r>
      <w:r w:rsidR="00443177" w:rsidRPr="003E41BE">
        <w:rPr>
          <w:rFonts w:ascii="NouvelR" w:eastAsia="NouvelR" w:hAnsi="NouvelR" w:cs="NouvelR"/>
          <w:sz w:val="18"/>
          <w:szCs w:val="18"/>
          <w:lang w:val="it-IT"/>
        </w:rPr>
        <w:t>5</w:t>
      </w:r>
      <w:r w:rsidR="5BD8FBBD" w:rsidRPr="003E41BE">
        <w:rPr>
          <w:rFonts w:ascii="NouvelR" w:eastAsia="NouvelR" w:hAnsi="NouvelR" w:cs="NouvelR"/>
          <w:sz w:val="18"/>
          <w:szCs w:val="18"/>
          <w:lang w:val="it-IT"/>
        </w:rPr>
        <w:t>).</w:t>
      </w:r>
    </w:p>
    <w:p w14:paraId="4059B04C" w14:textId="702B2A0A" w:rsidR="003D248C" w:rsidRPr="003E41BE" w:rsidRDefault="003D248C" w:rsidP="00985DFE">
      <w:pPr>
        <w:spacing w:after="120" w:line="360" w:lineRule="auto"/>
        <w:jc w:val="both"/>
        <w:rPr>
          <w:rFonts w:ascii="NouvelR" w:hAnsi="NouvelR"/>
          <w:sz w:val="18"/>
          <w:szCs w:val="18"/>
          <w:lang w:val="it-IT"/>
        </w:rPr>
      </w:pPr>
      <w:r w:rsidRPr="003E41BE">
        <w:rPr>
          <w:rFonts w:ascii="NouvelR" w:hAnsi="NouvelR"/>
          <w:sz w:val="18"/>
          <w:szCs w:val="18"/>
          <w:lang w:val="it-IT"/>
        </w:rPr>
        <w:t>I fari posteriori, a loro volta C-Shape, si uniscono al logo Renault per creare una firma luminosa trasversale che si sviluppa da un lato all’altro del bagagliaio, sottolineando il prestigio del veicolo. Contraddistinti dalla tecnologia micro-ottica inaugurata su Mégane E-TECH Electric, gli effetti moiré e di profondità che si ritrovano nelle versioni alto di gamma sono ottenuti con una moltitudine di filamenti incisi al laser. Formando due trame di righe molto precise creano un vivido effetto 3D olografico</w:t>
      </w:r>
      <w:r w:rsidR="00FA1CD8">
        <w:rPr>
          <w:rFonts w:ascii="NouvelR" w:hAnsi="NouvelR"/>
          <w:sz w:val="18"/>
          <w:szCs w:val="18"/>
          <w:lang w:val="it-IT"/>
        </w:rPr>
        <w:t xml:space="preserve"> </w:t>
      </w:r>
      <w:r w:rsidRPr="003E41BE">
        <w:rPr>
          <w:rFonts w:ascii="NouvelR" w:hAnsi="NouvelR"/>
          <w:sz w:val="18"/>
          <w:szCs w:val="18"/>
          <w:lang w:val="it-IT"/>
        </w:rPr>
        <w:t xml:space="preserve">che sembra quasi prendere vita, animando il posteriore del veicolo di giorno e di notte. Il tutto è esaltato dagli elegantissimi indicatori di direzione dinamici. </w:t>
      </w:r>
    </w:p>
    <w:p w14:paraId="534B2338" w14:textId="77777777" w:rsidR="0084044E" w:rsidRPr="003E41BE" w:rsidRDefault="0084044E" w:rsidP="004110B9">
      <w:pPr>
        <w:spacing w:after="120" w:line="360" w:lineRule="auto"/>
        <w:rPr>
          <w:rFonts w:ascii="NouvelR" w:eastAsia="NouvelR" w:hAnsi="NouvelR" w:cs="NouvelR"/>
          <w:b/>
          <w:bCs/>
          <w:sz w:val="20"/>
          <w:szCs w:val="20"/>
          <w:lang w:val="it-IT"/>
        </w:rPr>
      </w:pPr>
    </w:p>
    <w:p w14:paraId="16252E9E" w14:textId="1A0CCD58" w:rsidR="0084044E" w:rsidRPr="003E41BE" w:rsidRDefault="0084044E" w:rsidP="004110B9">
      <w:pPr>
        <w:spacing w:after="120" w:line="360" w:lineRule="auto"/>
        <w:rPr>
          <w:rFonts w:ascii="NouvelR" w:eastAsia="NouvelR" w:hAnsi="NouvelR" w:cs="NouvelR"/>
          <w:b/>
          <w:bCs/>
          <w:sz w:val="20"/>
          <w:szCs w:val="20"/>
          <w:lang w:val="it-IT"/>
        </w:rPr>
      </w:pPr>
      <w:r w:rsidRPr="003E41BE">
        <w:rPr>
          <w:noProof/>
          <w:lang w:val="it-IT"/>
        </w:rPr>
        <w:drawing>
          <wp:anchor distT="0" distB="0" distL="114300" distR="114300" simplePos="0" relativeHeight="251658252" behindDoc="0" locked="0" layoutInCell="1" allowOverlap="1" wp14:anchorId="3598C9D4" wp14:editId="3801C931">
            <wp:simplePos x="0" y="0"/>
            <wp:positionH relativeFrom="margin">
              <wp:posOffset>3347720</wp:posOffset>
            </wp:positionH>
            <wp:positionV relativeFrom="margin">
              <wp:posOffset>-2540</wp:posOffset>
            </wp:positionV>
            <wp:extent cx="2886710" cy="1922780"/>
            <wp:effectExtent l="0" t="0" r="8890" b="1270"/>
            <wp:wrapSquare wrapText="bothSides"/>
            <wp:docPr id="524256346" name="Image 524256346" descr="Immagine che contiene automo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6" name="Image 524256346" descr="Immagine che contiene automobile&#10;&#10;Descrizione generata automaticamente"/>
                    <pic:cNvPicPr>
                      <a:picLocks noChangeAspect="1" noChangeArrowheads="1"/>
                    </pic:cNvPicPr>
                  </pic:nvPicPr>
                  <pic:blipFill>
                    <a:blip r:embed="rId22" cstate="screen">
                      <a:extLst>
                        <a:ext uri="{28A0092B-C50C-407E-A947-70E740481C1C}">
                          <a14:useLocalDpi xmlns:a14="http://schemas.microsoft.com/office/drawing/2010/main" val="0"/>
                        </a:ext>
                      </a:extLst>
                    </a:blip>
                    <a:stretch>
                      <a:fillRect/>
                    </a:stretch>
                  </pic:blipFill>
                  <pic:spPr bwMode="auto">
                    <a:xfrm>
                      <a:off x="0" y="0"/>
                      <a:ext cx="2886710"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6653F" w14:textId="5D20E40E" w:rsidR="0084044E" w:rsidRPr="003E41BE" w:rsidRDefault="0084044E" w:rsidP="004110B9">
      <w:pPr>
        <w:spacing w:after="120" w:line="360" w:lineRule="auto"/>
        <w:rPr>
          <w:rFonts w:ascii="NouvelR" w:eastAsia="NouvelR" w:hAnsi="NouvelR" w:cs="NouvelR"/>
          <w:b/>
          <w:bCs/>
          <w:sz w:val="20"/>
          <w:szCs w:val="20"/>
          <w:lang w:val="it-IT"/>
        </w:rPr>
      </w:pPr>
    </w:p>
    <w:p w14:paraId="31260992" w14:textId="41898A32" w:rsidR="0084044E" w:rsidRPr="003E41BE" w:rsidRDefault="0084044E" w:rsidP="004110B9">
      <w:pPr>
        <w:spacing w:after="120" w:line="360" w:lineRule="auto"/>
        <w:rPr>
          <w:rFonts w:ascii="NouvelR" w:eastAsia="NouvelR" w:hAnsi="NouvelR" w:cs="NouvelR"/>
          <w:b/>
          <w:bCs/>
          <w:sz w:val="20"/>
          <w:szCs w:val="20"/>
          <w:lang w:val="it-IT"/>
        </w:rPr>
      </w:pPr>
    </w:p>
    <w:p w14:paraId="0051D345" w14:textId="16E79744" w:rsidR="0084044E" w:rsidRPr="003E41BE" w:rsidRDefault="0084044E" w:rsidP="004110B9">
      <w:pPr>
        <w:spacing w:after="120" w:line="360" w:lineRule="auto"/>
        <w:rPr>
          <w:rFonts w:ascii="NouvelR" w:eastAsia="NouvelR" w:hAnsi="NouvelR" w:cs="NouvelR"/>
          <w:b/>
          <w:bCs/>
          <w:sz w:val="20"/>
          <w:szCs w:val="20"/>
          <w:lang w:val="it-IT"/>
        </w:rPr>
      </w:pPr>
    </w:p>
    <w:p w14:paraId="722D683F" w14:textId="77777777" w:rsidR="0084044E" w:rsidRPr="003E41BE" w:rsidRDefault="0084044E" w:rsidP="004110B9">
      <w:pPr>
        <w:spacing w:after="120" w:line="360" w:lineRule="auto"/>
        <w:rPr>
          <w:rFonts w:ascii="NouvelR" w:eastAsia="NouvelR" w:hAnsi="NouvelR" w:cs="NouvelR"/>
          <w:b/>
          <w:bCs/>
          <w:sz w:val="20"/>
          <w:szCs w:val="20"/>
          <w:lang w:val="it-IT"/>
        </w:rPr>
      </w:pPr>
    </w:p>
    <w:p w14:paraId="09B12196" w14:textId="77777777" w:rsidR="0084044E" w:rsidRPr="003E41BE" w:rsidRDefault="0084044E" w:rsidP="004110B9">
      <w:pPr>
        <w:spacing w:after="120" w:line="360" w:lineRule="auto"/>
        <w:rPr>
          <w:rFonts w:ascii="NouvelR" w:eastAsia="NouvelR" w:hAnsi="NouvelR" w:cs="NouvelR"/>
          <w:b/>
          <w:bCs/>
          <w:sz w:val="20"/>
          <w:szCs w:val="20"/>
          <w:lang w:val="it-IT"/>
        </w:rPr>
      </w:pPr>
    </w:p>
    <w:p w14:paraId="5BFA97E5" w14:textId="1BA7EC3F"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S</w:t>
      </w:r>
      <w:r w:rsidR="00985DFE" w:rsidRPr="003E41BE">
        <w:rPr>
          <w:rFonts w:ascii="NouvelR" w:eastAsia="NouvelR" w:hAnsi="NouvelR" w:cs="NouvelR"/>
          <w:b/>
          <w:bCs/>
          <w:sz w:val="20"/>
          <w:szCs w:val="20"/>
          <w:lang w:val="it-IT"/>
        </w:rPr>
        <w:t xml:space="preserve">equenza di benvenuto animata </w:t>
      </w:r>
    </w:p>
    <w:p w14:paraId="011C81D3" w14:textId="77777777" w:rsidR="00985DFE" w:rsidRPr="003E41BE" w:rsidRDefault="00985DFE" w:rsidP="00985DFE">
      <w:pPr>
        <w:spacing w:after="120" w:line="360" w:lineRule="auto"/>
        <w:jc w:val="both"/>
        <w:rPr>
          <w:rFonts w:ascii="NouvelR" w:hAnsi="NouvelR"/>
          <w:sz w:val="18"/>
          <w:szCs w:val="18"/>
          <w:lang w:val="it-IT"/>
        </w:rPr>
      </w:pPr>
      <w:r w:rsidRPr="003E41BE">
        <w:rPr>
          <w:rFonts w:ascii="NouvelR" w:hAnsi="NouvelR"/>
          <w:sz w:val="18"/>
          <w:szCs w:val="18"/>
          <w:lang w:val="it-IT"/>
        </w:rPr>
        <w:t xml:space="preserve">Nuovo Austral rileva automaticamente il conducente in possesso della chiave Keyless Entry non appena si avvicina. Il veicolo attiva allora un’animazione luminosa. Con LED Matrix Vision, i fari si accendono dall’interno verso l’esterno, seguiti dalle luci diurne e dagli indicatori di direzione. Al posteriore, si illuminano la fascia posteriore e i fari, mentre gli indicatori di direzione prendono vita emettendo impulsi dinamici. </w:t>
      </w:r>
    </w:p>
    <w:p w14:paraId="0A01F78F" w14:textId="048FC1DC" w:rsidR="00836848" w:rsidRPr="003E41BE" w:rsidRDefault="00576751" w:rsidP="5BD8FBBD">
      <w:pPr>
        <w:spacing w:after="120" w:line="360" w:lineRule="auto"/>
        <w:rPr>
          <w:rFonts w:ascii="NouvelR" w:eastAsia="NouvelR" w:hAnsi="NouvelR" w:cs="NouvelR"/>
          <w:sz w:val="18"/>
          <w:szCs w:val="18"/>
          <w:lang w:val="it-IT"/>
        </w:rPr>
      </w:pPr>
      <w:r w:rsidRPr="003E41BE">
        <w:rPr>
          <w:noProof/>
          <w:lang w:val="it-IT"/>
        </w:rPr>
        <w:drawing>
          <wp:anchor distT="0" distB="0" distL="114300" distR="114300" simplePos="0" relativeHeight="251658253" behindDoc="0" locked="0" layoutInCell="1" allowOverlap="1" wp14:anchorId="1BB89CE1" wp14:editId="64603CC0">
            <wp:simplePos x="651933" y="6112933"/>
            <wp:positionH relativeFrom="margin">
              <wp:align>left</wp:align>
            </wp:positionH>
            <wp:positionV relativeFrom="margin">
              <wp:align>top</wp:align>
            </wp:positionV>
            <wp:extent cx="2801008" cy="1866172"/>
            <wp:effectExtent l="0" t="0" r="0" b="1270"/>
            <wp:wrapSquare wrapText="bothSides"/>
            <wp:docPr id="524256347" name="Image 524256347" descr="Immagine che contiene automobile, esterni, blu,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7" name="Image 524256347" descr="Immagine che contiene automobile, esterni, blu, trasporto&#10;&#10;Descrizione generata automaticamente"/>
                    <pic:cNvPicPr>
                      <a:picLocks noChangeAspect="1" noChangeArrowheads="1"/>
                    </pic:cNvPicPr>
                  </pic:nvPicPr>
                  <pic:blipFill>
                    <a:blip r:embed="rId23" cstate="screen">
                      <a:extLst>
                        <a:ext uri="{28A0092B-C50C-407E-A947-70E740481C1C}">
                          <a14:useLocalDpi xmlns:a14="http://schemas.microsoft.com/office/drawing/2010/main" val="0"/>
                        </a:ext>
                      </a:extLst>
                    </a:blip>
                    <a:stretch>
                      <a:fillRect/>
                    </a:stretch>
                  </pic:blipFill>
                  <pic:spPr bwMode="auto">
                    <a:xfrm>
                      <a:off x="0" y="0"/>
                      <a:ext cx="2801008" cy="1866172"/>
                    </a:xfrm>
                    <a:prstGeom prst="rect">
                      <a:avLst/>
                    </a:prstGeom>
                    <a:noFill/>
                    <a:ln>
                      <a:noFill/>
                    </a:ln>
                  </pic:spPr>
                </pic:pic>
              </a:graphicData>
            </a:graphic>
          </wp:anchor>
        </w:drawing>
      </w:r>
    </w:p>
    <w:p w14:paraId="6A46C95B" w14:textId="3DBE51E6" w:rsidR="5BD8FBBD" w:rsidRPr="003E41BE" w:rsidRDefault="00836848" w:rsidP="004110B9">
      <w:pPr>
        <w:spacing w:after="120" w:line="360" w:lineRule="auto"/>
        <w:rPr>
          <w:rFonts w:ascii="NouvelR" w:eastAsia="NouvelR" w:hAnsi="NouvelR" w:cs="NouvelR"/>
          <w:b/>
          <w:bCs/>
          <w:sz w:val="20"/>
          <w:szCs w:val="20"/>
          <w:lang w:val="it-IT"/>
        </w:rPr>
      </w:pPr>
      <w:r w:rsidRPr="003E41BE">
        <w:rPr>
          <w:rFonts w:ascii="NouvelR" w:eastAsia="NouvelR" w:hAnsi="NouvelR" w:cs="NouvelR"/>
          <w:noProof/>
          <w:sz w:val="18"/>
          <w:szCs w:val="18"/>
          <w:lang w:val="it-IT"/>
        </w:rPr>
        <w:drawing>
          <wp:anchor distT="0" distB="0" distL="114300" distR="114300" simplePos="0" relativeHeight="251658240" behindDoc="0" locked="0" layoutInCell="1" allowOverlap="1" wp14:anchorId="4BB1562D" wp14:editId="149C2DAB">
            <wp:simplePos x="0" y="0"/>
            <wp:positionH relativeFrom="page">
              <wp:posOffset>603250</wp:posOffset>
            </wp:positionH>
            <wp:positionV relativeFrom="paragraph">
              <wp:posOffset>320675</wp:posOffset>
            </wp:positionV>
            <wp:extent cx="2139950" cy="3140710"/>
            <wp:effectExtent l="0" t="0" r="0" b="254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9950"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BD8FBBD" w:rsidRPr="003E41BE">
        <w:rPr>
          <w:rFonts w:ascii="NouvelR" w:eastAsia="NouvelR" w:hAnsi="NouvelR" w:cs="NouvelR"/>
          <w:b/>
          <w:bCs/>
          <w:sz w:val="20"/>
          <w:szCs w:val="20"/>
          <w:lang w:val="it-IT"/>
        </w:rPr>
        <w:t>Co</w:t>
      </w:r>
      <w:r w:rsidR="00985DFE" w:rsidRPr="003E41BE">
        <w:rPr>
          <w:rFonts w:ascii="NouvelR" w:eastAsia="NouvelR" w:hAnsi="NouvelR" w:cs="NouvelR"/>
          <w:b/>
          <w:bCs/>
          <w:sz w:val="20"/>
          <w:szCs w:val="20"/>
          <w:lang w:val="it-IT"/>
        </w:rPr>
        <w:t xml:space="preserve">lori e cerchi distintivi </w:t>
      </w:r>
    </w:p>
    <w:p w14:paraId="6B1A2B0B" w14:textId="12629AC3" w:rsidR="00985DFE" w:rsidRPr="003E41BE" w:rsidRDefault="00985DFE" w:rsidP="00985DFE">
      <w:pPr>
        <w:spacing w:after="120" w:line="360" w:lineRule="auto"/>
        <w:jc w:val="both"/>
        <w:rPr>
          <w:rFonts w:ascii="NouvelR" w:hAnsi="NouvelR"/>
          <w:sz w:val="18"/>
          <w:szCs w:val="18"/>
          <w:lang w:val="it-IT"/>
        </w:rPr>
      </w:pPr>
      <w:r w:rsidRPr="003E41BE">
        <w:rPr>
          <w:rFonts w:ascii="NouvelR" w:hAnsi="NouvelR"/>
          <w:sz w:val="18"/>
          <w:szCs w:val="18"/>
          <w:lang w:val="it-IT"/>
        </w:rPr>
        <w:t>Nuovo Austral è disponibile in sette eleganti tinte: Bianco Ghiaccio, Bianco Nacré, Rosso Passion, Blu Iron, Nero Etoilé e Grigio Scisto. Nell’allestimento Esprit Alpine, c’è anche l’esclusiva nuova tinta Grigio Scisto Satinato che ne accentua il look sportivo. Questa verniciatura di nuova generazione, dall’aspetto opaco, resistente e di facile manutenzione, viene proposta per la prima volta da Renault su un veicolo di grande diffusione.</w:t>
      </w:r>
    </w:p>
    <w:p w14:paraId="3B6D895E" w14:textId="5FF33C40" w:rsidR="00985DFE" w:rsidRPr="003E41BE" w:rsidRDefault="00985DFE" w:rsidP="009F7EFA">
      <w:pPr>
        <w:spacing w:after="120" w:line="360" w:lineRule="auto"/>
        <w:jc w:val="both"/>
        <w:rPr>
          <w:rFonts w:ascii="NouvelR" w:hAnsi="NouvelR"/>
          <w:sz w:val="18"/>
          <w:szCs w:val="18"/>
          <w:lang w:val="it-IT"/>
        </w:rPr>
      </w:pPr>
      <w:r w:rsidRPr="003E41BE">
        <w:rPr>
          <w:rFonts w:ascii="NouvelR" w:hAnsi="NouvelR"/>
          <w:sz w:val="18"/>
          <w:szCs w:val="18"/>
          <w:lang w:val="it-IT"/>
        </w:rPr>
        <w:t xml:space="preserve">Per personalizzare il veicolo e rendere il profilo più raffinato, le versioni alto di gamma prevedono un allestimento bi-tono di serie (disponibile in opzione anche nella versione Techno), in cui il tetto si abbina al Nero Etoilé della shark antenna, alle </w:t>
      </w:r>
      <w:r w:rsidR="001652CF" w:rsidRPr="003E41BE">
        <w:rPr>
          <w:rFonts w:ascii="NouvelR" w:hAnsi="NouvelR"/>
          <w:sz w:val="18"/>
          <w:szCs w:val="18"/>
          <w:lang w:val="it-IT"/>
        </w:rPr>
        <w:t>scocche</w:t>
      </w:r>
      <w:r w:rsidRPr="003E41BE">
        <w:rPr>
          <w:rFonts w:ascii="NouvelR" w:hAnsi="NouvelR"/>
          <w:sz w:val="18"/>
          <w:szCs w:val="18"/>
          <w:lang w:val="it-IT"/>
        </w:rPr>
        <w:t xml:space="preserve"> dei retrovisori, alle prese d’aria del paraurti anteriore e alle protezioni sottoscocca. </w:t>
      </w:r>
    </w:p>
    <w:p w14:paraId="34DFC9A9" w14:textId="1961AD47" w:rsidR="009F7EFA" w:rsidRPr="003E41BE" w:rsidRDefault="009F7EFA" w:rsidP="009F7EFA">
      <w:pPr>
        <w:spacing w:after="120" w:line="360" w:lineRule="auto"/>
        <w:jc w:val="both"/>
        <w:rPr>
          <w:rFonts w:ascii="NouvelR" w:hAnsi="NouvelR"/>
          <w:sz w:val="18"/>
          <w:szCs w:val="18"/>
          <w:lang w:val="it-IT"/>
        </w:rPr>
      </w:pPr>
      <w:r w:rsidRPr="003E41BE">
        <w:rPr>
          <w:rFonts w:ascii="NouvelR" w:hAnsi="NouvelR"/>
          <w:sz w:val="18"/>
          <w:szCs w:val="18"/>
          <w:lang w:val="it-IT"/>
        </w:rPr>
        <w:t xml:space="preserve">La robustezza del veicolo è sottolineata anche dalle ruote imponenti con cerchi distintivi da 17 a 20”, nella maggior parte dei casi diamantati. Tutti riportano al centro il nuovo logo Renault in alluminio spazzolato. </w:t>
      </w:r>
    </w:p>
    <w:p w14:paraId="79F85A08" w14:textId="278419CB" w:rsidR="5BD8FBBD" w:rsidRPr="003E41BE" w:rsidRDefault="5BD8FBBD" w:rsidP="5BD8FBBD">
      <w:pPr>
        <w:spacing w:after="120" w:line="360" w:lineRule="auto"/>
        <w:rPr>
          <w:rFonts w:ascii="NouvelR" w:eastAsia="NouvelR" w:hAnsi="NouvelR" w:cs="NouvelR"/>
          <w:sz w:val="18"/>
          <w:szCs w:val="18"/>
          <w:lang w:val="it-IT"/>
        </w:rPr>
      </w:pPr>
    </w:p>
    <w:p w14:paraId="45145EE0" w14:textId="55DD6ADE" w:rsidR="00F14047" w:rsidRPr="003E41BE" w:rsidRDefault="00F14047" w:rsidP="5BD8FBBD">
      <w:pPr>
        <w:spacing w:after="120" w:line="360" w:lineRule="auto"/>
        <w:rPr>
          <w:lang w:val="it-IT"/>
        </w:rPr>
      </w:pPr>
    </w:p>
    <w:p w14:paraId="6993403D" w14:textId="2553BC86" w:rsidR="5BD8FBBD" w:rsidRPr="003E41BE" w:rsidRDefault="5BD8FBBD" w:rsidP="00CC3C5C">
      <w:pPr>
        <w:pStyle w:val="Titolo2"/>
        <w:rPr>
          <w:lang w:val="it-IT"/>
        </w:rPr>
      </w:pPr>
      <w:r w:rsidRPr="003E41BE">
        <w:rPr>
          <w:lang w:val="it-IT"/>
        </w:rPr>
        <w:br w:type="page"/>
      </w:r>
      <w:bookmarkStart w:id="4" w:name="_Toc115453073"/>
      <w:r w:rsidRPr="003E41BE">
        <w:rPr>
          <w:lang w:val="it-IT"/>
        </w:rPr>
        <w:lastRenderedPageBreak/>
        <w:t>Design i</w:t>
      </w:r>
      <w:r w:rsidR="009F7EFA" w:rsidRPr="003E41BE">
        <w:rPr>
          <w:lang w:val="it-IT"/>
        </w:rPr>
        <w:t>nterno</w:t>
      </w:r>
      <w:r w:rsidRPr="003E41BE">
        <w:rPr>
          <w:lang w:val="it-IT"/>
        </w:rPr>
        <w:t xml:space="preserve">: </w:t>
      </w:r>
      <w:r w:rsidR="009F7EFA" w:rsidRPr="003E41BE">
        <w:rPr>
          <w:lang w:val="it-IT"/>
        </w:rPr>
        <w:t xml:space="preserve">“effetto </w:t>
      </w:r>
      <w:r w:rsidRPr="003E41BE">
        <w:rPr>
          <w:lang w:val="it-IT"/>
        </w:rPr>
        <w:t>coco</w:t>
      </w:r>
      <w:r w:rsidR="009F7EFA" w:rsidRPr="003E41BE">
        <w:rPr>
          <w:lang w:val="it-IT"/>
        </w:rPr>
        <w:t>o</w:t>
      </w:r>
      <w:r w:rsidRPr="003E41BE">
        <w:rPr>
          <w:lang w:val="it-IT"/>
        </w:rPr>
        <w:t>n</w:t>
      </w:r>
      <w:r w:rsidR="009F7EFA" w:rsidRPr="003E41BE">
        <w:rPr>
          <w:lang w:val="it-IT"/>
        </w:rPr>
        <w:t>” tecnologico</w:t>
      </w:r>
      <w:bookmarkEnd w:id="4"/>
    </w:p>
    <w:p w14:paraId="391EE9BA" w14:textId="7197396B" w:rsidR="009F7EFA" w:rsidRPr="003E41BE" w:rsidRDefault="009F7EFA" w:rsidP="009F7EFA">
      <w:pPr>
        <w:spacing w:after="120" w:line="360" w:lineRule="auto"/>
        <w:jc w:val="both"/>
        <w:rPr>
          <w:rFonts w:ascii="NouvelR" w:hAnsi="NouvelR"/>
          <w:b/>
          <w:iCs/>
          <w:sz w:val="20"/>
          <w:szCs w:val="20"/>
          <w:lang w:val="it-IT"/>
        </w:rPr>
      </w:pPr>
      <w:r w:rsidRPr="003E41BE">
        <w:rPr>
          <w:rFonts w:ascii="NouvelR" w:hAnsi="NouvelR"/>
          <w:b/>
          <w:iCs/>
          <w:sz w:val="20"/>
          <w:szCs w:val="20"/>
          <w:lang w:val="it-IT"/>
        </w:rPr>
        <w:t>Nuovo Renault Austral</w:t>
      </w:r>
      <w:r w:rsidRPr="003E41BE">
        <w:rPr>
          <w:rFonts w:ascii="NouvelR" w:hAnsi="NouvelR"/>
          <w:iCs/>
          <w:sz w:val="20"/>
          <w:szCs w:val="20"/>
          <w:lang w:val="it-IT"/>
        </w:rPr>
        <w:t xml:space="preserve"> </w:t>
      </w:r>
      <w:r w:rsidRPr="003E41BE">
        <w:rPr>
          <w:rFonts w:ascii="NouvelR" w:hAnsi="NouvelR"/>
          <w:b/>
          <w:iCs/>
          <w:sz w:val="20"/>
          <w:szCs w:val="20"/>
          <w:lang w:val="it-IT"/>
        </w:rPr>
        <w:t>ha un design interno completamente rivisitato. Propone un posto guida high-tech e un abitacolo accogliente, senza compromessi a livello di qualità, praticità e</w:t>
      </w:r>
      <w:r w:rsidR="00BD0F66">
        <w:rPr>
          <w:rFonts w:ascii="NouvelR" w:hAnsi="NouvelR"/>
          <w:b/>
          <w:iCs/>
          <w:sz w:val="20"/>
          <w:szCs w:val="20"/>
          <w:lang w:val="it-IT"/>
        </w:rPr>
        <w:t>d</w:t>
      </w:r>
      <w:r w:rsidRPr="003E41BE">
        <w:rPr>
          <w:rFonts w:ascii="NouvelR" w:hAnsi="NouvelR"/>
          <w:b/>
          <w:iCs/>
          <w:sz w:val="20"/>
          <w:szCs w:val="20"/>
          <w:lang w:val="it-IT"/>
        </w:rPr>
        <w:t xml:space="preserve"> abitabilità. Garantisce così un’accoglienza tecnologica alto di gamma e grande comfort per tutta la famiglia. </w:t>
      </w:r>
    </w:p>
    <w:p w14:paraId="5BCDA17B" w14:textId="660E87C2" w:rsidR="00EF1466" w:rsidRPr="003E41BE" w:rsidRDefault="00EF1466" w:rsidP="005521B8">
      <w:pPr>
        <w:rPr>
          <w:rFonts w:ascii="NouvelR" w:eastAsia="NouvelR" w:hAnsi="NouvelR" w:cs="NouvelR"/>
          <w:sz w:val="18"/>
          <w:szCs w:val="18"/>
          <w:lang w:val="it-IT"/>
        </w:rPr>
      </w:pPr>
    </w:p>
    <w:p w14:paraId="567B1D4E" w14:textId="5CB1E3B9" w:rsidR="005B5913" w:rsidRPr="003E41BE" w:rsidRDefault="00A12A76" w:rsidP="00A12A76">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2DB3CF5C" wp14:editId="2CC9E114">
            <wp:extent cx="6319576" cy="3551987"/>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351436" cy="3569894"/>
                    </a:xfrm>
                    <a:prstGeom prst="rect">
                      <a:avLst/>
                    </a:prstGeom>
                    <a:noFill/>
                    <a:ln>
                      <a:noFill/>
                    </a:ln>
                  </pic:spPr>
                </pic:pic>
              </a:graphicData>
            </a:graphic>
          </wp:inline>
        </w:drawing>
      </w:r>
    </w:p>
    <w:p w14:paraId="04DA3F0B" w14:textId="77777777" w:rsidR="005B5913" w:rsidRPr="003E41BE" w:rsidRDefault="005B5913" w:rsidP="00EF010A">
      <w:pPr>
        <w:spacing w:after="120" w:line="360" w:lineRule="auto"/>
        <w:rPr>
          <w:rFonts w:ascii="NouvelR" w:eastAsia="NouvelR" w:hAnsi="NouvelR" w:cs="NouvelR"/>
          <w:sz w:val="18"/>
          <w:szCs w:val="18"/>
          <w:lang w:val="it-IT"/>
        </w:rPr>
      </w:pPr>
    </w:p>
    <w:p w14:paraId="46AA6F3C" w14:textId="75653C29" w:rsidR="5BD8FBBD" w:rsidRPr="003E41BE" w:rsidRDefault="5BD8FBBD"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B</w:t>
      </w:r>
      <w:r w:rsidR="009F7EFA" w:rsidRPr="003E41BE">
        <w:rPr>
          <w:rFonts w:ascii="NouvelR" w:eastAsia="NouvelR" w:hAnsi="NouvelR" w:cs="NouvelR"/>
          <w:b/>
          <w:bCs/>
          <w:sz w:val="20"/>
          <w:szCs w:val="20"/>
          <w:lang w:val="it-IT"/>
        </w:rPr>
        <w:t xml:space="preserve">envenuti a bordo </w:t>
      </w:r>
    </w:p>
    <w:p w14:paraId="00C0E2B3" w14:textId="5182BA40" w:rsidR="00903BC2" w:rsidRPr="003E41BE" w:rsidRDefault="00903BC2" w:rsidP="00903BC2">
      <w:pPr>
        <w:spacing w:after="120" w:line="360" w:lineRule="auto"/>
        <w:jc w:val="both"/>
        <w:rPr>
          <w:rFonts w:ascii="NouvelR" w:hAnsi="NouvelR"/>
          <w:sz w:val="18"/>
          <w:szCs w:val="18"/>
          <w:lang w:val="it-IT"/>
        </w:rPr>
      </w:pPr>
      <w:r w:rsidRPr="003E41BE">
        <w:rPr>
          <w:rFonts w:ascii="NouvelR" w:hAnsi="NouvelR"/>
          <w:sz w:val="18"/>
          <w:szCs w:val="18"/>
          <w:lang w:val="it-IT"/>
        </w:rPr>
        <w:t xml:space="preserve">Quando il conducente sale a bordo di </w:t>
      </w:r>
      <w:bookmarkStart w:id="5" w:name="_Hlk93061177"/>
      <w:r w:rsidRPr="003E41BE">
        <w:rPr>
          <w:rFonts w:ascii="NouvelR" w:hAnsi="NouvelR"/>
          <w:sz w:val="18"/>
          <w:szCs w:val="18"/>
          <w:lang w:val="it-IT"/>
        </w:rPr>
        <w:t>Nuovo Austral</w:t>
      </w:r>
      <w:bookmarkEnd w:id="5"/>
      <w:r w:rsidRPr="003E41BE">
        <w:rPr>
          <w:rFonts w:ascii="NouvelR" w:hAnsi="NouvelR"/>
          <w:sz w:val="18"/>
          <w:szCs w:val="18"/>
          <w:lang w:val="it-IT"/>
        </w:rPr>
        <w:t>, si ritrova in un abitacolo iconico, tecnologico e</w:t>
      </w:r>
      <w:r w:rsidR="00BD0F66">
        <w:rPr>
          <w:rFonts w:ascii="NouvelR" w:hAnsi="NouvelR"/>
          <w:sz w:val="18"/>
          <w:szCs w:val="18"/>
          <w:lang w:val="it-IT"/>
        </w:rPr>
        <w:t>d</w:t>
      </w:r>
      <w:r w:rsidRPr="003E41BE">
        <w:rPr>
          <w:rFonts w:ascii="NouvelR" w:hAnsi="NouvelR"/>
          <w:sz w:val="18"/>
          <w:szCs w:val="18"/>
          <w:lang w:val="it-IT"/>
        </w:rPr>
        <w:t xml:space="preserve"> intuitivo. Il grande display OpenR si attiva con una sequenza di benvenuto. Si accende l’ambient lighting che mette in risalto il posto guida, mentre gli altoparlanti diffondono il suono distintivo dell’identità Renault per augurare il benvenuto a bordo. Un’esperienza tecnologica che coinvolge i sensi fin dai primi istanti passati a bordo. </w:t>
      </w:r>
    </w:p>
    <w:p w14:paraId="375F0E83" w14:textId="77777777" w:rsidR="00903BC2" w:rsidRPr="003E41BE" w:rsidRDefault="00903BC2" w:rsidP="004110B9">
      <w:pPr>
        <w:spacing w:after="120" w:line="360" w:lineRule="auto"/>
        <w:rPr>
          <w:rFonts w:ascii="NouvelR" w:eastAsia="NouvelR" w:hAnsi="NouvelR" w:cs="NouvelR"/>
          <w:b/>
          <w:bCs/>
          <w:sz w:val="20"/>
          <w:szCs w:val="20"/>
          <w:lang w:val="it-IT"/>
        </w:rPr>
      </w:pPr>
    </w:p>
    <w:p w14:paraId="6BD7084F" w14:textId="13310D4C" w:rsidR="5BD8FBBD" w:rsidRPr="003E41BE" w:rsidRDefault="00903BC2" w:rsidP="004110B9">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Display</w:t>
      </w:r>
      <w:r w:rsidR="5BD8FBBD" w:rsidRPr="003E41BE">
        <w:rPr>
          <w:rFonts w:ascii="NouvelR" w:eastAsia="NouvelR" w:hAnsi="NouvelR" w:cs="NouvelR"/>
          <w:b/>
          <w:bCs/>
          <w:sz w:val="20"/>
          <w:szCs w:val="20"/>
          <w:lang w:val="it-IT"/>
        </w:rPr>
        <w:t xml:space="preserve"> OpenR: </w:t>
      </w:r>
      <w:r w:rsidRPr="003E41BE">
        <w:rPr>
          <w:rFonts w:ascii="NouvelR" w:eastAsia="NouvelR" w:hAnsi="NouvelR" w:cs="NouvelR"/>
          <w:b/>
          <w:bCs/>
          <w:sz w:val="20"/>
          <w:szCs w:val="20"/>
          <w:lang w:val="it-IT"/>
        </w:rPr>
        <w:t>comincia la full immersion tecnologica</w:t>
      </w:r>
      <w:r w:rsidR="5BD8FBBD" w:rsidRPr="003E41BE">
        <w:rPr>
          <w:rFonts w:ascii="NouvelR" w:eastAsia="NouvelR" w:hAnsi="NouvelR" w:cs="NouvelR"/>
          <w:b/>
          <w:bCs/>
          <w:sz w:val="20"/>
          <w:szCs w:val="20"/>
          <w:lang w:val="it-IT"/>
        </w:rPr>
        <w:t>!</w:t>
      </w:r>
    </w:p>
    <w:p w14:paraId="24549002" w14:textId="17818B86" w:rsidR="5BD8FBBD" w:rsidRPr="003E41BE" w:rsidRDefault="00903BC2" w:rsidP="0083600D">
      <w:pPr>
        <w:spacing w:after="120" w:line="360" w:lineRule="auto"/>
        <w:jc w:val="both"/>
        <w:rPr>
          <w:rFonts w:ascii="NouvelR" w:eastAsia="NouvelR" w:hAnsi="NouvelR" w:cs="NouvelR"/>
          <w:sz w:val="18"/>
          <w:szCs w:val="18"/>
          <w:lang w:val="it-IT"/>
        </w:rPr>
      </w:pPr>
      <w:r w:rsidRPr="003E41BE">
        <w:rPr>
          <w:rFonts w:ascii="NouvelR" w:hAnsi="NouvelR" w:cstheme="minorHAnsi"/>
          <w:sz w:val="18"/>
          <w:szCs w:val="18"/>
          <w:lang w:val="it-IT"/>
        </w:rPr>
        <w:t xml:space="preserve">Inaugurato su Mégane E-TECH Electric, il display OpenR è uno dei più grandi del mercato automotive. È il pezzo forte dell’abitacolo di Nuovo Austral che, a forma di L rovesciata, mette insieme il driver display digitale del cruscotto e lo schermo multimediale della consolle centrale. Questi due elementi si riuniscono per formare un unico grande </w:t>
      </w:r>
      <w:r w:rsidRPr="003E41BE">
        <w:rPr>
          <w:rFonts w:ascii="NouvelR" w:hAnsi="NouvelR" w:cstheme="minorHAnsi"/>
          <w:sz w:val="18"/>
          <w:szCs w:val="18"/>
          <w:lang w:val="it-IT"/>
        </w:rPr>
        <w:lastRenderedPageBreak/>
        <w:t xml:space="preserve">pannello, simbolo dell’esperienza immersiva che si vive a bordo delle Renault della </w:t>
      </w:r>
      <w:r w:rsidRPr="003E41BE">
        <w:rPr>
          <w:rFonts w:ascii="NouvelR" w:hAnsi="NouvelR" w:cstheme="minorHAnsi"/>
          <w:i/>
          <w:iCs/>
          <w:sz w:val="18"/>
          <w:szCs w:val="18"/>
          <w:lang w:val="it-IT"/>
        </w:rPr>
        <w:t xml:space="preserve">Nouvelle Vague. </w:t>
      </w:r>
      <w:r w:rsidRPr="003E41BE">
        <w:rPr>
          <w:rFonts w:ascii="NouvelR" w:hAnsi="NouvelR" w:cstheme="minorHAnsi"/>
          <w:sz w:val="18"/>
          <w:szCs w:val="18"/>
          <w:lang w:val="it-IT"/>
        </w:rPr>
        <w:t>Tutto è a portata di mano per un’esperienza ottimizzata, intuitiva e connessa (si veda pag. 52). L’effetto WOW è garantito!</w:t>
      </w:r>
    </w:p>
    <w:p w14:paraId="5619C5F3" w14:textId="63D50ADE" w:rsidR="00D751D0" w:rsidRPr="003E41BE" w:rsidRDefault="00D751D0" w:rsidP="001C7031">
      <w:pPr>
        <w:rPr>
          <w:rFonts w:ascii="NouvelR" w:eastAsia="NouvelR" w:hAnsi="NouvelR" w:cs="NouvelR"/>
          <w:sz w:val="18"/>
          <w:szCs w:val="18"/>
          <w:lang w:val="it-IT"/>
        </w:rPr>
      </w:pPr>
    </w:p>
    <w:p w14:paraId="39661E12" w14:textId="22F968CA" w:rsidR="00D751D0" w:rsidRPr="003E41BE" w:rsidRDefault="00736A6C" w:rsidP="009413DE">
      <w:pPr>
        <w:spacing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0814F2B0" wp14:editId="33E997D4">
            <wp:extent cx="4611672" cy="25920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642859" cy="2609569"/>
                    </a:xfrm>
                    <a:prstGeom prst="rect">
                      <a:avLst/>
                    </a:prstGeom>
                    <a:noFill/>
                    <a:ln>
                      <a:noFill/>
                    </a:ln>
                  </pic:spPr>
                </pic:pic>
              </a:graphicData>
            </a:graphic>
          </wp:inline>
        </w:drawing>
      </w:r>
    </w:p>
    <w:p w14:paraId="5535C068" w14:textId="77777777" w:rsidR="001939EB" w:rsidRPr="003E41BE" w:rsidRDefault="001939EB" w:rsidP="009413DE">
      <w:pPr>
        <w:spacing w:after="120"/>
        <w:jc w:val="center"/>
        <w:rPr>
          <w:rFonts w:ascii="NouvelR" w:eastAsia="NouvelR" w:hAnsi="NouvelR" w:cs="NouvelR"/>
          <w:sz w:val="18"/>
          <w:szCs w:val="18"/>
          <w:lang w:val="it-IT"/>
        </w:rPr>
      </w:pPr>
    </w:p>
    <w:p w14:paraId="3391A8E0" w14:textId="6A1DD3BE" w:rsidR="0083600D" w:rsidRPr="003E41BE" w:rsidRDefault="0083600D" w:rsidP="0083600D">
      <w:pPr>
        <w:spacing w:after="120" w:line="360" w:lineRule="auto"/>
        <w:jc w:val="both"/>
        <w:rPr>
          <w:rFonts w:ascii="NouvelR" w:eastAsia="NouvelR" w:hAnsi="NouvelR" w:cs="NouvelR"/>
          <w:sz w:val="18"/>
          <w:szCs w:val="18"/>
          <w:lang w:val="it-IT"/>
        </w:rPr>
      </w:pPr>
      <w:r w:rsidRPr="003E41BE">
        <w:rPr>
          <w:rFonts w:ascii="NouvelR" w:hAnsi="NouvelR" w:cstheme="minorHAnsi"/>
          <w:sz w:val="18"/>
          <w:szCs w:val="18"/>
          <w:lang w:val="it-IT"/>
        </w:rPr>
        <w:t xml:space="preserve">Il display OpenR è dotato di una finitura in linea con gli standard dei tablet e smartphone di fascia alta. È rivestito di vetro alluminosilicato di tipo </w:t>
      </w:r>
      <w:r w:rsidRPr="003E41BE">
        <w:rPr>
          <w:rFonts w:ascii="NouvelR" w:hAnsi="NouvelR" w:cstheme="minorHAnsi"/>
          <w:i/>
          <w:iCs/>
          <w:sz w:val="18"/>
          <w:szCs w:val="18"/>
          <w:lang w:val="it-IT"/>
        </w:rPr>
        <w:t>Gorilla Glass</w:t>
      </w:r>
      <w:r w:rsidR="00F050E6">
        <w:rPr>
          <w:rFonts w:ascii="NouvelR" w:hAnsi="NouvelR" w:cstheme="minorHAnsi"/>
          <w:sz w:val="18"/>
          <w:szCs w:val="18"/>
          <w:lang w:val="it-IT"/>
        </w:rPr>
        <w:t>,</w:t>
      </w:r>
      <w:r w:rsidRPr="003E41BE">
        <w:rPr>
          <w:rFonts w:ascii="NouvelR" w:hAnsi="NouvelR" w:cstheme="minorHAnsi"/>
          <w:sz w:val="18"/>
          <w:szCs w:val="18"/>
          <w:lang w:val="it-IT"/>
        </w:rPr>
        <w:t xml:space="preserve"> un vetro temperato ultraresistente ai graffi, agli urti quotidiani e alle frequenti operazioni di pulizia. È stato anche sottoposto ad un trattamento specifico antiriflesso e anti-impronte</w:t>
      </w:r>
      <w:r w:rsidR="00F20E15">
        <w:rPr>
          <w:rFonts w:ascii="NouvelR" w:hAnsi="NouvelR" w:cstheme="minorHAnsi"/>
          <w:sz w:val="18"/>
          <w:szCs w:val="18"/>
          <w:lang w:val="it-IT"/>
        </w:rPr>
        <w:t>,</w:t>
      </w:r>
      <w:r w:rsidRPr="003E41BE">
        <w:rPr>
          <w:rFonts w:ascii="NouvelR" w:hAnsi="NouvelR" w:cstheme="minorHAnsi"/>
          <w:sz w:val="18"/>
          <w:szCs w:val="18"/>
          <w:lang w:val="it-IT"/>
        </w:rPr>
        <w:t xml:space="preserve"> per</w:t>
      </w:r>
      <w:r w:rsidR="00EC0217" w:rsidRPr="003E41BE">
        <w:rPr>
          <w:rFonts w:ascii="NouvelR" w:hAnsi="NouvelR" w:cstheme="minorHAnsi"/>
          <w:sz w:val="18"/>
          <w:szCs w:val="18"/>
          <w:lang w:val="it-IT"/>
        </w:rPr>
        <w:t xml:space="preserve"> risultare </w:t>
      </w:r>
      <w:r w:rsidRPr="003E41BE">
        <w:rPr>
          <w:rFonts w:ascii="NouvelR" w:hAnsi="NouvelR" w:cstheme="minorHAnsi"/>
          <w:sz w:val="18"/>
          <w:szCs w:val="18"/>
          <w:lang w:val="it-IT"/>
        </w:rPr>
        <w:t xml:space="preserve">gradevole non solo alla vista, ma anche al tatto. </w:t>
      </w:r>
    </w:p>
    <w:p w14:paraId="40F65E26" w14:textId="4D60BA42" w:rsidR="0083600D" w:rsidRPr="003E41BE" w:rsidRDefault="0083600D" w:rsidP="0083600D">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Anche la luminosità (fino a 900 cd/m²) che si adatta alla luce </w:t>
      </w:r>
      <w:r w:rsidR="00CD42A9">
        <w:rPr>
          <w:rFonts w:ascii="NouvelR" w:hAnsi="NouvelR" w:cstheme="minorHAnsi"/>
          <w:sz w:val="18"/>
          <w:szCs w:val="18"/>
          <w:lang w:val="it-IT"/>
        </w:rPr>
        <w:t>dell’</w:t>
      </w:r>
      <w:r w:rsidRPr="003E41BE">
        <w:rPr>
          <w:rFonts w:ascii="NouvelR" w:hAnsi="NouvelR" w:cstheme="minorHAnsi"/>
          <w:sz w:val="18"/>
          <w:szCs w:val="18"/>
          <w:lang w:val="it-IT"/>
        </w:rPr>
        <w:t xml:space="preserve">ambiente e il coefficiente di riflessione sono stati ottimizzati, soprattutto grazie alla tecnologia avanzata micro-louver, che garantisce la perfetta leggibilità delle informazioni visualizzate, anche in pieno sole. Queste tecniche hanno permesso di eliminare la classica </w:t>
      </w:r>
      <w:r w:rsidR="00060F2E">
        <w:rPr>
          <w:rFonts w:ascii="NouvelR" w:hAnsi="NouvelR" w:cstheme="minorHAnsi"/>
          <w:sz w:val="18"/>
          <w:szCs w:val="18"/>
          <w:lang w:val="it-IT"/>
        </w:rPr>
        <w:t>palpebra</w:t>
      </w:r>
      <w:r w:rsidRPr="003E41BE">
        <w:rPr>
          <w:rFonts w:ascii="NouvelR" w:hAnsi="NouvelR" w:cstheme="minorHAnsi"/>
          <w:sz w:val="18"/>
          <w:szCs w:val="18"/>
          <w:lang w:val="it-IT"/>
        </w:rPr>
        <w:t xml:space="preserve"> del cruscotto, guadagnando spazio e conferendo al tutto un effetto</w:t>
      </w:r>
      <w:r w:rsidR="00270CD5">
        <w:rPr>
          <w:rFonts w:ascii="NouvelR" w:hAnsi="NouvelR" w:cstheme="minorHAnsi"/>
          <w:sz w:val="18"/>
          <w:szCs w:val="18"/>
          <w:lang w:val="it-IT"/>
        </w:rPr>
        <w:t>fluttuante</w:t>
      </w:r>
      <w:r w:rsidRPr="003E41BE">
        <w:rPr>
          <w:rFonts w:ascii="NouvelR" w:hAnsi="NouvelR" w:cstheme="minorHAnsi"/>
          <w:sz w:val="18"/>
          <w:szCs w:val="18"/>
          <w:lang w:val="it-IT"/>
        </w:rPr>
        <w:t xml:space="preserve"> molto moderno. </w:t>
      </w:r>
    </w:p>
    <w:p w14:paraId="0BC80119" w14:textId="28DBB77C" w:rsidR="0083600D" w:rsidRPr="003E41BE" w:rsidRDefault="0083600D" w:rsidP="00940EC5">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Per migliorare l’esperienza immersiva proposta dal display OpenR, designer ed ingegneri hanno lavorato a stretto contatto. Per evitare antiestetiche griglie di ventilazione, il pannello incorpora eleganti e discrete </w:t>
      </w:r>
      <w:r w:rsidR="0026609A" w:rsidRPr="003E41BE">
        <w:rPr>
          <w:rFonts w:ascii="NouvelR" w:hAnsi="NouvelR" w:cstheme="minorHAnsi"/>
          <w:sz w:val="18"/>
          <w:szCs w:val="18"/>
          <w:lang w:val="it-IT"/>
        </w:rPr>
        <w:t>bocchette d</w:t>
      </w:r>
      <w:r w:rsidR="002C78F5" w:rsidRPr="003E41BE">
        <w:rPr>
          <w:rFonts w:ascii="NouvelR" w:hAnsi="NouvelR" w:cstheme="minorHAnsi"/>
          <w:sz w:val="18"/>
          <w:szCs w:val="18"/>
          <w:lang w:val="it-IT"/>
        </w:rPr>
        <w:t>’aerazione</w:t>
      </w:r>
      <w:r w:rsidR="0026609A" w:rsidRPr="003E41BE">
        <w:rPr>
          <w:rFonts w:ascii="NouvelR" w:hAnsi="NouvelR" w:cstheme="minorHAnsi"/>
          <w:sz w:val="18"/>
          <w:szCs w:val="18"/>
          <w:lang w:val="it-IT"/>
        </w:rPr>
        <w:t xml:space="preserve"> </w:t>
      </w:r>
      <w:r w:rsidRPr="003E41BE">
        <w:rPr>
          <w:rFonts w:ascii="NouvelR" w:hAnsi="NouvelR" w:cstheme="minorHAnsi"/>
          <w:sz w:val="18"/>
          <w:szCs w:val="18"/>
          <w:lang w:val="it-IT"/>
        </w:rPr>
        <w:t xml:space="preserve">centrali. Senza compromettere la qualità della ventilazione, funzionano con un processo di guida interna dei flussi. Con lo stesso spirito minimalista, il bordo del display a filo, rafforzato e ultrasottile, permette a forme, colori ed informazioni di esprimersi senza perdere superficie di visualizzazione. </w:t>
      </w:r>
    </w:p>
    <w:p w14:paraId="04C4046B" w14:textId="322B1BF0" w:rsidR="5BD8FBBD" w:rsidRPr="003E41BE" w:rsidRDefault="5BD8FBBD" w:rsidP="5BD8FBBD">
      <w:pPr>
        <w:spacing w:after="120" w:line="360" w:lineRule="auto"/>
        <w:rPr>
          <w:rFonts w:ascii="NouvelR" w:eastAsia="NouvelR" w:hAnsi="NouvelR" w:cs="NouvelR"/>
          <w:sz w:val="18"/>
          <w:szCs w:val="18"/>
          <w:lang w:val="it-IT"/>
        </w:rPr>
      </w:pPr>
    </w:p>
    <w:p w14:paraId="628BBC91" w14:textId="3EFFA024" w:rsidR="5BD8FBBD" w:rsidRPr="003E41BE" w:rsidRDefault="5BD8FBBD" w:rsidP="00987A5D">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100%</w:t>
      </w:r>
      <w:r w:rsidR="00940EC5" w:rsidRPr="003E41BE">
        <w:rPr>
          <w:rFonts w:ascii="NouvelR" w:eastAsia="NouvelR" w:hAnsi="NouvelR" w:cs="NouvelR"/>
          <w:b/>
          <w:bCs/>
          <w:sz w:val="20"/>
          <w:szCs w:val="20"/>
          <w:lang w:val="it-IT"/>
        </w:rPr>
        <w:t xml:space="preserve"> alta definizione </w:t>
      </w:r>
    </w:p>
    <w:p w14:paraId="05AD126B" w14:textId="0B65E863" w:rsidR="00940EC5" w:rsidRDefault="00940EC5" w:rsidP="00940EC5">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Il display OpenR offre un’inedita superficie totale di visualizzazione: 321 cm² per il driver display da 12,3’’ (1920 x 720 pixel, formato orizzontale) e 453 cm² per il display centrale multimediale da 12’’ (1250 x 1562 pixel, formato verticale). </w:t>
      </w:r>
      <w:r w:rsidR="001E3F62">
        <w:rPr>
          <w:rFonts w:ascii="NouvelR" w:hAnsi="NouvelR" w:cstheme="minorHAnsi"/>
          <w:sz w:val="18"/>
          <w:szCs w:val="18"/>
          <w:lang w:val="it-IT"/>
        </w:rPr>
        <w:t xml:space="preserve">                                      </w:t>
      </w:r>
      <w:r w:rsidRPr="003E41BE">
        <w:rPr>
          <w:rFonts w:ascii="NouvelR" w:hAnsi="NouvelR" w:cstheme="minorHAnsi"/>
          <w:sz w:val="18"/>
          <w:szCs w:val="18"/>
          <w:lang w:val="it-IT"/>
        </w:rPr>
        <w:lastRenderedPageBreak/>
        <w:t xml:space="preserve">Si raggiunge così un totale di 774 cm². Con l’immagine ad alta risoluzione proiettata dall’head-up display da 9,3’’, pari a 210 cm², Nuovo Austral propone una delle più grandi superfici di visualizzazione del mercato: circa 1.000 cm²! </w:t>
      </w:r>
    </w:p>
    <w:p w14:paraId="07BFC4BC" w14:textId="4757419A" w:rsidR="00940EC5" w:rsidRPr="003E41BE" w:rsidRDefault="00940EC5" w:rsidP="001E3F62">
      <w:pPr>
        <w:spacing w:line="360" w:lineRule="auto"/>
        <w:rPr>
          <w:rFonts w:ascii="NouvelR" w:hAnsi="NouvelR" w:cstheme="minorHAnsi"/>
          <w:sz w:val="18"/>
          <w:szCs w:val="18"/>
          <w:lang w:val="it-IT"/>
        </w:rPr>
      </w:pPr>
      <w:r w:rsidRPr="003E41BE">
        <w:rPr>
          <w:rFonts w:ascii="NouvelR" w:hAnsi="NouvelR" w:cstheme="minorHAnsi"/>
          <w:sz w:val="18"/>
          <w:szCs w:val="18"/>
          <w:lang w:val="it-IT"/>
        </w:rPr>
        <w:t xml:space="preserve">Nelle versioni </w:t>
      </w:r>
      <w:r w:rsidRPr="003E41BE">
        <w:rPr>
          <w:rFonts w:ascii="NouvelR" w:hAnsi="NouvelR" w:cstheme="minorHAnsi"/>
          <w:i/>
          <w:iCs/>
          <w:sz w:val="18"/>
          <w:szCs w:val="18"/>
          <w:lang w:val="it-IT"/>
        </w:rPr>
        <w:t>entry-level</w:t>
      </w:r>
      <w:r w:rsidRPr="003E41BE">
        <w:rPr>
          <w:rFonts w:ascii="NouvelR" w:hAnsi="NouvelR" w:cstheme="minorHAnsi"/>
          <w:sz w:val="18"/>
          <w:szCs w:val="18"/>
          <w:lang w:val="it-IT"/>
        </w:rPr>
        <w:t xml:space="preserve">, il display multimediale misura 9’’ (1250 x 834 pixel, formato orizzontale). Entrambi i formati presentano le stesse caratteristiche: tecnologia TFT LCD IPS, risoluzione HD 167 pixel per pollice, frequenza di aggiornamento 60 Hz, 8 bit per colore, ossia 16 milioni di colori, Gamut NTSC 80% e schermo capacitivo compatibile con l’uso dei guanti. </w:t>
      </w:r>
    </w:p>
    <w:p w14:paraId="62EB259B" w14:textId="567E0FF8" w:rsidR="00940EC5" w:rsidRPr="003E41BE" w:rsidRDefault="00940EC5" w:rsidP="002A7033">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La parte driver display di OpenR permette di ottenere quattro diverse visualizzazioni per il conducente, </w:t>
      </w:r>
      <w:r w:rsidR="000223D9">
        <w:rPr>
          <w:rFonts w:ascii="NouvelR" w:hAnsi="NouvelR" w:cstheme="minorHAnsi"/>
          <w:sz w:val="18"/>
          <w:szCs w:val="18"/>
          <w:lang w:val="it-IT"/>
        </w:rPr>
        <w:t xml:space="preserve">secondo </w:t>
      </w:r>
      <w:r w:rsidRPr="003E41BE">
        <w:rPr>
          <w:rFonts w:ascii="NouvelR" w:hAnsi="NouvelR" w:cstheme="minorHAnsi"/>
          <w:sz w:val="18"/>
          <w:szCs w:val="18"/>
          <w:lang w:val="it-IT"/>
        </w:rPr>
        <w:t xml:space="preserve">le priorità </w:t>
      </w:r>
      <w:r w:rsidR="002A7033" w:rsidRPr="003E41BE">
        <w:rPr>
          <w:rFonts w:ascii="NouvelR" w:hAnsi="NouvelR" w:cstheme="minorHAnsi"/>
          <w:sz w:val="18"/>
          <w:szCs w:val="18"/>
          <w:lang w:val="it-IT"/>
        </w:rPr>
        <w:t>del momento</w:t>
      </w:r>
      <w:r w:rsidRPr="003E41BE">
        <w:rPr>
          <w:rFonts w:ascii="NouvelR" w:hAnsi="NouvelR" w:cstheme="minorHAnsi"/>
          <w:sz w:val="18"/>
          <w:szCs w:val="18"/>
          <w:lang w:val="it-IT"/>
        </w:rPr>
        <w:t>: Classic (strumenti classici), Navigation (</w:t>
      </w:r>
      <w:r w:rsidR="002A7033" w:rsidRPr="003E41BE">
        <w:rPr>
          <w:rFonts w:ascii="NouvelR" w:hAnsi="NouvelR" w:cstheme="minorHAnsi"/>
          <w:sz w:val="18"/>
          <w:szCs w:val="18"/>
          <w:lang w:val="it-IT"/>
        </w:rPr>
        <w:t>mappe</w:t>
      </w:r>
      <w:r w:rsidRPr="003E41BE">
        <w:rPr>
          <w:rFonts w:ascii="NouvelR" w:hAnsi="NouvelR" w:cstheme="minorHAnsi"/>
          <w:sz w:val="18"/>
          <w:szCs w:val="18"/>
          <w:lang w:val="it-IT"/>
        </w:rPr>
        <w:t xml:space="preserve">), Zen (grafica minimalista) e Road (visualizzazione delle informazioni sulla </w:t>
      </w:r>
      <w:r w:rsidR="002A7033" w:rsidRPr="003E41BE">
        <w:rPr>
          <w:rFonts w:ascii="NouvelR" w:hAnsi="NouvelR" w:cstheme="minorHAnsi"/>
          <w:sz w:val="18"/>
          <w:szCs w:val="18"/>
          <w:lang w:val="it-IT"/>
        </w:rPr>
        <w:t xml:space="preserve">strada </w:t>
      </w:r>
      <w:r w:rsidRPr="003E41BE">
        <w:rPr>
          <w:rFonts w:ascii="NouvelR" w:hAnsi="NouvelR" w:cstheme="minorHAnsi"/>
          <w:sz w:val="18"/>
          <w:szCs w:val="18"/>
          <w:lang w:val="it-IT"/>
        </w:rPr>
        <w:t xml:space="preserve">e sul traffico intorno al veicolo). </w:t>
      </w:r>
    </w:p>
    <w:p w14:paraId="04B7CBFD" w14:textId="5EF8C4B1" w:rsidR="00143DCC" w:rsidRPr="003E41BE" w:rsidRDefault="005E381A" w:rsidP="005E381A">
      <w:pPr>
        <w:spacing w:after="120"/>
        <w:rPr>
          <w:rFonts w:ascii="NouvelR" w:eastAsia="NouvelR" w:hAnsi="NouvelR" w:cs="NouvelR"/>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2" behindDoc="0" locked="0" layoutInCell="1" allowOverlap="1" wp14:anchorId="49FF44A1" wp14:editId="027E1376">
            <wp:simplePos x="0" y="0"/>
            <wp:positionH relativeFrom="margin">
              <wp:posOffset>3179445</wp:posOffset>
            </wp:positionH>
            <wp:positionV relativeFrom="paragraph">
              <wp:posOffset>128270</wp:posOffset>
            </wp:positionV>
            <wp:extent cx="3076575" cy="2052955"/>
            <wp:effectExtent l="0" t="0" r="9525" b="4445"/>
            <wp:wrapSquare wrapText="bothSides"/>
            <wp:docPr id="524256289" name="Image 52425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765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1BE">
        <w:rPr>
          <w:rFonts w:ascii="NouvelR" w:eastAsia="NouvelR" w:hAnsi="NouvelR" w:cs="NouvelR"/>
          <w:noProof/>
          <w:sz w:val="18"/>
          <w:szCs w:val="18"/>
          <w:lang w:val="it-IT"/>
        </w:rPr>
        <w:drawing>
          <wp:anchor distT="0" distB="0" distL="114300" distR="114300" simplePos="0" relativeHeight="251658241" behindDoc="0" locked="0" layoutInCell="1" allowOverlap="1" wp14:anchorId="0FAAB89D" wp14:editId="5EEAE2CE">
            <wp:simplePos x="0" y="0"/>
            <wp:positionH relativeFrom="column">
              <wp:posOffset>0</wp:posOffset>
            </wp:positionH>
            <wp:positionV relativeFrom="paragraph">
              <wp:posOffset>128365</wp:posOffset>
            </wp:positionV>
            <wp:extent cx="3076575" cy="2052955"/>
            <wp:effectExtent l="0" t="0" r="9525" b="4445"/>
            <wp:wrapSquare wrapText="bothSides"/>
            <wp:docPr id="524256288" name="Image 5242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7657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16C52" w14:textId="77777777" w:rsidR="002A7033" w:rsidRPr="003E41BE" w:rsidRDefault="002A7033" w:rsidP="002A7033">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Ampiamente personalizzabile, il driver display propone anche cinque widget (consumi, pressione pneumatici, distanza, eco-monitor, musica) e 8 colori di illuminazione. </w:t>
      </w:r>
    </w:p>
    <w:p w14:paraId="0F37B781" w14:textId="1BC8C387" w:rsidR="00F00ED2" w:rsidRPr="003E41BE" w:rsidRDefault="002A7033" w:rsidP="1F3F8432">
      <w:pPr>
        <w:spacing w:after="160" w:line="360" w:lineRule="auto"/>
        <w:rPr>
          <w:rFonts w:ascii="NouvelR" w:eastAsia="NouvelR" w:hAnsi="NouvelR" w:cs="NouvelR"/>
          <w:sz w:val="18"/>
          <w:szCs w:val="18"/>
          <w:lang w:val="it-IT"/>
        </w:rPr>
      </w:pPr>
      <w:r w:rsidRPr="003E41BE">
        <w:rPr>
          <w:rFonts w:ascii="NouvelR" w:hAnsi="NouvelR" w:cstheme="minorHAnsi"/>
          <w:sz w:val="18"/>
          <w:szCs w:val="18"/>
          <w:lang w:val="it-IT"/>
        </w:rPr>
        <w:t xml:space="preserve"> </w:t>
      </w:r>
    </w:p>
    <w:p w14:paraId="6706968A" w14:textId="4D7DF24F" w:rsidR="5BD8FBBD" w:rsidRPr="003E41BE" w:rsidRDefault="5BD8FBBD" w:rsidP="00987A5D">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Volant</w:t>
      </w:r>
      <w:r w:rsidR="002A7033" w:rsidRPr="003E41BE">
        <w:rPr>
          <w:rFonts w:ascii="NouvelR" w:eastAsia="NouvelR" w:hAnsi="NouvelR" w:cs="NouvelR"/>
          <w:b/>
          <w:bCs/>
          <w:sz w:val="20"/>
          <w:szCs w:val="20"/>
          <w:lang w:val="it-IT"/>
        </w:rPr>
        <w:t xml:space="preserve">e compatto integrato </w:t>
      </w:r>
    </w:p>
    <w:p w14:paraId="46F26392" w14:textId="69C24584" w:rsidR="002A7033" w:rsidRPr="003E41BE" w:rsidRDefault="002A7033" w:rsidP="002A7033">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Il display OpenR e il volante formano un tutt’uno contraddistinto dalla cura del dettaglio. La forma del volante, leggermente squadrata, permette di prendere posto facilmente e di ottimizzare la visione del cruscotto. Il suo design compatto si armonizza perfettamente con l’abitacolo, caratterizzato dal display OpenR.</w:t>
      </w:r>
    </w:p>
    <w:p w14:paraId="4F3C6ADE" w14:textId="77777777" w:rsidR="004A354F" w:rsidRPr="003E41BE" w:rsidRDefault="004A354F" w:rsidP="00B82D37">
      <w:pPr>
        <w:spacing w:after="160" w:line="360" w:lineRule="auto"/>
        <w:rPr>
          <w:rFonts w:ascii="NouvelR" w:eastAsia="NouvelR" w:hAnsi="NouvelR" w:cs="NouvelR"/>
          <w:sz w:val="18"/>
          <w:szCs w:val="18"/>
          <w:lang w:val="it-IT"/>
        </w:rPr>
      </w:pPr>
    </w:p>
    <w:p w14:paraId="3A03A445" w14:textId="63696BE0" w:rsidR="5BD8FBBD" w:rsidRPr="003E41BE" w:rsidRDefault="5BD8FBBD" w:rsidP="00B82D37">
      <w:pPr>
        <w:spacing w:after="160" w:line="360" w:lineRule="auto"/>
        <w:rPr>
          <w:rFonts w:ascii="NouvelR" w:eastAsia="NouvelR" w:hAnsi="NouvelR" w:cs="NouvelR"/>
          <w:sz w:val="18"/>
          <w:szCs w:val="18"/>
          <w:lang w:val="it-IT"/>
        </w:rPr>
      </w:pPr>
      <w:r w:rsidRPr="003E41BE">
        <w:rPr>
          <w:rFonts w:ascii="NouvelR" w:eastAsia="NouvelR" w:hAnsi="NouvelR" w:cs="NouvelR"/>
          <w:b/>
          <w:bCs/>
          <w:sz w:val="20"/>
          <w:szCs w:val="20"/>
          <w:lang w:val="it-IT"/>
        </w:rPr>
        <w:t>Consol</w:t>
      </w:r>
      <w:r w:rsidR="00F10514" w:rsidRPr="003E41BE">
        <w:rPr>
          <w:rFonts w:ascii="NouvelR" w:eastAsia="NouvelR" w:hAnsi="NouvelR" w:cs="NouvelR"/>
          <w:b/>
          <w:bCs/>
          <w:sz w:val="20"/>
          <w:szCs w:val="20"/>
          <w:lang w:val="it-IT"/>
        </w:rPr>
        <w:t>l</w:t>
      </w:r>
      <w:r w:rsidRPr="003E41BE">
        <w:rPr>
          <w:rFonts w:ascii="NouvelR" w:eastAsia="NouvelR" w:hAnsi="NouvelR" w:cs="NouvelR"/>
          <w:b/>
          <w:bCs/>
          <w:sz w:val="20"/>
          <w:szCs w:val="20"/>
          <w:lang w:val="it-IT"/>
        </w:rPr>
        <w:t xml:space="preserve">e </w:t>
      </w:r>
      <w:r w:rsidR="00F10514" w:rsidRPr="003E41BE">
        <w:rPr>
          <w:rFonts w:ascii="NouvelR" w:eastAsia="NouvelR" w:hAnsi="NouvelR" w:cs="NouvelR"/>
          <w:b/>
          <w:bCs/>
          <w:sz w:val="20"/>
          <w:szCs w:val="20"/>
          <w:lang w:val="it-IT"/>
        </w:rPr>
        <w:t>“</w:t>
      </w:r>
      <w:r w:rsidRPr="003E41BE">
        <w:rPr>
          <w:rFonts w:ascii="NouvelR" w:eastAsia="NouvelR" w:hAnsi="NouvelR" w:cs="NouvelR"/>
          <w:b/>
          <w:bCs/>
          <w:sz w:val="20"/>
          <w:szCs w:val="20"/>
          <w:lang w:val="it-IT"/>
        </w:rPr>
        <w:t>grand confort</w:t>
      </w:r>
      <w:r w:rsidR="00F10514" w:rsidRPr="003E41BE">
        <w:rPr>
          <w:rFonts w:ascii="NouvelR" w:eastAsia="NouvelR" w:hAnsi="NouvelR" w:cs="NouvelR"/>
          <w:b/>
          <w:bCs/>
          <w:sz w:val="20"/>
          <w:szCs w:val="20"/>
          <w:lang w:val="it-IT"/>
        </w:rPr>
        <w:t>”</w:t>
      </w:r>
    </w:p>
    <w:p w14:paraId="69149938" w14:textId="1F043850" w:rsidR="00F10514" w:rsidRPr="003E41BE" w:rsidRDefault="00F10514" w:rsidP="00F10514">
      <w:pPr>
        <w:spacing w:after="120" w:line="360" w:lineRule="auto"/>
        <w:jc w:val="both"/>
        <w:rPr>
          <w:rFonts w:ascii="NouvelR" w:hAnsi="NouvelR"/>
          <w:sz w:val="18"/>
          <w:szCs w:val="18"/>
          <w:lang w:val="it-IT"/>
        </w:rPr>
      </w:pPr>
      <w:r w:rsidRPr="003E41BE">
        <w:rPr>
          <w:rFonts w:ascii="NouvelR" w:hAnsi="NouvelR"/>
          <w:sz w:val="18"/>
          <w:szCs w:val="18"/>
          <w:lang w:val="it-IT"/>
        </w:rPr>
        <w:t xml:space="preserve">Il design interno di Nuovo Austral si distingue per la consolle centrale ampia e rialzata, nota come consolle </w:t>
      </w:r>
      <w:r w:rsidR="002C78F5" w:rsidRPr="003E41BE">
        <w:rPr>
          <w:rFonts w:ascii="NouvelR" w:hAnsi="NouvelR"/>
          <w:sz w:val="18"/>
          <w:szCs w:val="18"/>
          <w:lang w:val="it-IT"/>
        </w:rPr>
        <w:t>“</w:t>
      </w:r>
      <w:r w:rsidRPr="003E41BE">
        <w:rPr>
          <w:rFonts w:ascii="NouvelR" w:hAnsi="NouvelR"/>
          <w:sz w:val="18"/>
          <w:szCs w:val="18"/>
          <w:lang w:val="it-IT"/>
        </w:rPr>
        <w:t xml:space="preserve">grand confort”, che rientra nella tradizione delle gran turismo. Moderna e curata nei dettagli, delimita con discrezione lo spazio del conducente e quello del </w:t>
      </w:r>
      <w:r w:rsidR="008246C9">
        <w:rPr>
          <w:rFonts w:ascii="NouvelR" w:hAnsi="NouvelR"/>
          <w:sz w:val="18"/>
          <w:szCs w:val="18"/>
          <w:lang w:val="it-IT"/>
        </w:rPr>
        <w:t>passeggero</w:t>
      </w:r>
      <w:r w:rsidRPr="003E41BE">
        <w:rPr>
          <w:rFonts w:ascii="NouvelR" w:hAnsi="NouvelR"/>
          <w:sz w:val="18"/>
          <w:szCs w:val="18"/>
          <w:lang w:val="it-IT"/>
        </w:rPr>
        <w:t xml:space="preserve">. Ognuno avrà così il suo </w:t>
      </w:r>
      <w:r w:rsidRPr="003E41BE">
        <w:rPr>
          <w:rFonts w:ascii="NouvelR" w:hAnsi="NouvelR"/>
          <w:i/>
          <w:iCs/>
          <w:sz w:val="18"/>
          <w:szCs w:val="18"/>
          <w:lang w:val="it-IT"/>
        </w:rPr>
        <w:t xml:space="preserve">cocoon </w:t>
      </w:r>
      <w:r w:rsidRPr="003E41BE">
        <w:rPr>
          <w:rFonts w:ascii="NouvelR" w:hAnsi="NouvelR"/>
          <w:sz w:val="18"/>
          <w:szCs w:val="18"/>
          <w:lang w:val="it-IT"/>
        </w:rPr>
        <w:t xml:space="preserve">personale, ultramoderno e protettivo, pur condividendo momenti di convivialità a bordo. </w:t>
      </w:r>
    </w:p>
    <w:p w14:paraId="5646F2E0" w14:textId="51D8E32A" w:rsidR="00F10514" w:rsidRPr="003E41BE" w:rsidRDefault="00F10514" w:rsidP="00F10514">
      <w:pPr>
        <w:spacing w:after="120" w:line="360" w:lineRule="auto"/>
        <w:jc w:val="both"/>
        <w:rPr>
          <w:rFonts w:ascii="NouvelR" w:hAnsi="NouvelR"/>
          <w:sz w:val="18"/>
          <w:szCs w:val="18"/>
          <w:lang w:val="it-IT"/>
        </w:rPr>
      </w:pPr>
      <w:r w:rsidRPr="003E41BE">
        <w:rPr>
          <w:rFonts w:ascii="NouvelR" w:hAnsi="NouvelR"/>
          <w:sz w:val="18"/>
          <w:szCs w:val="18"/>
          <w:lang w:val="it-IT"/>
        </w:rPr>
        <w:lastRenderedPageBreak/>
        <w:t xml:space="preserve">La consolle è rifinita con cura; è coperta da un rivestimento schiumato, con doppia impuntura a partire dal livello di allestimento Techno. Estremamente essenziale, non ha comandi perché tutti gli interruttori e i pulsanti trovano posto sul volante e sul display OpenR, come la leva del cambio automatico a comando elettrico </w:t>
      </w:r>
      <w:r w:rsidRPr="003E41BE">
        <w:rPr>
          <w:rFonts w:ascii="NouvelR" w:hAnsi="NouvelR"/>
          <w:i/>
          <w:iCs/>
          <w:sz w:val="18"/>
          <w:szCs w:val="18"/>
          <w:lang w:val="it-IT"/>
        </w:rPr>
        <w:t>e-shifter</w:t>
      </w:r>
      <w:r w:rsidRPr="003E41BE">
        <w:rPr>
          <w:rFonts w:ascii="NouvelR" w:hAnsi="NouvelR"/>
          <w:sz w:val="18"/>
          <w:szCs w:val="18"/>
          <w:lang w:val="it-IT"/>
        </w:rPr>
        <w:t>.</w:t>
      </w:r>
    </w:p>
    <w:p w14:paraId="14BDBA43" w14:textId="21776053" w:rsidR="00FC488A" w:rsidRPr="003E41BE" w:rsidRDefault="00FC488A" w:rsidP="004A354F">
      <w:pPr>
        <w:spacing w:after="160" w:line="360" w:lineRule="auto"/>
        <w:rPr>
          <w:rFonts w:ascii="NouvelR" w:eastAsia="NouvelR" w:hAnsi="NouvelR" w:cs="NouvelR"/>
          <w:sz w:val="18"/>
          <w:szCs w:val="18"/>
          <w:lang w:val="it-IT"/>
        </w:rPr>
      </w:pPr>
      <w:bookmarkStart w:id="6" w:name="_Toc95125328"/>
    </w:p>
    <w:p w14:paraId="637FC46A" w14:textId="68F9DC4C" w:rsidR="00AF6327" w:rsidRPr="003E41BE" w:rsidRDefault="00AF6327" w:rsidP="00AF6327">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Raffinata maniglia </w:t>
      </w:r>
    </w:p>
    <w:p w14:paraId="03A8E1CD" w14:textId="0DE62926" w:rsidR="00AF6327" w:rsidRPr="003E41BE" w:rsidRDefault="00AF6327" w:rsidP="00AF6327">
      <w:pPr>
        <w:spacing w:after="120" w:line="360" w:lineRule="auto"/>
        <w:jc w:val="both"/>
        <w:rPr>
          <w:rFonts w:ascii="NouvelR" w:hAnsi="NouvelR"/>
          <w:sz w:val="18"/>
          <w:szCs w:val="18"/>
          <w:lang w:val="it-IT"/>
        </w:rPr>
      </w:pPr>
      <w:r w:rsidRPr="003E41BE">
        <w:rPr>
          <w:rFonts w:ascii="NouvelR" w:eastAsia="NouvelR" w:hAnsi="NouvelR" w:cs="NouvelR"/>
          <w:sz w:val="18"/>
          <w:szCs w:val="18"/>
          <w:lang w:val="it-IT"/>
        </w:rPr>
        <w:t>Lo spazio che si è liberato nella consolle ha permesso di inserire una maniglia</w:t>
      </w:r>
      <w:r w:rsidRPr="003E41BE">
        <w:rPr>
          <w:rStyle w:val="Rimandonotaapidipagina"/>
          <w:rFonts w:ascii="NouvelR" w:eastAsia="NouvelR" w:hAnsi="NouvelR" w:cs="NouvelR"/>
          <w:sz w:val="18"/>
          <w:szCs w:val="18"/>
          <w:lang w:val="it-IT"/>
        </w:rPr>
        <w:footnoteReference w:id="2"/>
      </w:r>
      <w:r w:rsidRPr="003E41BE">
        <w:rPr>
          <w:rFonts w:ascii="NouvelR" w:eastAsia="NouvelR" w:hAnsi="NouvelR" w:cs="NouvelR"/>
          <w:sz w:val="18"/>
          <w:szCs w:val="18"/>
          <w:lang w:val="it-IT"/>
        </w:rPr>
        <w:t xml:space="preserve"> </w:t>
      </w:r>
      <w:r w:rsidRPr="003E41BE">
        <w:rPr>
          <w:rFonts w:ascii="NouvelR" w:hAnsi="NouvelR"/>
          <w:sz w:val="18"/>
          <w:szCs w:val="18"/>
          <w:lang w:val="it-IT"/>
        </w:rPr>
        <w:t xml:space="preserve">con un rivestimento a grana fine, per risultare piacevole al tatto, su una robusta struttura rifinita con cromatura satinata. </w:t>
      </w:r>
    </w:p>
    <w:bookmarkEnd w:id="6"/>
    <w:p w14:paraId="37C79A2E" w14:textId="77777777" w:rsidR="00ED62DA" w:rsidRDefault="00ED62DA" w:rsidP="003F4AC2">
      <w:pPr>
        <w:spacing w:after="120" w:line="360" w:lineRule="auto"/>
        <w:jc w:val="both"/>
        <w:rPr>
          <w:rFonts w:ascii="NouvelR" w:hAnsi="NouvelR"/>
          <w:sz w:val="18"/>
          <w:szCs w:val="18"/>
          <w:lang w:val="it-IT"/>
        </w:rPr>
      </w:pPr>
    </w:p>
    <w:p w14:paraId="6C5974FF" w14:textId="77777777" w:rsidR="00ED62DA" w:rsidRDefault="00ED62DA" w:rsidP="003F4AC2">
      <w:pPr>
        <w:spacing w:after="120" w:line="360" w:lineRule="auto"/>
        <w:jc w:val="both"/>
        <w:rPr>
          <w:rFonts w:ascii="NouvelR" w:hAnsi="NouvelR"/>
          <w:sz w:val="18"/>
          <w:szCs w:val="18"/>
          <w:lang w:val="it-IT"/>
        </w:rPr>
      </w:pPr>
    </w:p>
    <w:p w14:paraId="3FD9B9C9" w14:textId="77777777" w:rsidR="00ED62DA" w:rsidRDefault="00ED62DA" w:rsidP="003F4AC2">
      <w:pPr>
        <w:spacing w:after="120" w:line="360" w:lineRule="auto"/>
        <w:jc w:val="both"/>
        <w:rPr>
          <w:rFonts w:ascii="NouvelR" w:hAnsi="NouvelR"/>
          <w:sz w:val="18"/>
          <w:szCs w:val="18"/>
          <w:lang w:val="it-IT"/>
        </w:rPr>
      </w:pPr>
    </w:p>
    <w:p w14:paraId="3DF966EF" w14:textId="77777777" w:rsidR="00ED62DA" w:rsidRDefault="00ED62DA" w:rsidP="003F4AC2">
      <w:pPr>
        <w:spacing w:after="120" w:line="360" w:lineRule="auto"/>
        <w:jc w:val="both"/>
        <w:rPr>
          <w:rFonts w:ascii="NouvelR" w:hAnsi="NouvelR"/>
          <w:sz w:val="18"/>
          <w:szCs w:val="18"/>
          <w:lang w:val="it-IT"/>
        </w:rPr>
      </w:pPr>
    </w:p>
    <w:p w14:paraId="192EF7EC" w14:textId="77777777" w:rsidR="00ED62DA" w:rsidRDefault="00ED62DA" w:rsidP="003F4AC2">
      <w:pPr>
        <w:spacing w:after="120" w:line="360" w:lineRule="auto"/>
        <w:jc w:val="both"/>
        <w:rPr>
          <w:rFonts w:ascii="NouvelR" w:hAnsi="NouvelR"/>
          <w:sz w:val="18"/>
          <w:szCs w:val="18"/>
          <w:lang w:val="it-IT"/>
        </w:rPr>
      </w:pPr>
    </w:p>
    <w:p w14:paraId="78A87E63" w14:textId="23EEBF55" w:rsidR="5BD8FBBD" w:rsidRDefault="00040979" w:rsidP="003F4AC2">
      <w:pPr>
        <w:spacing w:after="120" w:line="360" w:lineRule="auto"/>
        <w:jc w:val="both"/>
        <w:rPr>
          <w:rFonts w:ascii="NouvelR" w:hAnsi="NouvelR"/>
          <w:sz w:val="18"/>
          <w:szCs w:val="18"/>
          <w:lang w:val="it-IT"/>
        </w:rPr>
      </w:pPr>
      <w:r w:rsidRPr="003E41BE">
        <w:rPr>
          <w:rFonts w:ascii="NouvelR" w:hAnsi="NouvelR"/>
          <w:sz w:val="18"/>
          <w:szCs w:val="18"/>
          <w:lang w:val="it-IT"/>
        </w:rPr>
        <w:t xml:space="preserve">Ergonomica e scorrevole, permette di usare comodamente il display multimediale e i tasti funzione a pianoforte </w:t>
      </w:r>
      <w:r w:rsidR="002C78F5" w:rsidRPr="003E41BE">
        <w:rPr>
          <w:rFonts w:ascii="NouvelR" w:hAnsi="NouvelR"/>
          <w:sz w:val="18"/>
          <w:szCs w:val="18"/>
          <w:lang w:val="it-IT"/>
        </w:rPr>
        <w:t>sottostanti</w:t>
      </w:r>
      <w:r w:rsidR="003F4AC2" w:rsidRPr="003E41BE">
        <w:rPr>
          <w:rFonts w:ascii="NouvelR" w:hAnsi="NouvelR"/>
          <w:sz w:val="18"/>
          <w:szCs w:val="18"/>
          <w:lang w:val="it-IT"/>
        </w:rPr>
        <w:t xml:space="preserve">. </w:t>
      </w:r>
      <w:r w:rsidRPr="003E41BE">
        <w:rPr>
          <w:rFonts w:ascii="NouvelR" w:hAnsi="NouvelR"/>
          <w:sz w:val="18"/>
          <w:szCs w:val="18"/>
          <w:lang w:val="it-IT"/>
        </w:rPr>
        <w:t>La maniglia è</w:t>
      </w:r>
      <w:r w:rsidR="00A603DE">
        <w:rPr>
          <w:rFonts w:ascii="NouvelR" w:hAnsi="NouvelR"/>
          <w:sz w:val="18"/>
          <w:szCs w:val="18"/>
          <w:lang w:val="it-IT"/>
        </w:rPr>
        <w:t>,</w:t>
      </w:r>
      <w:r w:rsidRPr="003E41BE">
        <w:rPr>
          <w:rFonts w:ascii="NouvelR" w:hAnsi="NouvelR"/>
          <w:sz w:val="18"/>
          <w:szCs w:val="18"/>
          <w:lang w:val="it-IT"/>
        </w:rPr>
        <w:t xml:space="preserve"> inoltre</w:t>
      </w:r>
      <w:r w:rsidR="00A603DE">
        <w:rPr>
          <w:rFonts w:ascii="NouvelR" w:hAnsi="NouvelR"/>
          <w:sz w:val="18"/>
          <w:szCs w:val="18"/>
          <w:lang w:val="it-IT"/>
        </w:rPr>
        <w:t>,</w:t>
      </w:r>
      <w:r w:rsidRPr="003E41BE">
        <w:rPr>
          <w:rFonts w:ascii="NouvelR" w:hAnsi="NouvelR"/>
          <w:sz w:val="18"/>
          <w:szCs w:val="18"/>
          <w:lang w:val="it-IT"/>
        </w:rPr>
        <w:t xml:space="preserve"> dotata di un ingegnoso supporto verticale per lo smartphone. </w:t>
      </w:r>
    </w:p>
    <w:p w14:paraId="3D9EEE9C" w14:textId="1534B3BC" w:rsidR="0084044E" w:rsidRPr="003E41BE" w:rsidRDefault="0084044E" w:rsidP="003F4AC2">
      <w:pPr>
        <w:spacing w:after="120" w:line="360" w:lineRule="auto"/>
        <w:jc w:val="both"/>
        <w:rPr>
          <w:rFonts w:ascii="NouvelR" w:hAnsi="NouvelR"/>
          <w:sz w:val="18"/>
          <w:szCs w:val="18"/>
          <w:lang w:val="it-IT"/>
        </w:rPr>
      </w:pPr>
    </w:p>
    <w:p w14:paraId="21DFFDB4" w14:textId="2914A408" w:rsidR="0084044E" w:rsidRPr="003E41BE" w:rsidRDefault="0084044E" w:rsidP="003F4AC2">
      <w:pPr>
        <w:spacing w:after="120" w:line="360" w:lineRule="auto"/>
        <w:jc w:val="both"/>
        <w:rPr>
          <w:rFonts w:ascii="NouvelR" w:hAnsi="NouvelR"/>
          <w:sz w:val="18"/>
          <w:szCs w:val="18"/>
          <w:lang w:val="it-IT"/>
        </w:rPr>
      </w:pPr>
    </w:p>
    <w:p w14:paraId="17E57EE1" w14:textId="5A414B83" w:rsidR="0084044E" w:rsidRPr="003E41BE" w:rsidRDefault="0084044E" w:rsidP="003F4AC2">
      <w:pPr>
        <w:spacing w:after="120" w:line="360" w:lineRule="auto"/>
        <w:jc w:val="both"/>
        <w:rPr>
          <w:rFonts w:ascii="NouvelR" w:hAnsi="NouvelR"/>
          <w:sz w:val="18"/>
          <w:szCs w:val="18"/>
          <w:lang w:val="it-IT"/>
        </w:rPr>
      </w:pPr>
    </w:p>
    <w:p w14:paraId="15FACF43" w14:textId="51EDFBAE" w:rsidR="0084044E" w:rsidRPr="003E41BE" w:rsidRDefault="0084044E" w:rsidP="003F4AC2">
      <w:pPr>
        <w:spacing w:after="120" w:line="360" w:lineRule="auto"/>
        <w:jc w:val="both"/>
        <w:rPr>
          <w:rFonts w:ascii="NouvelR" w:hAnsi="NouvelR"/>
          <w:sz w:val="18"/>
          <w:szCs w:val="18"/>
          <w:lang w:val="it-IT"/>
        </w:rPr>
      </w:pPr>
    </w:p>
    <w:p w14:paraId="31DD20D9" w14:textId="77777777" w:rsidR="0084044E" w:rsidRPr="003E41BE" w:rsidRDefault="0084044E" w:rsidP="003F4AC2">
      <w:pPr>
        <w:spacing w:after="120" w:line="360" w:lineRule="auto"/>
        <w:jc w:val="both"/>
        <w:rPr>
          <w:rFonts w:ascii="NouvelR" w:hAnsi="NouvelR"/>
          <w:sz w:val="18"/>
          <w:szCs w:val="18"/>
          <w:lang w:val="it-IT"/>
        </w:rPr>
      </w:pPr>
    </w:p>
    <w:p w14:paraId="16FF1201" w14:textId="39806830" w:rsidR="0084044E" w:rsidRPr="003E41BE" w:rsidRDefault="0084044E" w:rsidP="003F4AC2">
      <w:pPr>
        <w:spacing w:after="120" w:line="360" w:lineRule="auto"/>
        <w:jc w:val="both"/>
        <w:rPr>
          <w:rFonts w:ascii="NouvelR" w:hAnsi="NouvelR"/>
          <w:sz w:val="18"/>
          <w:szCs w:val="18"/>
          <w:lang w:val="it-IT"/>
        </w:rPr>
      </w:pPr>
      <w:r w:rsidRPr="003E41BE">
        <w:rPr>
          <w:noProof/>
          <w:lang w:val="it-IT"/>
        </w:rPr>
        <w:drawing>
          <wp:anchor distT="0" distB="0" distL="114300" distR="114300" simplePos="0" relativeHeight="251658254" behindDoc="0" locked="0" layoutInCell="1" allowOverlap="1" wp14:anchorId="1A2DD442" wp14:editId="61726906">
            <wp:simplePos x="0" y="0"/>
            <wp:positionH relativeFrom="margin">
              <wp:posOffset>604520</wp:posOffset>
            </wp:positionH>
            <wp:positionV relativeFrom="margin">
              <wp:posOffset>1743499</wp:posOffset>
            </wp:positionV>
            <wp:extent cx="4899660" cy="3264535"/>
            <wp:effectExtent l="0" t="0" r="0" b="0"/>
            <wp:wrapSquare wrapText="bothSides"/>
            <wp:docPr id="524256349" name="Image 524256349" descr="Immagine che contiene automobile, pannello di controllo,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49" name="Image 524256349" descr="Immagine che contiene automobile, pannello di controllo, dispositivo&#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99660" cy="3264535"/>
                    </a:xfrm>
                    <a:prstGeom prst="rect">
                      <a:avLst/>
                    </a:prstGeom>
                    <a:noFill/>
                    <a:ln>
                      <a:noFill/>
                    </a:ln>
                  </pic:spPr>
                </pic:pic>
              </a:graphicData>
            </a:graphic>
          </wp:anchor>
        </w:drawing>
      </w:r>
    </w:p>
    <w:p w14:paraId="1E8B12B1" w14:textId="68BFE18F" w:rsidR="003F4AC2" w:rsidRPr="003E41BE" w:rsidRDefault="003F4AC2" w:rsidP="00051BA3">
      <w:pPr>
        <w:pStyle w:val="Sous-titre1"/>
        <w:spacing w:line="360" w:lineRule="auto"/>
        <w:jc w:val="both"/>
        <w:rPr>
          <w:rFonts w:ascii="NouvelR" w:hAnsi="NouvelR"/>
          <w:sz w:val="18"/>
          <w:szCs w:val="18"/>
          <w:lang w:val="it-IT"/>
        </w:rPr>
      </w:pPr>
      <w:r w:rsidRPr="003E41BE">
        <w:rPr>
          <w:rFonts w:ascii="NouvelR" w:eastAsia="Times New Roman" w:hAnsi="NouvelR" w:cstheme="minorHAnsi"/>
          <w:caps w:val="0"/>
          <w:color w:val="000000" w:themeColor="text1"/>
          <w:sz w:val="18"/>
          <w:szCs w:val="18"/>
          <w:lang w:val="it-IT"/>
        </w:rPr>
        <w:lastRenderedPageBreak/>
        <w:t xml:space="preserve">Ispirato ai mondi dell’aeronautica e dell’orologeria, il suo design aerodinamico consente un’ottima presa. Facendola scorrere avanti e indietro, produce </w:t>
      </w:r>
      <w:hyperlink r:id="rId30" w:history="1"/>
      <w:r w:rsidRPr="003E41BE">
        <w:rPr>
          <w:rFonts w:ascii="NouvelR" w:eastAsia="Times New Roman" w:hAnsi="NouvelR" w:cstheme="minorHAnsi"/>
          <w:caps w:val="0"/>
          <w:color w:val="000000" w:themeColor="text1"/>
          <w:sz w:val="18"/>
          <w:szCs w:val="18"/>
          <w:lang w:val="it-IT"/>
        </w:rPr>
        <w:t xml:space="preserve">un suono piacevole simile a quello </w:t>
      </w:r>
      <w:r w:rsidR="002C78F5" w:rsidRPr="003E41BE">
        <w:rPr>
          <w:rFonts w:ascii="NouvelR" w:eastAsia="Times New Roman" w:hAnsi="NouvelR" w:cstheme="minorHAnsi"/>
          <w:caps w:val="0"/>
          <w:color w:val="000000" w:themeColor="text1"/>
          <w:sz w:val="18"/>
          <w:szCs w:val="18"/>
          <w:lang w:val="it-IT"/>
        </w:rPr>
        <w:t>che si ottiene</w:t>
      </w:r>
      <w:r w:rsidRPr="003E41BE">
        <w:rPr>
          <w:rFonts w:ascii="NouvelR" w:eastAsia="Times New Roman" w:hAnsi="NouvelR" w:cstheme="minorHAnsi"/>
          <w:caps w:val="0"/>
          <w:color w:val="000000" w:themeColor="text1"/>
          <w:sz w:val="18"/>
          <w:szCs w:val="18"/>
          <w:lang w:val="it-IT"/>
        </w:rPr>
        <w:t xml:space="preserve"> ruotando la ghiera a cricchetto </w:t>
      </w:r>
      <w:r w:rsidR="00051BA3" w:rsidRPr="003E41BE">
        <w:rPr>
          <w:rFonts w:ascii="NouvelR" w:eastAsia="Times New Roman" w:hAnsi="NouvelR" w:cstheme="minorHAnsi"/>
          <w:caps w:val="0"/>
          <w:color w:val="000000" w:themeColor="text1"/>
          <w:sz w:val="18"/>
          <w:szCs w:val="18"/>
          <w:lang w:val="it-IT"/>
        </w:rPr>
        <w:t xml:space="preserve">di un orologio. </w:t>
      </w:r>
      <w:r w:rsidRPr="003E41BE">
        <w:rPr>
          <w:rFonts w:ascii="NouvelR" w:eastAsia="Times New Roman" w:hAnsi="NouvelR" w:cstheme="minorHAnsi"/>
          <w:caps w:val="0"/>
          <w:color w:val="000000" w:themeColor="text1"/>
          <w:sz w:val="18"/>
          <w:szCs w:val="18"/>
          <w:lang w:val="it-IT"/>
        </w:rPr>
        <w:t>Il genere di dettaglio che dimostra tutto il know-how degli esperti di micromeccanica di Renault</w:t>
      </w:r>
      <w:r w:rsidRPr="003E41BE">
        <w:rPr>
          <w:rFonts w:ascii="NouvelR" w:hAnsi="NouvelR"/>
          <w:sz w:val="18"/>
          <w:szCs w:val="18"/>
          <w:lang w:val="it-IT"/>
        </w:rPr>
        <w:t xml:space="preserve">. </w:t>
      </w:r>
    </w:p>
    <w:p w14:paraId="606EEFC1" w14:textId="77777777" w:rsidR="00AF6327" w:rsidRPr="003E41BE" w:rsidRDefault="00AF6327" w:rsidP="00987A5D">
      <w:pPr>
        <w:spacing w:after="120" w:line="360" w:lineRule="auto"/>
        <w:rPr>
          <w:rFonts w:ascii="NouvelR" w:eastAsia="NouvelR" w:hAnsi="NouvelR" w:cs="NouvelR"/>
          <w:sz w:val="18"/>
          <w:szCs w:val="18"/>
          <w:lang w:val="it-IT"/>
        </w:rPr>
      </w:pPr>
    </w:p>
    <w:p w14:paraId="1443A6E4" w14:textId="05887EA3" w:rsidR="5BD8FBBD" w:rsidRPr="003E41BE" w:rsidRDefault="5BD8FBBD" w:rsidP="00987A5D">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R</w:t>
      </w:r>
      <w:r w:rsidR="00051BA3" w:rsidRPr="003E41BE">
        <w:rPr>
          <w:rFonts w:ascii="NouvelR" w:eastAsia="NouvelR" w:hAnsi="NouvelR" w:cs="NouvelR"/>
          <w:b/>
          <w:bCs/>
          <w:sz w:val="20"/>
          <w:szCs w:val="20"/>
          <w:lang w:val="it-IT"/>
        </w:rPr>
        <w:t xml:space="preserve">icarica dello </w:t>
      </w:r>
      <w:r w:rsidRPr="003E41BE">
        <w:rPr>
          <w:rFonts w:ascii="NouvelR" w:eastAsia="NouvelR" w:hAnsi="NouvelR" w:cs="NouvelR"/>
          <w:b/>
          <w:bCs/>
          <w:sz w:val="20"/>
          <w:szCs w:val="20"/>
          <w:lang w:val="it-IT"/>
        </w:rPr>
        <w:t xml:space="preserve">smartphone </w:t>
      </w:r>
      <w:r w:rsidR="00051BA3" w:rsidRPr="003E41BE">
        <w:rPr>
          <w:rFonts w:ascii="NouvelR" w:eastAsia="NouvelR" w:hAnsi="NouvelR" w:cs="NouvelR"/>
          <w:b/>
          <w:bCs/>
          <w:sz w:val="20"/>
          <w:szCs w:val="20"/>
          <w:lang w:val="it-IT"/>
        </w:rPr>
        <w:t xml:space="preserve">a induzione </w:t>
      </w:r>
    </w:p>
    <w:p w14:paraId="77DBFC4D" w14:textId="7FF128E7" w:rsidR="00AF6327" w:rsidRPr="003E41BE" w:rsidRDefault="00790F12" w:rsidP="00C5595B">
      <w:pPr>
        <w:spacing w:after="120" w:line="360" w:lineRule="auto"/>
        <w:jc w:val="both"/>
        <w:rPr>
          <w:rFonts w:ascii="NouvelR" w:hAnsi="NouvelR"/>
          <w:sz w:val="18"/>
          <w:szCs w:val="18"/>
          <w:lang w:val="it-IT"/>
        </w:rPr>
      </w:pPr>
      <w:r w:rsidRPr="003E41BE">
        <w:rPr>
          <w:rFonts w:ascii="NouvelR" w:hAnsi="NouvelR"/>
          <w:sz w:val="18"/>
          <w:szCs w:val="18"/>
          <w:lang w:val="it-IT"/>
        </w:rPr>
        <w:t xml:space="preserve">Integrato nella consolle, c’è </w:t>
      </w:r>
      <w:r w:rsidR="00AF6327" w:rsidRPr="003E41BE">
        <w:rPr>
          <w:rFonts w:ascii="NouvelR" w:hAnsi="NouvelR"/>
          <w:sz w:val="18"/>
          <w:szCs w:val="18"/>
          <w:lang w:val="it-IT"/>
        </w:rPr>
        <w:t xml:space="preserve">un </w:t>
      </w:r>
      <w:r w:rsidR="002C78F5" w:rsidRPr="003E41BE">
        <w:rPr>
          <w:rFonts w:ascii="NouvelR" w:hAnsi="NouvelR"/>
          <w:sz w:val="18"/>
          <w:szCs w:val="18"/>
          <w:lang w:val="it-IT"/>
        </w:rPr>
        <w:t>apposito</w:t>
      </w:r>
      <w:r w:rsidRPr="003E41BE">
        <w:rPr>
          <w:rFonts w:ascii="NouvelR" w:hAnsi="NouvelR"/>
          <w:sz w:val="18"/>
          <w:szCs w:val="18"/>
          <w:lang w:val="it-IT"/>
        </w:rPr>
        <w:t xml:space="preserve"> </w:t>
      </w:r>
      <w:r w:rsidR="00C813AC" w:rsidRPr="003E41BE">
        <w:rPr>
          <w:rFonts w:ascii="NouvelR" w:hAnsi="NouvelR"/>
          <w:sz w:val="18"/>
          <w:szCs w:val="18"/>
          <w:lang w:val="it-IT"/>
        </w:rPr>
        <w:t xml:space="preserve">vano </w:t>
      </w:r>
      <w:r w:rsidRPr="003E41BE">
        <w:rPr>
          <w:rFonts w:ascii="NouvelR" w:hAnsi="NouvelR"/>
          <w:sz w:val="18"/>
          <w:szCs w:val="18"/>
          <w:lang w:val="it-IT"/>
        </w:rPr>
        <w:t xml:space="preserve">per riporre lo smartphone del conducente o </w:t>
      </w:r>
      <w:r w:rsidR="003968F6">
        <w:rPr>
          <w:rFonts w:ascii="NouvelR" w:hAnsi="NouvelR"/>
          <w:sz w:val="18"/>
          <w:szCs w:val="18"/>
          <w:lang w:val="it-IT"/>
        </w:rPr>
        <w:t xml:space="preserve">del </w:t>
      </w:r>
      <w:r w:rsidRPr="003E41BE">
        <w:rPr>
          <w:rFonts w:ascii="NouvelR" w:hAnsi="NouvelR"/>
          <w:sz w:val="18"/>
          <w:szCs w:val="18"/>
          <w:lang w:val="it-IT"/>
        </w:rPr>
        <w:t>passeggero. Dotato di caricabatterie a induzione</w:t>
      </w:r>
      <w:r w:rsidRPr="003E41BE">
        <w:rPr>
          <w:rStyle w:val="Rimandonotaapidipagina"/>
          <w:rFonts w:ascii="NouvelR" w:hAnsi="NouvelR"/>
          <w:i/>
          <w:iCs/>
          <w:sz w:val="18"/>
          <w:szCs w:val="18"/>
          <w:lang w:val="it-IT"/>
        </w:rPr>
        <w:footnoteReference w:id="3"/>
      </w:r>
      <w:r w:rsidRPr="003E41BE">
        <w:rPr>
          <w:rFonts w:ascii="NouvelR" w:hAnsi="NouvelR"/>
          <w:sz w:val="18"/>
          <w:szCs w:val="18"/>
          <w:lang w:val="it-IT"/>
        </w:rPr>
        <w:t>, questo vano</w:t>
      </w:r>
      <w:r w:rsidR="00AF6327" w:rsidRPr="003E41BE">
        <w:rPr>
          <w:rFonts w:ascii="NouvelR" w:hAnsi="NouvelR"/>
          <w:sz w:val="18"/>
          <w:szCs w:val="18"/>
          <w:lang w:val="it-IT"/>
        </w:rPr>
        <w:t xml:space="preserve"> </w:t>
      </w:r>
      <w:r w:rsidRPr="003E41BE">
        <w:rPr>
          <w:rFonts w:ascii="NouvelR" w:hAnsi="NouvelR"/>
          <w:sz w:val="18"/>
          <w:szCs w:val="18"/>
          <w:lang w:val="it-IT"/>
        </w:rPr>
        <w:t xml:space="preserve">che assomiglia a una custodia presenta un rivestimento curato, morbido e antiscivolo, arricchito da un motivo a losanga ottenuto con uno stampo inciso al laser. Il caricabatterie a induzione ha una funzione smart che sospende automaticamente la ricarica per evitare i rischi di </w:t>
      </w:r>
      <w:r w:rsidR="00AF6327" w:rsidRPr="003E41BE">
        <w:rPr>
          <w:rFonts w:ascii="NouvelR" w:hAnsi="NouvelR"/>
          <w:sz w:val="18"/>
          <w:szCs w:val="18"/>
          <w:lang w:val="it-IT"/>
        </w:rPr>
        <w:t>sovraccarico, quando si è raggiunto il massimo livello di carica della batteria dello smartphone. Se il telefono è connesso al veicolo con Bluetooth, lo stato della batteria compare anche sul display multimediale</w:t>
      </w:r>
      <w:r w:rsidR="00561C34">
        <w:rPr>
          <w:rFonts w:ascii="NouvelR" w:hAnsi="NouvelR"/>
          <w:sz w:val="18"/>
          <w:szCs w:val="18"/>
          <w:lang w:val="it-IT"/>
        </w:rPr>
        <w:t>,</w:t>
      </w:r>
      <w:r w:rsidR="00AF6327" w:rsidRPr="003E41BE">
        <w:rPr>
          <w:rFonts w:ascii="NouvelR" w:hAnsi="NouvelR"/>
          <w:sz w:val="18"/>
          <w:szCs w:val="18"/>
          <w:lang w:val="it-IT"/>
        </w:rPr>
        <w:t xml:space="preserve"> in modo che il conducente possa tenerlo d’occhio in qualsiasi momento. </w:t>
      </w:r>
      <w:r w:rsidR="00C813AC">
        <w:rPr>
          <w:rFonts w:ascii="NouvelR" w:hAnsi="NouvelR"/>
          <w:sz w:val="18"/>
          <w:szCs w:val="18"/>
          <w:lang w:val="it-IT"/>
        </w:rPr>
        <w:t xml:space="preserve"> </w:t>
      </w:r>
    </w:p>
    <w:p w14:paraId="11416FF1" w14:textId="4D6B143A" w:rsidR="00790F12" w:rsidRPr="003E41BE" w:rsidRDefault="00790F12" w:rsidP="00790F12">
      <w:pPr>
        <w:spacing w:after="120"/>
        <w:jc w:val="both"/>
        <w:rPr>
          <w:rFonts w:ascii="NouvelR" w:hAnsi="NouvelR"/>
          <w:sz w:val="18"/>
          <w:szCs w:val="18"/>
          <w:lang w:val="it-IT"/>
        </w:rPr>
      </w:pPr>
    </w:p>
    <w:p w14:paraId="19ED3118" w14:textId="509768F7" w:rsidR="5BD8FBBD" w:rsidRPr="003E41BE" w:rsidRDefault="5BD8FBBD" w:rsidP="00987A5D">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Conne</w:t>
      </w:r>
      <w:r w:rsidR="00C5595B" w:rsidRPr="003E41BE">
        <w:rPr>
          <w:rFonts w:ascii="NouvelR" w:eastAsia="NouvelR" w:hAnsi="NouvelR" w:cs="NouvelR"/>
          <w:b/>
          <w:bCs/>
          <w:sz w:val="20"/>
          <w:szCs w:val="20"/>
          <w:lang w:val="it-IT"/>
        </w:rPr>
        <w:t xml:space="preserve">ttività e vani portaoggetti per tutti </w:t>
      </w:r>
    </w:p>
    <w:p w14:paraId="4EA543BC" w14:textId="52AF56D3" w:rsidR="00C5595B" w:rsidRPr="003E41BE" w:rsidRDefault="00C5595B" w:rsidP="00C5595B">
      <w:pPr>
        <w:spacing w:after="120" w:line="360" w:lineRule="auto"/>
        <w:jc w:val="both"/>
        <w:rPr>
          <w:rFonts w:ascii="NouvelR" w:hAnsi="NouvelR"/>
          <w:sz w:val="18"/>
          <w:szCs w:val="18"/>
          <w:lang w:val="it-IT"/>
        </w:rPr>
      </w:pPr>
      <w:r w:rsidRPr="003E41BE">
        <w:rPr>
          <w:rFonts w:ascii="NouvelR" w:hAnsi="NouvelR"/>
          <w:sz w:val="18"/>
          <w:szCs w:val="18"/>
          <w:lang w:val="it-IT"/>
        </w:rPr>
        <w:t>Nella consolle trova posto</w:t>
      </w:r>
      <w:r w:rsidR="00690809" w:rsidRPr="003E41BE">
        <w:rPr>
          <w:rFonts w:ascii="NouvelR" w:hAnsi="NouvelR"/>
          <w:sz w:val="18"/>
          <w:szCs w:val="18"/>
          <w:lang w:val="it-IT"/>
        </w:rPr>
        <w:t>,</w:t>
      </w:r>
      <w:r w:rsidRPr="003E41BE">
        <w:rPr>
          <w:rFonts w:ascii="NouvelR" w:hAnsi="NouvelR"/>
          <w:sz w:val="18"/>
          <w:szCs w:val="18"/>
          <w:lang w:val="it-IT"/>
        </w:rPr>
        <w:t xml:space="preserve"> davanti alla maniglia centrale</w:t>
      </w:r>
      <w:r w:rsidR="00690809" w:rsidRPr="003E41BE">
        <w:rPr>
          <w:rFonts w:ascii="NouvelR" w:hAnsi="NouvelR"/>
          <w:sz w:val="18"/>
          <w:szCs w:val="18"/>
          <w:lang w:val="it-IT"/>
        </w:rPr>
        <w:t>,</w:t>
      </w:r>
      <w:r w:rsidRPr="003E41BE">
        <w:rPr>
          <w:rFonts w:ascii="NouvelR" w:hAnsi="NouvelR"/>
          <w:sz w:val="18"/>
          <w:szCs w:val="18"/>
          <w:lang w:val="it-IT"/>
        </w:rPr>
        <w:t xml:space="preserve"> un vano “svuota tasche” completato da due porta-bevande, due prese USB di Tipo C e una presa da 12V</w:t>
      </w:r>
      <w:r w:rsidRPr="003E41BE">
        <w:rPr>
          <w:rStyle w:val="Rimandonotaapidipagina"/>
          <w:rFonts w:ascii="NouvelR" w:hAnsi="NouvelR"/>
          <w:i/>
          <w:iCs/>
          <w:sz w:val="18"/>
          <w:szCs w:val="18"/>
          <w:lang w:val="it-IT"/>
        </w:rPr>
        <w:footnoteReference w:id="4"/>
      </w:r>
      <w:r w:rsidRPr="003E41BE">
        <w:rPr>
          <w:rFonts w:ascii="NouvelR" w:hAnsi="NouvelR"/>
          <w:sz w:val="18"/>
          <w:szCs w:val="18"/>
          <w:lang w:val="it-IT"/>
        </w:rPr>
        <w:t xml:space="preserve">. Altre due prese USB di Tipo C sono disponibili sul retro della consolle “grand confort” per consentire ai passeggeri dei sedili posteriori di ricaricare i dispositivi mobili. </w:t>
      </w:r>
    </w:p>
    <w:p w14:paraId="5DF23667" w14:textId="68EAC354" w:rsidR="00C5595B" w:rsidRPr="003E41BE" w:rsidRDefault="00C5595B" w:rsidP="00C5595B">
      <w:pPr>
        <w:spacing w:after="120" w:line="360" w:lineRule="auto"/>
        <w:jc w:val="both"/>
        <w:rPr>
          <w:rFonts w:ascii="NouvelR" w:hAnsi="NouvelR"/>
          <w:sz w:val="18"/>
          <w:szCs w:val="18"/>
          <w:lang w:val="it-IT"/>
        </w:rPr>
      </w:pPr>
      <w:r w:rsidRPr="003E41BE">
        <w:rPr>
          <w:rFonts w:ascii="NouvelR" w:hAnsi="NouvelR"/>
          <w:sz w:val="18"/>
          <w:szCs w:val="18"/>
          <w:lang w:val="it-IT"/>
        </w:rPr>
        <w:t>Nella consolle “grand confort” di Nuovo Austral ci sono, infine, due grandi vani molto utili per riporvi tutti i piccoli oggetti quotidiani: un primo vano chiuso, posizionato sotto il bracciolo, con un’apertura a farfalla azionabile semplicemente a pressione</w:t>
      </w:r>
      <w:r w:rsidR="0063188D">
        <w:rPr>
          <w:rFonts w:ascii="NouvelR" w:hAnsi="NouvelR"/>
          <w:sz w:val="18"/>
          <w:szCs w:val="18"/>
          <w:lang w:val="it-IT"/>
        </w:rPr>
        <w:t xml:space="preserve"> </w:t>
      </w:r>
      <w:r w:rsidRPr="003E41BE">
        <w:rPr>
          <w:rFonts w:ascii="NouvelR" w:hAnsi="NouvelR"/>
          <w:sz w:val="18"/>
          <w:szCs w:val="18"/>
          <w:lang w:val="it-IT"/>
        </w:rPr>
        <w:t>e</w:t>
      </w:r>
      <w:r w:rsidR="0063188D">
        <w:rPr>
          <w:rFonts w:ascii="NouvelR" w:hAnsi="NouvelR"/>
          <w:sz w:val="18"/>
          <w:szCs w:val="18"/>
          <w:lang w:val="it-IT"/>
        </w:rPr>
        <w:t>d</w:t>
      </w:r>
      <w:r w:rsidRPr="003E41BE">
        <w:rPr>
          <w:rFonts w:ascii="NouvelR" w:hAnsi="NouvelR"/>
          <w:sz w:val="18"/>
          <w:szCs w:val="18"/>
          <w:lang w:val="it-IT"/>
        </w:rPr>
        <w:t xml:space="preserve"> un secondo vano, più profondo, nascosto sotto la maniglia centrale. </w:t>
      </w:r>
    </w:p>
    <w:p w14:paraId="6A9E9361" w14:textId="77777777" w:rsidR="00C5595B" w:rsidRPr="003E41BE" w:rsidRDefault="00C5595B" w:rsidP="00987A5D">
      <w:pPr>
        <w:spacing w:after="120" w:line="360" w:lineRule="auto"/>
        <w:rPr>
          <w:rFonts w:ascii="NouvelR" w:eastAsia="NouvelR" w:hAnsi="NouvelR" w:cs="NouvelR"/>
          <w:b/>
          <w:bCs/>
          <w:sz w:val="20"/>
          <w:szCs w:val="20"/>
          <w:lang w:val="it-IT"/>
        </w:rPr>
      </w:pPr>
    </w:p>
    <w:p w14:paraId="69D1F943" w14:textId="77777777" w:rsidR="0063188D" w:rsidRDefault="0063188D" w:rsidP="00987A5D">
      <w:pPr>
        <w:spacing w:after="120" w:line="360" w:lineRule="auto"/>
        <w:rPr>
          <w:rFonts w:ascii="NouvelR" w:eastAsia="NouvelR" w:hAnsi="NouvelR" w:cs="NouvelR"/>
          <w:b/>
          <w:bCs/>
          <w:sz w:val="20"/>
          <w:szCs w:val="20"/>
          <w:lang w:val="it-IT"/>
        </w:rPr>
      </w:pPr>
    </w:p>
    <w:p w14:paraId="3D7A6284" w14:textId="77777777" w:rsidR="0063188D" w:rsidRDefault="0063188D" w:rsidP="00987A5D">
      <w:pPr>
        <w:spacing w:after="120" w:line="360" w:lineRule="auto"/>
        <w:rPr>
          <w:rFonts w:ascii="NouvelR" w:eastAsia="NouvelR" w:hAnsi="NouvelR" w:cs="NouvelR"/>
          <w:b/>
          <w:bCs/>
          <w:sz w:val="20"/>
          <w:szCs w:val="20"/>
          <w:lang w:val="it-IT"/>
        </w:rPr>
      </w:pPr>
    </w:p>
    <w:p w14:paraId="0B9BE994" w14:textId="77777777" w:rsidR="0063188D" w:rsidRDefault="0063188D" w:rsidP="00987A5D">
      <w:pPr>
        <w:spacing w:after="120" w:line="360" w:lineRule="auto"/>
        <w:rPr>
          <w:rFonts w:ascii="NouvelR" w:eastAsia="NouvelR" w:hAnsi="NouvelR" w:cs="NouvelR"/>
          <w:b/>
          <w:bCs/>
          <w:sz w:val="20"/>
          <w:szCs w:val="20"/>
          <w:lang w:val="it-IT"/>
        </w:rPr>
      </w:pPr>
    </w:p>
    <w:p w14:paraId="316EE307" w14:textId="77777777" w:rsidR="0063188D" w:rsidRDefault="0063188D" w:rsidP="00987A5D">
      <w:pPr>
        <w:spacing w:after="120" w:line="360" w:lineRule="auto"/>
        <w:rPr>
          <w:rFonts w:ascii="NouvelR" w:eastAsia="NouvelR" w:hAnsi="NouvelR" w:cs="NouvelR"/>
          <w:b/>
          <w:bCs/>
          <w:sz w:val="20"/>
          <w:szCs w:val="20"/>
          <w:lang w:val="it-IT"/>
        </w:rPr>
      </w:pPr>
    </w:p>
    <w:p w14:paraId="07BFE3A0" w14:textId="77777777" w:rsidR="0063188D" w:rsidRDefault="0063188D" w:rsidP="00987A5D">
      <w:pPr>
        <w:spacing w:after="120" w:line="360" w:lineRule="auto"/>
        <w:rPr>
          <w:rFonts w:ascii="NouvelR" w:eastAsia="NouvelR" w:hAnsi="NouvelR" w:cs="NouvelR"/>
          <w:b/>
          <w:bCs/>
          <w:sz w:val="20"/>
          <w:szCs w:val="20"/>
          <w:lang w:val="it-IT"/>
        </w:rPr>
      </w:pPr>
    </w:p>
    <w:p w14:paraId="06A436C7" w14:textId="77777777" w:rsidR="0063188D" w:rsidRDefault="0063188D" w:rsidP="00987A5D">
      <w:pPr>
        <w:spacing w:after="120" w:line="360" w:lineRule="auto"/>
        <w:rPr>
          <w:rFonts w:ascii="NouvelR" w:eastAsia="NouvelR" w:hAnsi="NouvelR" w:cs="NouvelR"/>
          <w:b/>
          <w:bCs/>
          <w:sz w:val="20"/>
          <w:szCs w:val="20"/>
          <w:lang w:val="it-IT"/>
        </w:rPr>
      </w:pPr>
    </w:p>
    <w:p w14:paraId="03FF2713" w14:textId="77777777" w:rsidR="0063188D" w:rsidRDefault="0063188D" w:rsidP="00987A5D">
      <w:pPr>
        <w:spacing w:after="120" w:line="360" w:lineRule="auto"/>
        <w:rPr>
          <w:rFonts w:ascii="NouvelR" w:eastAsia="NouvelR" w:hAnsi="NouvelR" w:cs="NouvelR"/>
          <w:b/>
          <w:bCs/>
          <w:sz w:val="20"/>
          <w:szCs w:val="20"/>
          <w:lang w:val="it-IT"/>
        </w:rPr>
      </w:pPr>
    </w:p>
    <w:p w14:paraId="6E4AD1A9" w14:textId="64D61561" w:rsidR="5BD8FBBD" w:rsidRPr="003E41BE" w:rsidRDefault="00C5595B" w:rsidP="00987A5D">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 xml:space="preserve">Vivace atmosfera luminosa </w:t>
      </w:r>
    </w:p>
    <w:p w14:paraId="036F68A0" w14:textId="5BF92671" w:rsidR="00C772E5" w:rsidRPr="003E41BE" w:rsidRDefault="0084044E" w:rsidP="00C772E5">
      <w:pPr>
        <w:spacing w:after="120" w:line="360" w:lineRule="auto"/>
        <w:jc w:val="both"/>
        <w:rPr>
          <w:rFonts w:ascii="NouvelR" w:hAnsi="NouvelR" w:cstheme="minorHAnsi"/>
          <w:sz w:val="18"/>
          <w:szCs w:val="18"/>
          <w:lang w:val="it-IT"/>
        </w:rPr>
      </w:pPr>
      <w:r w:rsidRPr="003E41BE">
        <w:rPr>
          <w:noProof/>
          <w:lang w:val="it-IT"/>
        </w:rPr>
        <w:drawing>
          <wp:anchor distT="0" distB="0" distL="114300" distR="114300" simplePos="0" relativeHeight="251658255" behindDoc="0" locked="0" layoutInCell="1" allowOverlap="1" wp14:anchorId="004499D1" wp14:editId="05C367B5">
            <wp:simplePos x="0" y="0"/>
            <wp:positionH relativeFrom="column">
              <wp:posOffset>59266</wp:posOffset>
            </wp:positionH>
            <wp:positionV relativeFrom="paragraph">
              <wp:posOffset>83820</wp:posOffset>
            </wp:positionV>
            <wp:extent cx="3764280" cy="2507615"/>
            <wp:effectExtent l="0" t="0" r="7620" b="6985"/>
            <wp:wrapSquare wrapText="bothSides"/>
            <wp:docPr id="524256351" name="Image 52425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51" name="Image 524256351"/>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3764280"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2E5" w:rsidRPr="003E41BE">
        <w:rPr>
          <w:rFonts w:ascii="NouvelR" w:hAnsi="NouvelR" w:cstheme="minorHAnsi"/>
          <w:sz w:val="18"/>
          <w:szCs w:val="18"/>
          <w:lang w:val="it-IT"/>
        </w:rPr>
        <w:t>Battezzata LIVING LIGHTS</w:t>
      </w:r>
      <w:r w:rsidR="00C772E5" w:rsidRPr="003E41BE">
        <w:rPr>
          <w:rStyle w:val="Rimandonotaapidipagina"/>
          <w:rFonts w:ascii="NouvelR" w:hAnsi="NouvelR" w:cstheme="minorHAnsi"/>
          <w:i/>
          <w:iCs/>
          <w:sz w:val="18"/>
          <w:szCs w:val="18"/>
          <w:lang w:val="it-IT"/>
        </w:rPr>
        <w:footnoteReference w:id="5"/>
      </w:r>
      <w:r w:rsidR="00C772E5" w:rsidRPr="003E41BE">
        <w:rPr>
          <w:rFonts w:ascii="NouvelR" w:hAnsi="NouvelR" w:cstheme="minorHAnsi"/>
          <w:sz w:val="18"/>
          <w:szCs w:val="18"/>
          <w:lang w:val="it-IT"/>
        </w:rPr>
        <w:t xml:space="preserve">, l’illuminazione a bordo di Nuovo Austral fa vivere un’esperienza unica ai suoi occupanti. La luce Full LED si diffonde tramite fasci luminosi che si irradiano dalla plancia e dai pannelli delle porte per ottimizzare il benessere del conducente e dei passeggeri. </w:t>
      </w:r>
    </w:p>
    <w:p w14:paraId="640D7E4A" w14:textId="77777777" w:rsidR="00C772E5" w:rsidRPr="003E41BE" w:rsidRDefault="00C772E5" w:rsidP="00C772E5">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Basata sul ciclo circadiano, il ritmo biologico del corpo umano nelle 24 ore, può adattarsi alla luminosità esterna e cambiare colore automaticamente ogni 30 minuti. Con le progressive transizioni tra i colori, arricchite da effetti dinamici e naturali, l’ambient lighting sembra prendere vita. Di giorno, i colori freddi valorizzano il design interno del veicolo e accentuano il lato tecnologico. Di notte, l’atmosfera accattivante dei colori caldi immerge il conducente e i passeggeri in un clima rilassante che sublima la sensazione di comfort. </w:t>
      </w:r>
    </w:p>
    <w:p w14:paraId="470AEFC0" w14:textId="558F9736" w:rsidR="005F69FE" w:rsidRPr="003E41BE" w:rsidRDefault="005F69FE" w:rsidP="005D1F97">
      <w:pPr>
        <w:pStyle w:val="Currenttext"/>
        <w:spacing w:line="360" w:lineRule="auto"/>
        <w:jc w:val="both"/>
        <w:rPr>
          <w:rFonts w:ascii="NouvelR" w:hAnsi="NouvelR"/>
          <w:b/>
          <w:bCs/>
          <w:lang w:val="it-IT"/>
        </w:rPr>
      </w:pPr>
      <w:r w:rsidRPr="003E41BE">
        <w:rPr>
          <w:rFonts w:ascii="NouvelR" w:hAnsi="NouvelR" w:cstheme="minorHAnsi"/>
          <w:bCs/>
          <w:lang w:val="it-IT"/>
        </w:rPr>
        <w:t xml:space="preserve">L’ambient lighting è naturalmente personalizzabile tramite i settaggi MULTI-SENSE, il cui pulsante di accesso diretto è ora sul volante. Il conducente può anche regolare l’intensità dell’illuminazione adattando il colore al proprio umore o preferenze sul display OpenR, dove un cursore di regolazione manuale gli permette di scegliere </w:t>
      </w:r>
      <w:r w:rsidR="005D1F97" w:rsidRPr="003E41BE">
        <w:rPr>
          <w:rFonts w:ascii="NouvelR" w:hAnsi="NouvelR" w:cstheme="minorHAnsi"/>
          <w:bCs/>
          <w:lang w:val="it-IT"/>
        </w:rPr>
        <w:t>da</w:t>
      </w:r>
      <w:r w:rsidRPr="003E41BE">
        <w:rPr>
          <w:rFonts w:ascii="NouvelR" w:hAnsi="NouvelR" w:cstheme="minorHAnsi"/>
          <w:bCs/>
          <w:lang w:val="it-IT"/>
        </w:rPr>
        <w:t xml:space="preserve"> una tavolozza di 48 tinte diverse. Anche la luce della plancia, dei pannelli delle porte e del cruscotto cambia colore in funzione della modalità di guida selezionata. </w:t>
      </w:r>
    </w:p>
    <w:p w14:paraId="099C6DDF" w14:textId="77777777" w:rsidR="005F69FE" w:rsidRPr="003E41BE" w:rsidRDefault="005F69FE" w:rsidP="005D1F97">
      <w:pPr>
        <w:pStyle w:val="Currenttext"/>
        <w:spacing w:line="360" w:lineRule="auto"/>
        <w:rPr>
          <w:rFonts w:ascii="NouvelR" w:hAnsi="NouvelR"/>
          <w:lang w:val="it-IT"/>
        </w:rPr>
      </w:pPr>
    </w:p>
    <w:p w14:paraId="2A6F4B31" w14:textId="77777777" w:rsidR="0094159E" w:rsidRPr="003E41BE" w:rsidRDefault="0094159E" w:rsidP="005D1F97">
      <w:pPr>
        <w:spacing w:after="120" w:line="360" w:lineRule="auto"/>
        <w:rPr>
          <w:rFonts w:ascii="NouvelR" w:eastAsia="NouvelR" w:hAnsi="NouvelR" w:cs="NouvelR"/>
          <w:sz w:val="18"/>
          <w:szCs w:val="18"/>
          <w:lang w:val="it-IT"/>
        </w:rPr>
      </w:pPr>
    </w:p>
    <w:p w14:paraId="62A79946" w14:textId="77777777" w:rsidR="001F2317" w:rsidRDefault="001F2317" w:rsidP="001D6DDB">
      <w:pPr>
        <w:spacing w:after="120" w:line="360" w:lineRule="auto"/>
        <w:rPr>
          <w:rFonts w:ascii="NouvelR" w:eastAsia="NouvelR" w:hAnsi="NouvelR" w:cs="NouvelR"/>
          <w:b/>
          <w:bCs/>
          <w:sz w:val="20"/>
          <w:szCs w:val="20"/>
          <w:lang w:val="it-IT"/>
        </w:rPr>
      </w:pPr>
    </w:p>
    <w:p w14:paraId="45971BBE" w14:textId="77777777" w:rsidR="001F2317" w:rsidRDefault="001F2317" w:rsidP="001D6DDB">
      <w:pPr>
        <w:spacing w:after="120" w:line="360" w:lineRule="auto"/>
        <w:rPr>
          <w:rFonts w:ascii="NouvelR" w:eastAsia="NouvelR" w:hAnsi="NouvelR" w:cs="NouvelR"/>
          <w:b/>
          <w:bCs/>
          <w:sz w:val="20"/>
          <w:szCs w:val="20"/>
          <w:lang w:val="it-IT"/>
        </w:rPr>
      </w:pPr>
    </w:p>
    <w:p w14:paraId="72911139" w14:textId="77777777" w:rsidR="001F2317" w:rsidRDefault="001F2317" w:rsidP="001D6DDB">
      <w:pPr>
        <w:spacing w:after="120" w:line="360" w:lineRule="auto"/>
        <w:rPr>
          <w:rFonts w:ascii="NouvelR" w:eastAsia="NouvelR" w:hAnsi="NouvelR" w:cs="NouvelR"/>
          <w:b/>
          <w:bCs/>
          <w:sz w:val="20"/>
          <w:szCs w:val="20"/>
          <w:lang w:val="it-IT"/>
        </w:rPr>
      </w:pPr>
    </w:p>
    <w:p w14:paraId="5E433639" w14:textId="77777777" w:rsidR="001F2317" w:rsidRDefault="001F2317" w:rsidP="001D6DDB">
      <w:pPr>
        <w:spacing w:after="120" w:line="360" w:lineRule="auto"/>
        <w:rPr>
          <w:rFonts w:ascii="NouvelR" w:eastAsia="NouvelR" w:hAnsi="NouvelR" w:cs="NouvelR"/>
          <w:b/>
          <w:bCs/>
          <w:sz w:val="20"/>
          <w:szCs w:val="20"/>
          <w:lang w:val="it-IT"/>
        </w:rPr>
      </w:pPr>
    </w:p>
    <w:p w14:paraId="0E30FAB1" w14:textId="77777777" w:rsidR="001F2317" w:rsidRDefault="001F2317" w:rsidP="001D6DDB">
      <w:pPr>
        <w:spacing w:after="120" w:line="360" w:lineRule="auto"/>
        <w:rPr>
          <w:rFonts w:ascii="NouvelR" w:eastAsia="NouvelR" w:hAnsi="NouvelR" w:cs="NouvelR"/>
          <w:b/>
          <w:bCs/>
          <w:sz w:val="20"/>
          <w:szCs w:val="20"/>
          <w:lang w:val="it-IT"/>
        </w:rPr>
      </w:pPr>
    </w:p>
    <w:p w14:paraId="2130DD13" w14:textId="77777777" w:rsidR="001F2317" w:rsidRDefault="001F2317" w:rsidP="001D6DDB">
      <w:pPr>
        <w:spacing w:after="120" w:line="360" w:lineRule="auto"/>
        <w:rPr>
          <w:rFonts w:ascii="NouvelR" w:eastAsia="NouvelR" w:hAnsi="NouvelR" w:cs="NouvelR"/>
          <w:b/>
          <w:bCs/>
          <w:sz w:val="20"/>
          <w:szCs w:val="20"/>
          <w:lang w:val="it-IT"/>
        </w:rPr>
      </w:pPr>
    </w:p>
    <w:p w14:paraId="4703B9E6" w14:textId="77777777" w:rsidR="001F2317" w:rsidRDefault="001F2317" w:rsidP="001D6DDB">
      <w:pPr>
        <w:spacing w:after="120" w:line="360" w:lineRule="auto"/>
        <w:rPr>
          <w:rFonts w:ascii="NouvelR" w:eastAsia="NouvelR" w:hAnsi="NouvelR" w:cs="NouvelR"/>
          <w:b/>
          <w:bCs/>
          <w:sz w:val="20"/>
          <w:szCs w:val="20"/>
          <w:lang w:val="it-IT"/>
        </w:rPr>
      </w:pPr>
    </w:p>
    <w:p w14:paraId="0C10D2D0" w14:textId="6A9DE915" w:rsidR="5BD8FBBD" w:rsidRPr="003E41BE" w:rsidRDefault="5BD8FBBD"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Mat</w:t>
      </w:r>
      <w:r w:rsidR="005D1F97" w:rsidRPr="003E41BE">
        <w:rPr>
          <w:rFonts w:ascii="NouvelR" w:eastAsia="NouvelR" w:hAnsi="NouvelR" w:cs="NouvelR"/>
          <w:b/>
          <w:bCs/>
          <w:sz w:val="20"/>
          <w:szCs w:val="20"/>
          <w:lang w:val="it-IT"/>
        </w:rPr>
        <w:t xml:space="preserve">eriali selezionati per finiture alto di gamma </w:t>
      </w:r>
    </w:p>
    <w:p w14:paraId="69158BD5" w14:textId="2A35A724" w:rsidR="00E852DB" w:rsidRPr="003E41BE" w:rsidRDefault="00E852DB" w:rsidP="00E852DB">
      <w:pPr>
        <w:spacing w:after="120" w:line="360" w:lineRule="auto"/>
        <w:jc w:val="both"/>
        <w:rPr>
          <w:rFonts w:ascii="NouvelR" w:hAnsi="NouvelR" w:cstheme="minorHAnsi"/>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3" behindDoc="0" locked="0" layoutInCell="1" allowOverlap="1" wp14:anchorId="5977F4C8" wp14:editId="1CF7F474">
            <wp:simplePos x="0" y="0"/>
            <wp:positionH relativeFrom="column">
              <wp:posOffset>2995295</wp:posOffset>
            </wp:positionH>
            <wp:positionV relativeFrom="paragraph">
              <wp:posOffset>136948</wp:posOffset>
            </wp:positionV>
            <wp:extent cx="3432810" cy="1927860"/>
            <wp:effectExtent l="0" t="0" r="0" b="0"/>
            <wp:wrapSquare wrapText="bothSides"/>
            <wp:docPr id="524256292" name="Image 5242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43281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99F4C" w14:textId="2027996D" w:rsidR="005D1F97" w:rsidRPr="003E41BE" w:rsidRDefault="005D1F97" w:rsidP="00E852DB">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Il nuovo abitacolo iconico di Nuovo Austral si arricchisce di materiali raffinati in linea con il design esterno del veicolo. </w:t>
      </w:r>
    </w:p>
    <w:p w14:paraId="6E2E6B1A" w14:textId="61BB2FEF" w:rsidR="005D1F97" w:rsidRPr="003E41BE" w:rsidRDefault="005D1F97" w:rsidP="0064541C">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In funzione dell’allestimento e delle opzioni scelte, gli interni di Nuovo Austral alternano vero legno, pelle, Alcantara, </w:t>
      </w:r>
      <w:r w:rsidR="0064541C" w:rsidRPr="003E41BE">
        <w:rPr>
          <w:rFonts w:ascii="NouvelR" w:hAnsi="NouvelR" w:cstheme="minorHAnsi"/>
          <w:sz w:val="18"/>
          <w:szCs w:val="18"/>
          <w:lang w:val="it-IT"/>
        </w:rPr>
        <w:t>tessuto espanso</w:t>
      </w:r>
      <w:r w:rsidRPr="003E41BE">
        <w:rPr>
          <w:rFonts w:ascii="NouvelR" w:hAnsi="NouvelR" w:cstheme="minorHAnsi"/>
          <w:sz w:val="18"/>
          <w:szCs w:val="18"/>
          <w:lang w:val="it-IT"/>
        </w:rPr>
        <w:t>, materiali con rivestimenti piacevoli al tatto</w:t>
      </w:r>
      <w:r w:rsidR="0064541C" w:rsidRPr="003E41BE">
        <w:rPr>
          <w:rFonts w:ascii="NouvelR" w:hAnsi="NouvelR" w:cstheme="minorHAnsi"/>
          <w:sz w:val="18"/>
          <w:szCs w:val="18"/>
          <w:lang w:val="it-IT"/>
        </w:rPr>
        <w:t>,</w:t>
      </w:r>
      <w:r w:rsidRPr="003E41BE">
        <w:rPr>
          <w:rFonts w:ascii="NouvelR" w:hAnsi="NouvelR" w:cstheme="minorHAnsi"/>
          <w:sz w:val="18"/>
          <w:szCs w:val="18"/>
          <w:lang w:val="it-IT"/>
        </w:rPr>
        <w:t xml:space="preserve"> motivi laccati Nero </w:t>
      </w:r>
      <w:r w:rsidR="00CC24C8">
        <w:rPr>
          <w:rFonts w:ascii="NouvelR" w:hAnsi="NouvelR" w:cstheme="minorHAnsi"/>
          <w:sz w:val="18"/>
          <w:szCs w:val="18"/>
          <w:lang w:val="it-IT"/>
        </w:rPr>
        <w:t>brillante</w:t>
      </w:r>
      <w:r w:rsidRPr="003E41BE">
        <w:rPr>
          <w:rFonts w:ascii="NouvelR" w:hAnsi="NouvelR" w:cstheme="minorHAnsi"/>
          <w:sz w:val="18"/>
          <w:szCs w:val="18"/>
          <w:lang w:val="it-IT"/>
        </w:rPr>
        <w:t xml:space="preserve"> e cromature satinate. Materiali di qualità che valorizzano l’abitacolo conferendogli calore e raffinatezza. </w:t>
      </w:r>
    </w:p>
    <w:p w14:paraId="0D1CB183" w14:textId="7C0CE98B" w:rsidR="0064541C" w:rsidRPr="003E41BE" w:rsidRDefault="0064541C" w:rsidP="003217D7">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La plancia è strutturata a più livelli per accentuare dinamicità, leggerezza e modernità. Propone pertanto un’architettura scolpita, al tempo stesso tecnica ed elegante, in linea con il design esterno del veicolo. In tutti gli allestimenti è dotata di una modanatura cromata satinata che evidenzia la spaziosità dell’abitacolo. Visivamente riflette la luce dell’ambient lighting LIVING LIGHTS, facendo convergere lo sguardo sul display OpenR.</w:t>
      </w:r>
    </w:p>
    <w:p w14:paraId="7DCDE549" w14:textId="652AD424" w:rsidR="0064541C" w:rsidRPr="003E41BE" w:rsidRDefault="0064541C" w:rsidP="003217D7">
      <w:pPr>
        <w:spacing w:after="120" w:line="360" w:lineRule="auto"/>
        <w:jc w:val="both"/>
        <w:rPr>
          <w:rFonts w:ascii="NouvelR" w:hAnsi="NouvelR"/>
          <w:sz w:val="18"/>
          <w:szCs w:val="18"/>
          <w:lang w:val="it-IT"/>
        </w:rPr>
      </w:pPr>
      <w:r w:rsidRPr="003E41BE">
        <w:rPr>
          <w:rFonts w:ascii="NouvelR" w:hAnsi="NouvelR"/>
          <w:sz w:val="18"/>
          <w:szCs w:val="18"/>
          <w:lang w:val="it-IT"/>
        </w:rPr>
        <w:t>A partire dall’allestimento Techno, la modanatura prosegue sui pannelli delle porte con un motivo C-Shape cromato satinato per dare un’impressione di maggior ampiezza dell’abitacolo. Il bracciolo della consolle</w:t>
      </w:r>
      <w:r w:rsidR="005B05C0" w:rsidRPr="003E41BE">
        <w:rPr>
          <w:rFonts w:ascii="NouvelR" w:hAnsi="NouvelR"/>
          <w:sz w:val="18"/>
          <w:szCs w:val="18"/>
          <w:lang w:val="it-IT"/>
        </w:rPr>
        <w:t xml:space="preserve"> “grand confort”</w:t>
      </w:r>
      <w:r w:rsidRPr="003E41BE">
        <w:rPr>
          <w:rFonts w:ascii="NouvelR" w:hAnsi="NouvelR"/>
          <w:sz w:val="18"/>
          <w:szCs w:val="18"/>
          <w:lang w:val="it-IT"/>
        </w:rPr>
        <w:t xml:space="preserve"> e le cromature satinate degli inserti sul volante in pelle nappa riprendono il motivo, con accenti high-tech distribuiti qua e là nell’abitacolo. La tecnicità è ulteriormente accentuata dalle superfici a contrasto Nero </w:t>
      </w:r>
      <w:r w:rsidR="00D85464">
        <w:rPr>
          <w:rFonts w:ascii="NouvelR" w:hAnsi="NouvelR"/>
          <w:sz w:val="18"/>
          <w:szCs w:val="18"/>
          <w:lang w:val="it-IT"/>
        </w:rPr>
        <w:t>brillante</w:t>
      </w:r>
      <w:r w:rsidRPr="003E41BE">
        <w:rPr>
          <w:rFonts w:ascii="NouvelR" w:hAnsi="NouvelR"/>
          <w:sz w:val="18"/>
          <w:szCs w:val="18"/>
          <w:lang w:val="it-IT"/>
        </w:rPr>
        <w:t xml:space="preserve">, lisce e raffinate, che richiamano la finitura </w:t>
      </w:r>
      <w:r w:rsidRPr="003E41BE">
        <w:rPr>
          <w:rFonts w:ascii="NouvelR" w:hAnsi="NouvelR"/>
          <w:i/>
          <w:iCs/>
          <w:sz w:val="18"/>
          <w:szCs w:val="18"/>
          <w:lang w:val="it-IT"/>
        </w:rPr>
        <w:t xml:space="preserve">glossy </w:t>
      </w:r>
      <w:r w:rsidRPr="003E41BE">
        <w:rPr>
          <w:rFonts w:ascii="NouvelR" w:hAnsi="NouvelR"/>
          <w:sz w:val="18"/>
          <w:szCs w:val="18"/>
          <w:lang w:val="it-IT"/>
        </w:rPr>
        <w:t>del display OpenR. Si tratta in particolare delle maniglie delle porte, della plafoniera e della consolle centrale</w:t>
      </w:r>
      <w:r w:rsidR="005B05C0" w:rsidRPr="003E41BE">
        <w:rPr>
          <w:rFonts w:ascii="NouvelR" w:hAnsi="NouvelR"/>
          <w:sz w:val="18"/>
          <w:szCs w:val="18"/>
          <w:lang w:val="it-IT"/>
        </w:rPr>
        <w:t xml:space="preserve"> “grand confort”</w:t>
      </w:r>
      <w:r w:rsidRPr="003E41BE">
        <w:rPr>
          <w:rFonts w:ascii="NouvelR" w:hAnsi="NouvelR"/>
          <w:sz w:val="18"/>
          <w:szCs w:val="18"/>
          <w:lang w:val="it-IT"/>
        </w:rPr>
        <w:t xml:space="preserve">. </w:t>
      </w:r>
    </w:p>
    <w:p w14:paraId="454127E7" w14:textId="1C0CF6CE" w:rsidR="5BD8FBBD" w:rsidRPr="003E41BE" w:rsidRDefault="0064541C" w:rsidP="003217D7">
      <w:pPr>
        <w:spacing w:after="120" w:line="360" w:lineRule="auto"/>
        <w:jc w:val="both"/>
        <w:rPr>
          <w:rFonts w:ascii="NouvelR" w:eastAsia="NouvelR" w:hAnsi="NouvelR" w:cs="NouvelR"/>
          <w:sz w:val="18"/>
          <w:szCs w:val="18"/>
          <w:lang w:val="it-IT"/>
        </w:rPr>
      </w:pPr>
      <w:r w:rsidRPr="003E41BE">
        <w:rPr>
          <w:rFonts w:ascii="NouvelR" w:hAnsi="NouvelR" w:cstheme="minorHAnsi"/>
          <w:sz w:val="18"/>
          <w:szCs w:val="18"/>
          <w:lang w:val="it-IT"/>
        </w:rPr>
        <w:t xml:space="preserve">A partire dall’allestimento Equilibre, la parte superiore della plancia è anche ricoperta da un rivestimento soft-touch. Davanti al passeggero del sedile anteriore, la plancia è rivestita da un tessuto abbinato alle sellerie, elegantemente evidenziato dalla sottilissima bocchetta d’aerazione orizzontale. Nell’allestimento Iconic, l’inserto in tessuto è sostituito da un motivo decorativo </w:t>
      </w:r>
      <w:r w:rsidR="005B05C0" w:rsidRPr="003E41BE">
        <w:rPr>
          <w:rFonts w:ascii="NouvelR" w:hAnsi="NouvelR" w:cstheme="minorHAnsi"/>
          <w:sz w:val="18"/>
          <w:szCs w:val="18"/>
          <w:lang w:val="it-IT"/>
        </w:rPr>
        <w:t xml:space="preserve">in vero legno. </w:t>
      </w:r>
      <w:r w:rsidR="003217D7" w:rsidRPr="003E41BE">
        <w:rPr>
          <w:rFonts w:ascii="NouvelR" w:hAnsi="NouvelR" w:cstheme="minorHAnsi"/>
          <w:sz w:val="18"/>
          <w:szCs w:val="18"/>
          <w:lang w:val="it-IT"/>
        </w:rPr>
        <w:t xml:space="preserve">Si tratta di un’impiallacciatura in frassino a “pori aperti”, trattata con il metodo giapponese Maki-e. Questa tecnica di ebanisteria consiste nell’applicare, con un panno, diversi strati di pigmenti metallici sul legno per far risaltare le venature. Al tatto, questo trattamento permette di conservare i rilievi e la venatura naturale del legno. </w:t>
      </w:r>
    </w:p>
    <w:p w14:paraId="1D86B932" w14:textId="655BDA65" w:rsidR="5BD8FBBD" w:rsidRPr="003E41BE" w:rsidRDefault="5BD8FBBD" w:rsidP="00A743B4">
      <w:pPr>
        <w:rPr>
          <w:rFonts w:ascii="NouvelR" w:eastAsia="NouvelR" w:hAnsi="NouvelR" w:cs="NouvelR"/>
          <w:sz w:val="18"/>
          <w:szCs w:val="18"/>
          <w:lang w:val="it-IT"/>
        </w:rPr>
      </w:pPr>
    </w:p>
    <w:p w14:paraId="0FD6331B" w14:textId="42E47DFB" w:rsidR="00EA31BD" w:rsidRPr="003E41BE" w:rsidRDefault="00112F66" w:rsidP="00112F66">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lastRenderedPageBreak/>
        <w:drawing>
          <wp:inline distT="0" distB="0" distL="0" distR="0" wp14:anchorId="5E9D24D2" wp14:editId="3C8F17EC">
            <wp:extent cx="6295281" cy="3538331"/>
            <wp:effectExtent l="0" t="0" r="0" b="5080"/>
            <wp:docPr id="524256293" name="Image 52425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318101" cy="3551157"/>
                    </a:xfrm>
                    <a:prstGeom prst="rect">
                      <a:avLst/>
                    </a:prstGeom>
                    <a:noFill/>
                    <a:ln>
                      <a:noFill/>
                    </a:ln>
                  </pic:spPr>
                </pic:pic>
              </a:graphicData>
            </a:graphic>
          </wp:inline>
        </w:drawing>
      </w:r>
    </w:p>
    <w:p w14:paraId="7EE9FE23" w14:textId="77777777" w:rsidR="00112F66" w:rsidRPr="003E41BE" w:rsidRDefault="00112F66" w:rsidP="009F6E52">
      <w:pPr>
        <w:spacing w:line="360" w:lineRule="auto"/>
        <w:rPr>
          <w:rFonts w:ascii="NouvelR" w:eastAsia="NouvelR" w:hAnsi="NouvelR" w:cs="NouvelR"/>
          <w:sz w:val="18"/>
          <w:szCs w:val="18"/>
          <w:lang w:val="it-IT"/>
        </w:rPr>
      </w:pPr>
    </w:p>
    <w:p w14:paraId="0B328C71" w14:textId="16EBF87D" w:rsidR="5BD8FBBD" w:rsidRPr="003E41BE" w:rsidRDefault="000C33D5"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Cura del dettaglio per le sellerie </w:t>
      </w:r>
    </w:p>
    <w:p w14:paraId="22F8E258" w14:textId="19BF4580" w:rsidR="006B0ECC" w:rsidRPr="003E41BE" w:rsidRDefault="006B0ECC" w:rsidP="006B0ECC">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Particolare cura è stata dedicata alle sellerie. I sedili delle versioni </w:t>
      </w:r>
      <w:r w:rsidRPr="003E41BE">
        <w:rPr>
          <w:rFonts w:ascii="NouvelR" w:hAnsi="NouvelR" w:cstheme="minorHAnsi"/>
          <w:i/>
          <w:iCs/>
          <w:sz w:val="18"/>
          <w:szCs w:val="18"/>
          <w:lang w:val="it-IT"/>
        </w:rPr>
        <w:t xml:space="preserve">entry-level </w:t>
      </w:r>
      <w:r w:rsidRPr="003E41BE">
        <w:rPr>
          <w:rFonts w:ascii="NouvelR" w:hAnsi="NouvelR" w:cstheme="minorHAnsi"/>
          <w:sz w:val="18"/>
          <w:szCs w:val="18"/>
          <w:lang w:val="it-IT"/>
        </w:rPr>
        <w:t xml:space="preserve">sono rivestiti da un tessuto grigio riciclato ripreso sui pannelli delle porte, gli inserti della plancia e la consolle “grand confort”. </w:t>
      </w:r>
    </w:p>
    <w:p w14:paraId="410FFC65" w14:textId="6378B728" w:rsidR="006B0ECC" w:rsidRPr="003E41BE" w:rsidRDefault="006B0ECC" w:rsidP="006B0ECC">
      <w:pPr>
        <w:spacing w:after="120" w:line="360" w:lineRule="auto"/>
        <w:jc w:val="both"/>
        <w:rPr>
          <w:rFonts w:ascii="NouvelR" w:hAnsi="NouvelR"/>
          <w:sz w:val="18"/>
          <w:szCs w:val="18"/>
          <w:lang w:val="it-IT"/>
        </w:rPr>
      </w:pPr>
      <w:r w:rsidRPr="003E41BE">
        <w:rPr>
          <w:rFonts w:ascii="NouvelR" w:hAnsi="NouvelR"/>
          <w:sz w:val="18"/>
          <w:szCs w:val="18"/>
          <w:lang w:val="it-IT"/>
        </w:rPr>
        <w:t xml:space="preserve">Nell’allestimento Techno, le sellerie abbinano un tessuto cerato Nero Titanio con un tessuto imbottito che si schiarisce progressivamente, passando dal nero della seduta al grigio chiaro dei poggiatesta. Un gioco di sfumature che porta luce nell’abitacolo. Il tutto è accentuato dalle impunture e dai profili argentati. </w:t>
      </w:r>
    </w:p>
    <w:p w14:paraId="1D5291E6" w14:textId="63CEEE52" w:rsidR="006B0ECC" w:rsidRPr="003E41BE" w:rsidRDefault="006B0ECC" w:rsidP="006B0ECC">
      <w:pPr>
        <w:spacing w:after="120" w:line="360" w:lineRule="auto"/>
        <w:jc w:val="both"/>
        <w:rPr>
          <w:rFonts w:ascii="NouvelR" w:hAnsi="NouvelR"/>
          <w:sz w:val="18"/>
          <w:szCs w:val="18"/>
          <w:lang w:val="it-IT"/>
        </w:rPr>
      </w:pPr>
      <w:r w:rsidRPr="003E41BE">
        <w:rPr>
          <w:rFonts w:ascii="NouvelR" w:hAnsi="NouvelR"/>
          <w:sz w:val="18"/>
          <w:szCs w:val="18"/>
          <w:lang w:val="it-IT"/>
        </w:rPr>
        <w:t xml:space="preserve">Nell’allestimento Iconic, il rivestimento in tessuto cerato Nero Titanio è abbinato ad un tessuto grigio </w:t>
      </w:r>
      <w:r w:rsidRPr="003E41BE">
        <w:rPr>
          <w:rFonts w:ascii="NouvelR" w:hAnsi="NouvelR"/>
          <w:i/>
          <w:iCs/>
          <w:sz w:val="18"/>
          <w:szCs w:val="18"/>
          <w:lang w:val="it-IT"/>
        </w:rPr>
        <w:t>chiné</w:t>
      </w:r>
      <w:r w:rsidRPr="003E41BE">
        <w:rPr>
          <w:rFonts w:ascii="NouvelR" w:hAnsi="NouvelR"/>
          <w:sz w:val="18"/>
          <w:szCs w:val="18"/>
          <w:lang w:val="it-IT"/>
        </w:rPr>
        <w:t xml:space="preserve">. I sedili, in matelassé, hanno impunture e profili </w:t>
      </w:r>
      <w:r w:rsidRPr="003E41BE">
        <w:rPr>
          <w:rFonts w:ascii="NouvelR" w:hAnsi="NouvelR"/>
          <w:i/>
          <w:iCs/>
          <w:sz w:val="18"/>
          <w:szCs w:val="18"/>
          <w:lang w:val="it-IT"/>
        </w:rPr>
        <w:t xml:space="preserve">Warm Titanium </w:t>
      </w:r>
      <w:r w:rsidRPr="003E41BE">
        <w:rPr>
          <w:rFonts w:ascii="NouvelR" w:hAnsi="NouvelR"/>
          <w:sz w:val="18"/>
          <w:szCs w:val="18"/>
          <w:lang w:val="it-IT"/>
        </w:rPr>
        <w:t xml:space="preserve">ripresi sui pannelli delle porte e sulla consolle “grand confort”. In questo allestimento è anche disponibile l’opzione pelle matelassé microforata Nero Titanio con profili e impunture </w:t>
      </w:r>
      <w:r w:rsidRPr="003E41BE">
        <w:rPr>
          <w:rFonts w:ascii="NouvelR" w:hAnsi="NouvelR"/>
          <w:i/>
          <w:iCs/>
          <w:sz w:val="18"/>
          <w:szCs w:val="18"/>
          <w:lang w:val="it-IT"/>
        </w:rPr>
        <w:t>Warm Titanium</w:t>
      </w:r>
      <w:r w:rsidRPr="003E41BE">
        <w:rPr>
          <w:rFonts w:ascii="NouvelR" w:hAnsi="NouvelR"/>
          <w:sz w:val="18"/>
          <w:szCs w:val="18"/>
          <w:lang w:val="it-IT"/>
        </w:rPr>
        <w:t xml:space="preserve">. </w:t>
      </w:r>
    </w:p>
    <w:p w14:paraId="3AB52011" w14:textId="77777777" w:rsidR="001B7726" w:rsidRPr="003E41BE" w:rsidRDefault="001B7726" w:rsidP="5BD8FBBD">
      <w:pPr>
        <w:spacing w:after="120" w:line="360" w:lineRule="auto"/>
        <w:rPr>
          <w:rFonts w:ascii="NouvelR" w:eastAsia="NouvelR" w:hAnsi="NouvelR" w:cs="NouvelR"/>
          <w:sz w:val="18"/>
          <w:szCs w:val="18"/>
          <w:lang w:val="it-IT"/>
        </w:rPr>
      </w:pPr>
    </w:p>
    <w:p w14:paraId="294305F2" w14:textId="5DC68835" w:rsidR="5BD8FBBD" w:rsidRPr="003E41BE" w:rsidRDefault="006B0ECC"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Interni confortevoli con “effetto cocoon” </w:t>
      </w:r>
    </w:p>
    <w:p w14:paraId="33EC072D" w14:textId="1E1C1067" w:rsidR="006B0ECC" w:rsidRPr="003E41BE" w:rsidRDefault="006B0ECC" w:rsidP="00676875">
      <w:pPr>
        <w:spacing w:after="120" w:line="360" w:lineRule="auto"/>
        <w:jc w:val="both"/>
        <w:rPr>
          <w:rFonts w:ascii="NouvelR" w:hAnsi="NouvelR"/>
          <w:sz w:val="18"/>
          <w:szCs w:val="18"/>
          <w:lang w:val="it-IT"/>
        </w:rPr>
      </w:pPr>
      <w:r w:rsidRPr="003E41BE">
        <w:rPr>
          <w:rFonts w:ascii="NouvelR" w:hAnsi="NouvelR"/>
          <w:sz w:val="18"/>
          <w:szCs w:val="18"/>
          <w:lang w:val="it-IT"/>
        </w:rPr>
        <w:t xml:space="preserve">In tutte le versioni, i sedili anteriori e posteriori offrono un livello di comfort ottimale. Nell’allestimento Iconic, il sedile del conducente è regolabile elettricamente (avanti/indietro, altezza e angolo di inclinazione dello schienale), </w:t>
      </w:r>
      <w:r w:rsidR="00676875" w:rsidRPr="003E41BE">
        <w:rPr>
          <w:rFonts w:ascii="NouvelR" w:hAnsi="NouvelR"/>
          <w:sz w:val="18"/>
          <w:szCs w:val="18"/>
          <w:lang w:val="it-IT"/>
        </w:rPr>
        <w:t xml:space="preserve">riscaldato e dotato di </w:t>
      </w:r>
      <w:r w:rsidRPr="003E41BE">
        <w:rPr>
          <w:rFonts w:ascii="NouvelR" w:hAnsi="NouvelR"/>
          <w:sz w:val="18"/>
          <w:szCs w:val="18"/>
          <w:lang w:val="it-IT"/>
        </w:rPr>
        <w:t xml:space="preserve">funzione massaggio </w:t>
      </w:r>
      <w:r w:rsidR="00C22A36">
        <w:rPr>
          <w:rFonts w:ascii="NouvelR" w:hAnsi="NouvelR"/>
          <w:sz w:val="18"/>
          <w:szCs w:val="18"/>
          <w:lang w:val="it-IT"/>
        </w:rPr>
        <w:t>d</w:t>
      </w:r>
      <w:r w:rsidRPr="003E41BE">
        <w:rPr>
          <w:rFonts w:ascii="NouvelR" w:hAnsi="NouvelR"/>
          <w:sz w:val="18"/>
          <w:szCs w:val="18"/>
          <w:lang w:val="it-IT"/>
        </w:rPr>
        <w:t xml:space="preserve">ella zona lombare.  </w:t>
      </w:r>
    </w:p>
    <w:p w14:paraId="04172737" w14:textId="27F5D3A6" w:rsidR="00676875" w:rsidRPr="003E41BE" w:rsidRDefault="00676875" w:rsidP="00676875">
      <w:pPr>
        <w:spacing w:after="120" w:line="360" w:lineRule="auto"/>
        <w:jc w:val="both"/>
        <w:rPr>
          <w:rFonts w:ascii="NouvelR" w:hAnsi="NouvelR"/>
          <w:sz w:val="18"/>
          <w:szCs w:val="18"/>
          <w:lang w:val="it-IT"/>
        </w:rPr>
      </w:pPr>
      <w:r w:rsidRPr="003E41BE">
        <w:rPr>
          <w:rFonts w:ascii="NouvelR" w:hAnsi="NouvelR"/>
          <w:sz w:val="18"/>
          <w:szCs w:val="18"/>
          <w:lang w:val="it-IT"/>
        </w:rPr>
        <w:lastRenderedPageBreak/>
        <w:t xml:space="preserve">La parte superiore dei pannelli delle porte anteriori e posteriori, rivestita da materiale soft-touch, si abbina perfettamente </w:t>
      </w:r>
      <w:r w:rsidR="00B64110">
        <w:rPr>
          <w:rFonts w:ascii="NouvelR" w:hAnsi="NouvelR"/>
          <w:sz w:val="18"/>
          <w:szCs w:val="18"/>
          <w:lang w:val="it-IT"/>
        </w:rPr>
        <w:t>al</w:t>
      </w:r>
      <w:r w:rsidRPr="003E41BE">
        <w:rPr>
          <w:rFonts w:ascii="NouvelR" w:hAnsi="NouvelR"/>
          <w:sz w:val="18"/>
          <w:szCs w:val="18"/>
          <w:lang w:val="it-IT"/>
        </w:rPr>
        <w:t>le sellerie per un’</w:t>
      </w:r>
      <w:r w:rsidR="0081399A" w:rsidRPr="003E41BE">
        <w:rPr>
          <w:rFonts w:ascii="NouvelR" w:hAnsi="NouvelR"/>
          <w:sz w:val="18"/>
          <w:szCs w:val="18"/>
          <w:lang w:val="it-IT"/>
        </w:rPr>
        <w:t xml:space="preserve">esperienza immersiva </w:t>
      </w:r>
      <w:r w:rsidRPr="003E41BE">
        <w:rPr>
          <w:rFonts w:ascii="NouvelR" w:hAnsi="NouvelR"/>
          <w:sz w:val="18"/>
          <w:szCs w:val="18"/>
          <w:lang w:val="it-IT"/>
        </w:rPr>
        <w:t xml:space="preserve">premium, indipendentemente dal posto occupato nel veicolo. </w:t>
      </w:r>
    </w:p>
    <w:p w14:paraId="07480AED" w14:textId="37194DA2" w:rsidR="00676875" w:rsidRPr="003E41BE" w:rsidRDefault="00676875" w:rsidP="005A7DF2">
      <w:pPr>
        <w:spacing w:after="120" w:line="360" w:lineRule="auto"/>
        <w:jc w:val="both"/>
        <w:rPr>
          <w:rFonts w:ascii="NouvelR" w:hAnsi="NouvelR"/>
          <w:sz w:val="18"/>
          <w:szCs w:val="18"/>
          <w:lang w:val="it-IT"/>
        </w:rPr>
      </w:pPr>
      <w:r w:rsidRPr="003E41BE">
        <w:rPr>
          <w:rFonts w:ascii="NouvelR" w:hAnsi="NouvelR"/>
          <w:sz w:val="18"/>
          <w:szCs w:val="18"/>
          <w:lang w:val="it-IT"/>
        </w:rPr>
        <w:t xml:space="preserve">Per accentuare l’“effetto cocoon” dell’abitacolo, il tetto e i montanti del parabrezza sono interamente rivestiti da un tessuto </w:t>
      </w:r>
      <w:r w:rsidRPr="003E41BE">
        <w:rPr>
          <w:rFonts w:ascii="NouvelR" w:hAnsi="NouvelR"/>
          <w:i/>
          <w:iCs/>
          <w:sz w:val="18"/>
          <w:szCs w:val="18"/>
          <w:lang w:val="it-IT"/>
        </w:rPr>
        <w:t>chiné</w:t>
      </w:r>
      <w:r w:rsidRPr="003E41BE">
        <w:rPr>
          <w:rFonts w:ascii="NouvelR" w:hAnsi="NouvelR"/>
          <w:sz w:val="18"/>
          <w:szCs w:val="18"/>
          <w:lang w:val="it-IT"/>
        </w:rPr>
        <w:t>, in tutti gli allestimenti</w:t>
      </w:r>
      <w:r w:rsidRPr="003E41BE">
        <w:rPr>
          <w:rFonts w:ascii="NouvelR" w:hAnsi="NouvelR"/>
          <w:i/>
          <w:iCs/>
          <w:sz w:val="18"/>
          <w:szCs w:val="18"/>
          <w:lang w:val="it-IT"/>
        </w:rPr>
        <w:t xml:space="preserve">. </w:t>
      </w:r>
      <w:r w:rsidRPr="003E41BE">
        <w:rPr>
          <w:rFonts w:ascii="NouvelR" w:hAnsi="NouvelR"/>
          <w:sz w:val="18"/>
          <w:szCs w:val="18"/>
          <w:lang w:val="it-IT"/>
        </w:rPr>
        <w:t xml:space="preserve">Nella parte anteriore centrale della plafoniera del tetto Nero </w:t>
      </w:r>
      <w:r w:rsidR="00B11948">
        <w:rPr>
          <w:rFonts w:ascii="NouvelR" w:hAnsi="NouvelR"/>
          <w:sz w:val="18"/>
          <w:szCs w:val="18"/>
          <w:lang w:val="it-IT"/>
        </w:rPr>
        <w:t>brillante</w:t>
      </w:r>
      <w:r w:rsidRPr="003E41BE">
        <w:rPr>
          <w:rFonts w:ascii="NouvelR" w:hAnsi="NouvelR"/>
          <w:sz w:val="18"/>
          <w:szCs w:val="18"/>
          <w:lang w:val="it-IT"/>
        </w:rPr>
        <w:t>, ci sono luci di cortesia touch e uno specchietto retrovisore elettro-fotocromatico senza cornice,</w:t>
      </w:r>
      <w:r w:rsidRPr="003E41BE">
        <w:rPr>
          <w:rStyle w:val="Rimandonotaapidipagina"/>
          <w:rFonts w:ascii="NouvelR" w:hAnsi="NouvelR"/>
          <w:i/>
          <w:iCs/>
          <w:sz w:val="18"/>
          <w:szCs w:val="18"/>
          <w:lang w:val="it-IT"/>
        </w:rPr>
        <w:footnoteReference w:id="6"/>
      </w:r>
      <w:r w:rsidRPr="003E41BE">
        <w:rPr>
          <w:rFonts w:ascii="NouvelR" w:hAnsi="NouvelR"/>
          <w:i/>
          <w:iCs/>
          <w:sz w:val="18"/>
          <w:szCs w:val="18"/>
          <w:lang w:val="it-IT"/>
        </w:rPr>
        <w:t xml:space="preserve"> </w:t>
      </w:r>
      <w:r w:rsidRPr="003E41BE">
        <w:rPr>
          <w:rFonts w:ascii="NouvelR" w:hAnsi="NouvelR"/>
          <w:sz w:val="18"/>
          <w:szCs w:val="18"/>
          <w:lang w:val="it-IT"/>
        </w:rPr>
        <w:t>per una maggior eleganza. Altre due luci di cortesia touch sono inserite nella parte posteriore del cielo</w:t>
      </w:r>
      <w:r w:rsidR="00C70E12">
        <w:rPr>
          <w:rFonts w:ascii="NouvelR" w:hAnsi="NouvelR"/>
          <w:sz w:val="18"/>
          <w:szCs w:val="18"/>
          <w:lang w:val="it-IT"/>
        </w:rPr>
        <w:t>,</w:t>
      </w:r>
      <w:r w:rsidRPr="003E41BE">
        <w:rPr>
          <w:rFonts w:ascii="NouvelR" w:hAnsi="NouvelR"/>
          <w:sz w:val="18"/>
          <w:szCs w:val="18"/>
          <w:lang w:val="it-IT"/>
        </w:rPr>
        <w:t xml:space="preserve"> per il comfort dei passeggeri d</w:t>
      </w:r>
      <w:r w:rsidR="00C70E12">
        <w:rPr>
          <w:rFonts w:ascii="NouvelR" w:hAnsi="NouvelR"/>
          <w:sz w:val="18"/>
          <w:szCs w:val="18"/>
          <w:lang w:val="it-IT"/>
        </w:rPr>
        <w:t>i</w:t>
      </w:r>
      <w:r w:rsidRPr="003E41BE">
        <w:rPr>
          <w:rFonts w:ascii="NouvelR" w:hAnsi="NouvelR"/>
          <w:sz w:val="18"/>
          <w:szCs w:val="18"/>
          <w:lang w:val="it-IT"/>
        </w:rPr>
        <w:t xml:space="preserve"> seconda fila.  </w:t>
      </w:r>
    </w:p>
    <w:p w14:paraId="71D7E46F" w14:textId="1D426C59" w:rsidR="00676875" w:rsidRPr="003E41BE" w:rsidRDefault="00676875" w:rsidP="005A7DF2">
      <w:pPr>
        <w:spacing w:after="120" w:line="360" w:lineRule="auto"/>
        <w:jc w:val="both"/>
        <w:rPr>
          <w:rFonts w:ascii="NouvelR" w:hAnsi="NouvelR"/>
          <w:sz w:val="18"/>
          <w:szCs w:val="18"/>
          <w:lang w:val="it-IT"/>
        </w:rPr>
      </w:pPr>
      <w:r w:rsidRPr="003E41BE">
        <w:rPr>
          <w:rFonts w:ascii="NouvelR" w:hAnsi="NouvelR"/>
          <w:sz w:val="18"/>
          <w:szCs w:val="18"/>
          <w:lang w:val="it-IT"/>
        </w:rPr>
        <w:t>Per scegliere le finiture, sono state effettuate valutazioni multisensoriali su un panel interno</w:t>
      </w:r>
      <w:r w:rsidR="00C70E12">
        <w:rPr>
          <w:rFonts w:ascii="NouvelR" w:hAnsi="NouvelR"/>
          <w:sz w:val="18"/>
          <w:szCs w:val="18"/>
          <w:lang w:val="it-IT"/>
        </w:rPr>
        <w:t>,</w:t>
      </w:r>
      <w:r w:rsidRPr="003E41BE">
        <w:rPr>
          <w:rFonts w:ascii="NouvelR" w:hAnsi="NouvelR"/>
          <w:sz w:val="18"/>
          <w:szCs w:val="18"/>
          <w:lang w:val="it-IT"/>
        </w:rPr>
        <w:t xml:space="preserve"> rappresentativo dei potenziali clienti di Nuovo Austral. Circa un migliaio di criteri sono stati presi in considerazione con riferimento all’estetica, all’esperienza tattile e ai rumori emessi dagli elementi mobili. </w:t>
      </w:r>
    </w:p>
    <w:p w14:paraId="1C3253B1" w14:textId="4CADDE61" w:rsidR="5BD8FBBD" w:rsidRPr="003E41BE" w:rsidRDefault="5BD8FBBD" w:rsidP="5BD8FBBD">
      <w:pPr>
        <w:spacing w:after="120" w:line="360" w:lineRule="auto"/>
        <w:rPr>
          <w:rFonts w:ascii="NouvelR" w:eastAsia="NouvelR" w:hAnsi="NouvelR" w:cs="NouvelR"/>
          <w:sz w:val="18"/>
          <w:szCs w:val="18"/>
          <w:lang w:val="it-IT"/>
        </w:rPr>
      </w:pPr>
    </w:p>
    <w:p w14:paraId="13A93CC2" w14:textId="78D78D51" w:rsidR="5BD8FBBD" w:rsidRPr="003E41BE" w:rsidRDefault="005A7DF2"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Massima abitabilità per tutti </w:t>
      </w:r>
      <w:r w:rsidR="5BD8FBBD" w:rsidRPr="003E41BE">
        <w:rPr>
          <w:rFonts w:ascii="NouvelR" w:eastAsia="NouvelR" w:hAnsi="NouvelR" w:cs="NouvelR"/>
          <w:b/>
          <w:bCs/>
          <w:sz w:val="20"/>
          <w:szCs w:val="20"/>
          <w:lang w:val="it-IT"/>
        </w:rPr>
        <w:t xml:space="preserve"> </w:t>
      </w:r>
    </w:p>
    <w:p w14:paraId="6231C7E0" w14:textId="77777777" w:rsidR="005A7DF2" w:rsidRPr="003E41BE" w:rsidRDefault="005A7DF2" w:rsidP="005A7DF2">
      <w:pPr>
        <w:spacing w:after="120" w:line="360" w:lineRule="auto"/>
        <w:jc w:val="both"/>
        <w:rPr>
          <w:rFonts w:ascii="NouvelR" w:hAnsi="NouvelR"/>
          <w:sz w:val="18"/>
          <w:szCs w:val="18"/>
          <w:lang w:val="it-IT"/>
        </w:rPr>
      </w:pPr>
      <w:r w:rsidRPr="003E41BE">
        <w:rPr>
          <w:rFonts w:ascii="NouvelR" w:hAnsi="NouvelR"/>
          <w:sz w:val="18"/>
          <w:szCs w:val="18"/>
          <w:lang w:val="it-IT"/>
        </w:rPr>
        <w:t xml:space="preserve">Proprio come le famose </w:t>
      </w:r>
      <w:r w:rsidRPr="003E41BE">
        <w:rPr>
          <w:rFonts w:ascii="NouvelR" w:hAnsi="NouvelR"/>
          <w:i/>
          <w:iCs/>
          <w:sz w:val="18"/>
          <w:szCs w:val="18"/>
          <w:lang w:val="it-IT"/>
        </w:rPr>
        <w:t>voitures à vivre</w:t>
      </w:r>
      <w:r w:rsidRPr="003E41BE">
        <w:rPr>
          <w:rFonts w:ascii="NouvelR" w:hAnsi="NouvelR"/>
          <w:sz w:val="18"/>
          <w:szCs w:val="18"/>
          <w:lang w:val="it-IT"/>
        </w:rPr>
        <w:t xml:space="preserve"> che hanno fatto la storia di Renault, Nuovo Austral è stato pensato per accogliere comodamente tutta la famiglia, puntando sulla massima abitabilità e praticità, grazie alla nuova piattaforma CMF-CD dell’Alleanza. </w:t>
      </w:r>
    </w:p>
    <w:p w14:paraId="4A30EC62" w14:textId="77777777" w:rsidR="00690F5B" w:rsidRPr="003E41BE" w:rsidRDefault="00690F5B" w:rsidP="00690F5B">
      <w:pPr>
        <w:spacing w:after="120"/>
        <w:rPr>
          <w:rFonts w:ascii="NouvelR" w:eastAsia="NouvelR" w:hAnsi="NouvelR" w:cs="NouvelR"/>
          <w:noProof/>
          <w:sz w:val="18"/>
          <w:szCs w:val="18"/>
          <w:lang w:val="it-IT"/>
        </w:rPr>
      </w:pPr>
    </w:p>
    <w:p w14:paraId="0BC7C4B6" w14:textId="76BB1D6F" w:rsidR="0035685B" w:rsidRPr="003E41BE" w:rsidRDefault="002B2354" w:rsidP="00690F5B">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7FB97F61" wp14:editId="03652D2E">
            <wp:extent cx="4751176" cy="2691441"/>
            <wp:effectExtent l="0" t="0" r="0" b="0"/>
            <wp:docPr id="524256336" name="Image 52425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20118" t="4407" r="20017" b="4714"/>
                    <a:stretch/>
                  </pic:blipFill>
                  <pic:spPr bwMode="auto">
                    <a:xfrm>
                      <a:off x="0" y="0"/>
                      <a:ext cx="4767023" cy="2700418"/>
                    </a:xfrm>
                    <a:prstGeom prst="rect">
                      <a:avLst/>
                    </a:prstGeom>
                    <a:noFill/>
                    <a:ln>
                      <a:noFill/>
                    </a:ln>
                    <a:extLst>
                      <a:ext uri="{53640926-AAD7-44D8-BBD7-CCE9431645EC}">
                        <a14:shadowObscured xmlns:a14="http://schemas.microsoft.com/office/drawing/2010/main"/>
                      </a:ext>
                    </a:extLst>
                  </pic:spPr>
                </pic:pic>
              </a:graphicData>
            </a:graphic>
          </wp:inline>
        </w:drawing>
      </w:r>
    </w:p>
    <w:p w14:paraId="09CC57EC" w14:textId="5CBBBCC0" w:rsidR="005A7DF2" w:rsidRPr="003E41BE" w:rsidRDefault="0089503D" w:rsidP="006D0F0B">
      <w:pPr>
        <w:spacing w:after="120" w:line="360" w:lineRule="auto"/>
        <w:jc w:val="both"/>
        <w:rPr>
          <w:rFonts w:ascii="NouvelR" w:hAnsi="NouvelR"/>
          <w:sz w:val="18"/>
          <w:szCs w:val="18"/>
          <w:lang w:val="it-IT"/>
        </w:rPr>
      </w:pPr>
      <w:r>
        <w:rPr>
          <w:rFonts w:ascii="NouvelR" w:hAnsi="NouvelR"/>
          <w:sz w:val="18"/>
          <w:szCs w:val="18"/>
          <w:lang w:val="it-IT"/>
        </w:rPr>
        <w:t>Nella zona anteriore</w:t>
      </w:r>
      <w:r w:rsidR="005A7DF2" w:rsidRPr="003E41BE">
        <w:rPr>
          <w:rFonts w:ascii="NouvelR" w:hAnsi="NouvelR"/>
          <w:sz w:val="18"/>
          <w:szCs w:val="18"/>
          <w:lang w:val="it-IT"/>
        </w:rPr>
        <w:t xml:space="preserve">, gli occupanti del veicolo possono così disporre di postazioni ergonomiche e comode (larghezza ai gomiti di 150 cm e larghezza </w:t>
      </w:r>
      <w:r w:rsidR="002532EE">
        <w:rPr>
          <w:rFonts w:ascii="NouvelR" w:hAnsi="NouvelR"/>
          <w:sz w:val="18"/>
          <w:szCs w:val="18"/>
          <w:lang w:val="it-IT"/>
        </w:rPr>
        <w:t>ai fianchi</w:t>
      </w:r>
      <w:r w:rsidR="005A7DF2" w:rsidRPr="003E41BE">
        <w:rPr>
          <w:rFonts w:ascii="NouvelR" w:hAnsi="NouvelR"/>
          <w:sz w:val="18"/>
          <w:szCs w:val="18"/>
          <w:lang w:val="it-IT"/>
        </w:rPr>
        <w:t xml:space="preserve"> di 137 cm) con più spazio previsto per la consolle centrale e sotto la plancia. L’abitabilità e il comfort sono accentuati dal posto guida rialzato e dal</w:t>
      </w:r>
      <w:r w:rsidR="006D0F0B" w:rsidRPr="003E41BE">
        <w:rPr>
          <w:rFonts w:ascii="NouvelR" w:hAnsi="NouvelR"/>
          <w:sz w:val="18"/>
          <w:szCs w:val="18"/>
          <w:lang w:val="it-IT"/>
        </w:rPr>
        <w:t xml:space="preserve">la </w:t>
      </w:r>
      <w:r w:rsidR="005A7DF2" w:rsidRPr="003E41BE">
        <w:rPr>
          <w:rFonts w:ascii="NouvelR" w:hAnsi="NouvelR"/>
          <w:sz w:val="18"/>
          <w:szCs w:val="18"/>
          <w:lang w:val="it-IT"/>
        </w:rPr>
        <w:t>consolle centrale</w:t>
      </w:r>
      <w:r w:rsidR="006D0F0B" w:rsidRPr="003E41BE">
        <w:rPr>
          <w:rFonts w:ascii="NouvelR" w:hAnsi="NouvelR"/>
          <w:sz w:val="18"/>
          <w:szCs w:val="18"/>
          <w:lang w:val="it-IT"/>
        </w:rPr>
        <w:t xml:space="preserve"> minimalista</w:t>
      </w:r>
      <w:r w:rsidR="005A7DF2" w:rsidRPr="003E41BE">
        <w:rPr>
          <w:rFonts w:ascii="NouvelR" w:hAnsi="NouvelR"/>
          <w:sz w:val="18"/>
          <w:szCs w:val="18"/>
          <w:lang w:val="it-IT"/>
        </w:rPr>
        <w:t xml:space="preserve">.  </w:t>
      </w:r>
    </w:p>
    <w:p w14:paraId="373C2F75" w14:textId="77777777" w:rsidR="004D3A37" w:rsidRPr="003E41BE" w:rsidRDefault="004D3A37" w:rsidP="006D0F0B">
      <w:pPr>
        <w:spacing w:after="120" w:line="360" w:lineRule="auto"/>
        <w:jc w:val="both"/>
        <w:rPr>
          <w:rFonts w:ascii="NouvelR" w:hAnsi="NouvelR"/>
          <w:sz w:val="18"/>
          <w:szCs w:val="18"/>
          <w:lang w:val="it-IT"/>
        </w:rPr>
      </w:pPr>
    </w:p>
    <w:p w14:paraId="0BB8E0E0" w14:textId="5A2D8F66" w:rsidR="004D3A37" w:rsidRPr="003E41BE" w:rsidRDefault="004D3A37" w:rsidP="00B06F4C">
      <w:pPr>
        <w:spacing w:after="120" w:line="360" w:lineRule="auto"/>
        <w:jc w:val="both"/>
        <w:rPr>
          <w:rFonts w:ascii="NouvelR" w:hAnsi="NouvelR"/>
          <w:sz w:val="18"/>
          <w:szCs w:val="18"/>
          <w:lang w:val="it-IT"/>
        </w:rPr>
      </w:pPr>
      <w:r w:rsidRPr="003E41BE">
        <w:rPr>
          <w:rFonts w:ascii="NouvelR" w:hAnsi="NouvelR"/>
          <w:sz w:val="18"/>
          <w:szCs w:val="18"/>
          <w:lang w:val="it-IT"/>
        </w:rPr>
        <w:t>Anche ai passeggeri dei sedili posteriori non manca nulla. Grazie alla piattaforma, il comfort e l’ergonomia dell</w:t>
      </w:r>
      <w:r w:rsidR="008C1285" w:rsidRPr="003E41BE">
        <w:rPr>
          <w:rFonts w:ascii="NouvelR" w:hAnsi="NouvelR"/>
          <w:sz w:val="18"/>
          <w:szCs w:val="18"/>
          <w:lang w:val="it-IT"/>
        </w:rPr>
        <w:t>e</w:t>
      </w:r>
      <w:r w:rsidRPr="003E41BE">
        <w:rPr>
          <w:rFonts w:ascii="NouvelR" w:hAnsi="NouvelR"/>
          <w:sz w:val="18"/>
          <w:szCs w:val="18"/>
          <w:lang w:val="it-IT"/>
        </w:rPr>
        <w:t xml:space="preserve"> sedut</w:t>
      </w:r>
      <w:r w:rsidR="008C1285" w:rsidRPr="003E41BE">
        <w:rPr>
          <w:rFonts w:ascii="NouvelR" w:hAnsi="NouvelR"/>
          <w:sz w:val="18"/>
          <w:szCs w:val="18"/>
          <w:lang w:val="it-IT"/>
        </w:rPr>
        <w:t>e</w:t>
      </w:r>
      <w:r w:rsidRPr="003E41BE">
        <w:rPr>
          <w:rFonts w:ascii="NouvelR" w:hAnsi="NouvelR"/>
          <w:sz w:val="18"/>
          <w:szCs w:val="18"/>
          <w:lang w:val="it-IT"/>
        </w:rPr>
        <w:t xml:space="preserve"> sono migliorati rispetto ai classici SUV, con un’abitabilità della seconda fila tra le migliori della categoria. Il raggio alle ginocchia raggiunge 27,4 cm</w:t>
      </w:r>
      <w:r w:rsidRPr="003E41BE">
        <w:rPr>
          <w:rStyle w:val="Rimandonotaapidipagina"/>
          <w:rFonts w:ascii="NouvelR" w:hAnsi="NouvelR"/>
          <w:i/>
          <w:iCs/>
          <w:sz w:val="18"/>
          <w:szCs w:val="18"/>
          <w:lang w:val="it-IT"/>
        </w:rPr>
        <w:footnoteReference w:id="7"/>
      </w:r>
      <w:r w:rsidRPr="003E41BE">
        <w:rPr>
          <w:rFonts w:ascii="NouvelR" w:hAnsi="NouvelR"/>
          <w:sz w:val="18"/>
          <w:szCs w:val="18"/>
          <w:lang w:val="it-IT"/>
        </w:rPr>
        <w:t xml:space="preserve"> , mentre l’altezza a filo padiglione è superiore a 90 cm. L’inclinazione della panchetta posteriore</w:t>
      </w:r>
      <w:r w:rsidR="00546750">
        <w:rPr>
          <w:rFonts w:ascii="NouvelR" w:hAnsi="NouvelR"/>
          <w:sz w:val="18"/>
          <w:szCs w:val="18"/>
          <w:lang w:val="it-IT"/>
        </w:rPr>
        <w:t>,</w:t>
      </w:r>
      <w:r w:rsidRPr="003E41BE">
        <w:rPr>
          <w:rFonts w:ascii="NouvelR" w:hAnsi="NouvelR"/>
          <w:sz w:val="18"/>
          <w:szCs w:val="18"/>
          <w:lang w:val="it-IT"/>
        </w:rPr>
        <w:t xml:space="preserve"> </w:t>
      </w:r>
      <w:r w:rsidR="00546750" w:rsidRPr="003E41BE">
        <w:rPr>
          <w:rFonts w:ascii="NouvelR" w:hAnsi="NouvelR"/>
          <w:sz w:val="18"/>
          <w:szCs w:val="18"/>
          <w:lang w:val="it-IT"/>
        </w:rPr>
        <w:t>perfettamente studiata</w:t>
      </w:r>
      <w:r w:rsidR="00546750">
        <w:rPr>
          <w:rFonts w:ascii="NouvelR" w:hAnsi="NouvelR"/>
          <w:sz w:val="18"/>
          <w:szCs w:val="18"/>
          <w:lang w:val="it-IT"/>
        </w:rPr>
        <w:t>,</w:t>
      </w:r>
      <w:r w:rsidR="00546750" w:rsidRPr="003E41BE">
        <w:rPr>
          <w:rFonts w:ascii="NouvelR" w:hAnsi="NouvelR"/>
          <w:sz w:val="18"/>
          <w:szCs w:val="18"/>
          <w:lang w:val="it-IT"/>
        </w:rPr>
        <w:t xml:space="preserve"> </w:t>
      </w:r>
      <w:r w:rsidRPr="003E41BE">
        <w:rPr>
          <w:rFonts w:ascii="NouvelR" w:hAnsi="NouvelR"/>
          <w:sz w:val="18"/>
          <w:szCs w:val="18"/>
          <w:lang w:val="it-IT"/>
        </w:rPr>
        <w:t xml:space="preserve">consente anche di tenere i piedi ben appoggiati a terra e </w:t>
      </w:r>
      <w:r w:rsidR="008C1285" w:rsidRPr="003E41BE">
        <w:rPr>
          <w:rFonts w:ascii="NouvelR" w:hAnsi="NouvelR"/>
          <w:sz w:val="18"/>
          <w:szCs w:val="18"/>
          <w:lang w:val="it-IT"/>
        </w:rPr>
        <w:t xml:space="preserve">di </w:t>
      </w:r>
      <w:r w:rsidRPr="003E41BE">
        <w:rPr>
          <w:rFonts w:ascii="NouvelR" w:hAnsi="NouvelR"/>
          <w:sz w:val="18"/>
          <w:szCs w:val="18"/>
          <w:lang w:val="it-IT"/>
        </w:rPr>
        <w:t xml:space="preserve">non sollevare le ginocchia, un vero vantaggio per il comfort durante i lunghi viaggi.  </w:t>
      </w:r>
    </w:p>
    <w:p w14:paraId="4E979F75" w14:textId="5A837919" w:rsidR="004D3A37" w:rsidRPr="003E41BE" w:rsidRDefault="004D3A37" w:rsidP="00B06F4C">
      <w:pPr>
        <w:spacing w:after="120" w:line="360" w:lineRule="auto"/>
        <w:jc w:val="both"/>
        <w:rPr>
          <w:rFonts w:ascii="NouvelR" w:hAnsi="NouvelR"/>
          <w:sz w:val="18"/>
          <w:szCs w:val="18"/>
          <w:lang w:val="it-IT"/>
        </w:rPr>
      </w:pPr>
      <w:r w:rsidRPr="003E41BE">
        <w:rPr>
          <w:rFonts w:ascii="NouvelR" w:hAnsi="NouvelR"/>
          <w:sz w:val="18"/>
          <w:szCs w:val="18"/>
          <w:lang w:val="it-IT"/>
        </w:rPr>
        <w:t>L’accessibilità è ottimizzata dalla larghezza delle aperture anteriori e posteriori</w:t>
      </w:r>
      <w:r w:rsidR="00D5387F">
        <w:rPr>
          <w:rFonts w:ascii="NouvelR" w:hAnsi="NouvelR"/>
          <w:sz w:val="18"/>
          <w:szCs w:val="18"/>
          <w:lang w:val="it-IT"/>
        </w:rPr>
        <w:t>,</w:t>
      </w:r>
      <w:r w:rsidRPr="003E41BE">
        <w:rPr>
          <w:rFonts w:ascii="NouvelR" w:hAnsi="NouvelR"/>
          <w:sz w:val="18"/>
          <w:szCs w:val="18"/>
          <w:lang w:val="it-IT"/>
        </w:rPr>
        <w:t xml:space="preserve"> </w:t>
      </w:r>
      <w:r w:rsidR="00D5387F">
        <w:rPr>
          <w:rFonts w:ascii="NouvelR" w:hAnsi="NouvelR"/>
          <w:sz w:val="18"/>
          <w:szCs w:val="18"/>
          <w:lang w:val="it-IT"/>
        </w:rPr>
        <w:t>tra</w:t>
      </w:r>
      <w:r w:rsidRPr="003E41BE">
        <w:rPr>
          <w:rFonts w:ascii="NouvelR" w:hAnsi="NouvelR"/>
          <w:sz w:val="18"/>
          <w:szCs w:val="18"/>
          <w:lang w:val="it-IT"/>
        </w:rPr>
        <w:t xml:space="preserve"> le migliori della categoria (67,6 cm all’anteriore e 57,7 cm al posteriore).</w:t>
      </w:r>
    </w:p>
    <w:p w14:paraId="29CD1A2E" w14:textId="1EB9425F" w:rsidR="004D3A37" w:rsidRPr="003E41BE" w:rsidRDefault="004D3A37" w:rsidP="00B06F4C">
      <w:pPr>
        <w:spacing w:after="120" w:line="360" w:lineRule="auto"/>
        <w:jc w:val="both"/>
        <w:rPr>
          <w:rFonts w:ascii="NouvelR" w:hAnsi="NouvelR"/>
          <w:sz w:val="18"/>
          <w:szCs w:val="18"/>
          <w:lang w:val="it-IT"/>
        </w:rPr>
      </w:pPr>
      <w:r w:rsidRPr="003E41BE">
        <w:rPr>
          <w:rFonts w:ascii="NouvelR" w:hAnsi="NouvelR"/>
          <w:sz w:val="18"/>
          <w:szCs w:val="18"/>
          <w:lang w:val="it-IT"/>
        </w:rPr>
        <w:t xml:space="preserve">Infine, l’impressione di spazio a bordo è accentuata dal tetto panoramico in vetro, disponibile in opzione a partire dall’allestimento Techno. Il tetto panoramico a cristalli scuri è dotato di un parasole elettrico, per garantire il miglior comfort termico anche in estate. </w:t>
      </w:r>
    </w:p>
    <w:p w14:paraId="2C5188B6" w14:textId="77777777" w:rsidR="004D3A37" w:rsidRPr="003E41BE" w:rsidRDefault="004D3A37" w:rsidP="5BD8FBBD">
      <w:pPr>
        <w:spacing w:after="120" w:line="360" w:lineRule="auto"/>
        <w:rPr>
          <w:rFonts w:ascii="NouvelR" w:eastAsia="NouvelR" w:hAnsi="NouvelR" w:cs="NouvelR"/>
          <w:sz w:val="18"/>
          <w:szCs w:val="18"/>
          <w:lang w:val="it-IT"/>
        </w:rPr>
      </w:pPr>
    </w:p>
    <w:p w14:paraId="5DADE159" w14:textId="5B82E8F1" w:rsidR="0094159E" w:rsidRPr="003E41BE" w:rsidRDefault="006038BE" w:rsidP="0041575D">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482F5E56" wp14:editId="7FD8B495">
            <wp:extent cx="4727132" cy="2656936"/>
            <wp:effectExtent l="0" t="0" r="5715" b="5080"/>
            <wp:docPr id="524256295" name="Image 52425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727132" cy="2656936"/>
                    </a:xfrm>
                    <a:prstGeom prst="rect">
                      <a:avLst/>
                    </a:prstGeom>
                    <a:noFill/>
                    <a:ln>
                      <a:noFill/>
                    </a:ln>
                  </pic:spPr>
                </pic:pic>
              </a:graphicData>
            </a:graphic>
          </wp:inline>
        </w:drawing>
      </w:r>
    </w:p>
    <w:p w14:paraId="67AB3F35" w14:textId="77777777" w:rsidR="002110DE" w:rsidRPr="003E41BE" w:rsidRDefault="002110DE" w:rsidP="002110DE">
      <w:pPr>
        <w:spacing w:after="120"/>
        <w:rPr>
          <w:rFonts w:ascii="NouvelR" w:eastAsia="NouvelR" w:hAnsi="NouvelR" w:cs="NouvelR"/>
          <w:sz w:val="18"/>
          <w:szCs w:val="18"/>
          <w:lang w:val="it-IT"/>
        </w:rPr>
      </w:pPr>
    </w:p>
    <w:p w14:paraId="1695BFEC" w14:textId="77777777" w:rsidR="003511C3" w:rsidRDefault="003511C3" w:rsidP="001D6DDB">
      <w:pPr>
        <w:spacing w:after="120" w:line="360" w:lineRule="auto"/>
        <w:rPr>
          <w:rFonts w:ascii="NouvelR" w:eastAsia="NouvelR" w:hAnsi="NouvelR" w:cs="NouvelR"/>
          <w:b/>
          <w:bCs/>
          <w:sz w:val="20"/>
          <w:szCs w:val="20"/>
          <w:lang w:val="it-IT"/>
        </w:rPr>
      </w:pPr>
    </w:p>
    <w:p w14:paraId="680BD445" w14:textId="77777777" w:rsidR="003511C3" w:rsidRDefault="003511C3" w:rsidP="001D6DDB">
      <w:pPr>
        <w:spacing w:after="120" w:line="360" w:lineRule="auto"/>
        <w:rPr>
          <w:rFonts w:ascii="NouvelR" w:eastAsia="NouvelR" w:hAnsi="NouvelR" w:cs="NouvelR"/>
          <w:b/>
          <w:bCs/>
          <w:sz w:val="20"/>
          <w:szCs w:val="20"/>
          <w:lang w:val="it-IT"/>
        </w:rPr>
      </w:pPr>
    </w:p>
    <w:p w14:paraId="761C75A5" w14:textId="09F0702B" w:rsidR="5BD8FBBD" w:rsidRPr="003E41BE" w:rsidRDefault="00B06F4C"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Tanti pratici vani portaoggett</w:t>
      </w:r>
      <w:r w:rsidR="008C1285" w:rsidRPr="003E41BE">
        <w:rPr>
          <w:rFonts w:ascii="NouvelR" w:eastAsia="NouvelR" w:hAnsi="NouvelR" w:cs="NouvelR"/>
          <w:b/>
          <w:bCs/>
          <w:sz w:val="20"/>
          <w:szCs w:val="20"/>
          <w:lang w:val="it-IT"/>
        </w:rPr>
        <w:t xml:space="preserve">i </w:t>
      </w:r>
      <w:r w:rsidRPr="003E41BE">
        <w:rPr>
          <w:rFonts w:ascii="NouvelR" w:eastAsia="NouvelR" w:hAnsi="NouvelR" w:cs="NouvelR"/>
          <w:b/>
          <w:bCs/>
          <w:sz w:val="20"/>
          <w:szCs w:val="20"/>
          <w:lang w:val="it-IT"/>
        </w:rPr>
        <w:t xml:space="preserve"> </w:t>
      </w:r>
    </w:p>
    <w:p w14:paraId="4EC9F691" w14:textId="2944EF30" w:rsidR="00B06F4C" w:rsidRPr="003E41BE" w:rsidRDefault="00B06F4C" w:rsidP="00D63299">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Nuovo Austral ha tanti vani portaoggetti per tutta la famiglia. Lo spostamento della leva del cambio</w:t>
      </w:r>
      <w:r w:rsidRPr="003E41BE">
        <w:rPr>
          <w:rStyle w:val="Rimandonotaapidipagina"/>
          <w:rFonts w:ascii="NouvelR" w:hAnsi="NouvelR"/>
          <w:i/>
          <w:iCs/>
          <w:sz w:val="18"/>
          <w:szCs w:val="18"/>
          <w:lang w:val="it-IT"/>
        </w:rPr>
        <w:footnoteReference w:id="8"/>
      </w:r>
      <w:r w:rsidRPr="003E41BE">
        <w:rPr>
          <w:rFonts w:ascii="NouvelR" w:hAnsi="NouvelR"/>
          <w:i/>
          <w:iCs/>
          <w:sz w:val="18"/>
          <w:szCs w:val="18"/>
          <w:lang w:val="it-IT"/>
        </w:rPr>
        <w:t xml:space="preserve"> </w:t>
      </w:r>
      <w:r w:rsidRPr="003E41BE">
        <w:rPr>
          <w:rFonts w:ascii="NouvelR" w:hAnsi="NouvelR"/>
          <w:sz w:val="18"/>
          <w:szCs w:val="18"/>
          <w:lang w:val="it-IT"/>
        </w:rPr>
        <w:t xml:space="preserve">e dei comandi sul volante e sul display Open R ha permesso di liberare molto spazio tra i due sedili anteriori, creando inediti vani </w:t>
      </w:r>
      <w:r w:rsidRPr="003E41BE">
        <w:rPr>
          <w:rFonts w:ascii="NouvelR" w:hAnsi="NouvelR"/>
          <w:sz w:val="18"/>
          <w:szCs w:val="18"/>
          <w:lang w:val="it-IT"/>
        </w:rPr>
        <w:lastRenderedPageBreak/>
        <w:t xml:space="preserve">portaoggetti. Tra questi, ricordiamo lo “svuota tasche” con due porta-bevande, il vano per il caricabatterie a induzione per </w:t>
      </w:r>
      <w:r w:rsidR="00B82642" w:rsidRPr="003E41BE">
        <w:rPr>
          <w:rFonts w:ascii="NouvelR" w:hAnsi="NouvelR"/>
          <w:sz w:val="18"/>
          <w:szCs w:val="18"/>
          <w:lang w:val="it-IT"/>
        </w:rPr>
        <w:t>s</w:t>
      </w:r>
      <w:r w:rsidRPr="003E41BE">
        <w:rPr>
          <w:rFonts w:ascii="NouvelR" w:hAnsi="NouvelR"/>
          <w:sz w:val="18"/>
          <w:szCs w:val="18"/>
          <w:lang w:val="it-IT"/>
        </w:rPr>
        <w:t xml:space="preserve">martphone, il vano di 2 litri nascosto sotto la maniglia scorrevole e il </w:t>
      </w:r>
      <w:r w:rsidR="00B82642" w:rsidRPr="003E41BE">
        <w:rPr>
          <w:rFonts w:ascii="NouvelR" w:hAnsi="NouvelR"/>
          <w:sz w:val="18"/>
          <w:szCs w:val="18"/>
          <w:lang w:val="it-IT"/>
        </w:rPr>
        <w:t xml:space="preserve">vano chiuso </w:t>
      </w:r>
      <w:r w:rsidRPr="003E41BE">
        <w:rPr>
          <w:rFonts w:ascii="NouvelR" w:hAnsi="NouvelR"/>
          <w:sz w:val="18"/>
          <w:szCs w:val="18"/>
          <w:lang w:val="it-IT"/>
        </w:rPr>
        <w:t xml:space="preserve">da 3,6 litri nella parte posteriore della consolle centrale. Quest’ultimo, con </w:t>
      </w:r>
      <w:r w:rsidR="008635FC">
        <w:rPr>
          <w:rFonts w:ascii="NouvelR" w:hAnsi="NouvelR"/>
          <w:sz w:val="18"/>
          <w:szCs w:val="18"/>
          <w:lang w:val="it-IT"/>
        </w:rPr>
        <w:t>apertura</w:t>
      </w:r>
      <w:r w:rsidR="008635FC" w:rsidRPr="003E41BE">
        <w:rPr>
          <w:rFonts w:ascii="NouvelR" w:hAnsi="NouvelR"/>
          <w:sz w:val="18"/>
          <w:szCs w:val="18"/>
          <w:lang w:val="it-IT"/>
        </w:rPr>
        <w:t xml:space="preserve"> </w:t>
      </w:r>
      <w:r w:rsidRPr="003E41BE">
        <w:rPr>
          <w:rFonts w:ascii="NouvelR" w:hAnsi="NouvelR"/>
          <w:sz w:val="18"/>
          <w:szCs w:val="18"/>
          <w:lang w:val="it-IT"/>
        </w:rPr>
        <w:t xml:space="preserve">a farfalla, </w:t>
      </w:r>
      <w:r w:rsidR="00B82642" w:rsidRPr="003E41BE">
        <w:rPr>
          <w:rFonts w:ascii="NouvelR" w:hAnsi="NouvelR"/>
          <w:sz w:val="18"/>
          <w:szCs w:val="18"/>
          <w:lang w:val="it-IT"/>
        </w:rPr>
        <w:t xml:space="preserve">si apre facilmente, esercitando una semplice pressione, </w:t>
      </w:r>
      <w:r w:rsidRPr="003E41BE">
        <w:rPr>
          <w:rFonts w:ascii="NouvelR" w:hAnsi="NouvelR"/>
          <w:sz w:val="18"/>
          <w:szCs w:val="18"/>
          <w:lang w:val="it-IT"/>
        </w:rPr>
        <w:t xml:space="preserve">senza </w:t>
      </w:r>
      <w:r w:rsidR="007D1A46">
        <w:rPr>
          <w:rFonts w:ascii="NouvelR" w:hAnsi="NouvelR"/>
          <w:sz w:val="18"/>
          <w:szCs w:val="18"/>
          <w:lang w:val="it-IT"/>
        </w:rPr>
        <w:t xml:space="preserve">esercitare alcuno </w:t>
      </w:r>
      <w:r w:rsidR="00E73392">
        <w:rPr>
          <w:rFonts w:ascii="NouvelR" w:hAnsi="NouvelR"/>
          <w:sz w:val="18"/>
          <w:szCs w:val="18"/>
          <w:lang w:val="it-IT"/>
        </w:rPr>
        <w:t>sforzo</w:t>
      </w:r>
      <w:r w:rsidRPr="003E41BE">
        <w:rPr>
          <w:rFonts w:ascii="NouvelR" w:hAnsi="NouvelR"/>
          <w:sz w:val="18"/>
          <w:szCs w:val="18"/>
          <w:lang w:val="it-IT"/>
        </w:rPr>
        <w:t>. Un pratico vano portaocchiali è invece incorporato nella</w:t>
      </w:r>
      <w:r w:rsidR="00D63299" w:rsidRPr="003E41BE">
        <w:rPr>
          <w:rFonts w:ascii="NouvelR" w:hAnsi="NouvelR"/>
          <w:sz w:val="18"/>
          <w:szCs w:val="18"/>
          <w:lang w:val="it-IT"/>
        </w:rPr>
        <w:t xml:space="preserve"> plafoniera</w:t>
      </w:r>
      <w:r w:rsidRPr="003E41BE">
        <w:rPr>
          <w:rFonts w:ascii="NouvelR" w:hAnsi="NouvelR"/>
          <w:sz w:val="18"/>
          <w:szCs w:val="18"/>
          <w:lang w:val="it-IT"/>
        </w:rPr>
        <w:t xml:space="preserve"> del tetto. Il vano portaoggetti posto davanti al sedile anteriore offre invece uno spazio di 6,4 litri, mentre </w:t>
      </w:r>
      <w:r w:rsidR="00D63299" w:rsidRPr="003E41BE">
        <w:rPr>
          <w:rFonts w:ascii="NouvelR" w:hAnsi="NouvelR"/>
          <w:sz w:val="18"/>
          <w:szCs w:val="18"/>
          <w:lang w:val="it-IT"/>
        </w:rPr>
        <w:t>ognuna del</w:t>
      </w:r>
      <w:r w:rsidRPr="003E41BE">
        <w:rPr>
          <w:rFonts w:ascii="NouvelR" w:hAnsi="NouvelR"/>
          <w:sz w:val="18"/>
          <w:szCs w:val="18"/>
          <w:lang w:val="it-IT"/>
        </w:rPr>
        <w:t>le tasche dei pannelli delle porte p</w:t>
      </w:r>
      <w:r w:rsidR="00D63299" w:rsidRPr="003E41BE">
        <w:rPr>
          <w:rFonts w:ascii="NouvelR" w:hAnsi="NouvelR"/>
          <w:sz w:val="18"/>
          <w:szCs w:val="18"/>
          <w:lang w:val="it-IT"/>
        </w:rPr>
        <w:t>uò</w:t>
      </w:r>
      <w:r w:rsidRPr="003E41BE">
        <w:rPr>
          <w:rFonts w:ascii="NouvelR" w:hAnsi="NouvelR"/>
          <w:sz w:val="18"/>
          <w:szCs w:val="18"/>
          <w:lang w:val="it-IT"/>
        </w:rPr>
        <w:t xml:space="preserve"> contenere 4,3 litri all’anteriore e 2,1 litri al posteriore.</w:t>
      </w:r>
    </w:p>
    <w:p w14:paraId="11A6A6D9" w14:textId="77777777" w:rsidR="00D63299" w:rsidRPr="003E41BE" w:rsidRDefault="00D63299" w:rsidP="00D63299">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I passeggeri della seconda fila hanno un ampio bracciolo centrale amovibile dotato di porta-bevande.</w:t>
      </w:r>
      <w:r w:rsidRPr="003E41BE">
        <w:rPr>
          <w:rStyle w:val="Rimandonotaapidipagina"/>
          <w:rFonts w:ascii="NouvelR" w:hAnsi="NouvelR"/>
          <w:i/>
          <w:iCs/>
          <w:sz w:val="18"/>
          <w:szCs w:val="18"/>
          <w:lang w:val="it-IT"/>
        </w:rPr>
        <w:footnoteReference w:id="9"/>
      </w:r>
      <w:r w:rsidRPr="003E41BE">
        <w:rPr>
          <w:rFonts w:ascii="NouvelR" w:hAnsi="NouvelR"/>
          <w:i/>
          <w:iCs/>
          <w:sz w:val="18"/>
          <w:szCs w:val="18"/>
          <w:lang w:val="it-IT"/>
        </w:rPr>
        <w:t xml:space="preserve"> </w:t>
      </w:r>
      <w:r w:rsidRPr="003E41BE">
        <w:rPr>
          <w:rFonts w:ascii="NouvelR" w:hAnsi="NouvelR"/>
          <w:sz w:val="18"/>
          <w:szCs w:val="18"/>
          <w:lang w:val="it-IT"/>
        </w:rPr>
        <w:t xml:space="preserve">Gli schienali dei sedili anteriori offrono due ampie tasche da 2,2 litri ciascuna. </w:t>
      </w:r>
    </w:p>
    <w:p w14:paraId="13C8BA39" w14:textId="4D8F6871" w:rsidR="00D63299" w:rsidRPr="003E41BE" w:rsidRDefault="00D63299" w:rsidP="00D63299">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In totale, Nuovo Austral offre 35 litri di vani portaoggetti nelle versioni con trasmissione automatica e 31 litri in quelle con trasmissione manuale. </w:t>
      </w:r>
    </w:p>
    <w:p w14:paraId="109F96D0" w14:textId="43A78A13" w:rsidR="00FC488A" w:rsidRPr="003E41BE" w:rsidRDefault="000D1833" w:rsidP="000D1833">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540A8972" wp14:editId="31FCA08A">
            <wp:extent cx="5262113" cy="2708016"/>
            <wp:effectExtent l="0" t="0" r="0" b="0"/>
            <wp:docPr id="524256297" name="Image 52425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15027" t="21990" r="16562" b="15494"/>
                    <a:stretch/>
                  </pic:blipFill>
                  <pic:spPr bwMode="auto">
                    <a:xfrm>
                      <a:off x="0" y="0"/>
                      <a:ext cx="5270418" cy="2712290"/>
                    </a:xfrm>
                    <a:prstGeom prst="rect">
                      <a:avLst/>
                    </a:prstGeom>
                    <a:noFill/>
                    <a:ln>
                      <a:noFill/>
                    </a:ln>
                    <a:extLst>
                      <a:ext uri="{53640926-AAD7-44D8-BBD7-CCE9431645EC}">
                        <a14:shadowObscured xmlns:a14="http://schemas.microsoft.com/office/drawing/2010/main"/>
                      </a:ext>
                    </a:extLst>
                  </pic:spPr>
                </pic:pic>
              </a:graphicData>
            </a:graphic>
          </wp:inline>
        </w:drawing>
      </w:r>
    </w:p>
    <w:p w14:paraId="7C983C02" w14:textId="0A5FF93E" w:rsidR="5BD8FBBD" w:rsidRPr="003E41BE" w:rsidRDefault="00D63299"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Panchetta posteriore scorrevole </w:t>
      </w:r>
      <w:r w:rsidR="5BD8FBBD" w:rsidRPr="003E41BE">
        <w:rPr>
          <w:rFonts w:ascii="NouvelR" w:eastAsia="NouvelR" w:hAnsi="NouvelR" w:cs="NouvelR"/>
          <w:b/>
          <w:bCs/>
          <w:sz w:val="20"/>
          <w:szCs w:val="20"/>
          <w:lang w:val="it-IT"/>
        </w:rPr>
        <w:t xml:space="preserve"> </w:t>
      </w:r>
    </w:p>
    <w:p w14:paraId="08659361" w14:textId="77777777" w:rsidR="00D63299" w:rsidRPr="003E41BE" w:rsidRDefault="00D63299" w:rsidP="00A86880">
      <w:pPr>
        <w:spacing w:after="120" w:line="360" w:lineRule="auto"/>
        <w:jc w:val="both"/>
        <w:rPr>
          <w:rFonts w:ascii="NouvelR" w:hAnsi="NouvelR"/>
          <w:sz w:val="18"/>
          <w:szCs w:val="18"/>
          <w:lang w:val="it-IT"/>
        </w:rPr>
      </w:pPr>
      <w:r w:rsidRPr="003E41BE">
        <w:rPr>
          <w:rFonts w:ascii="NouvelR" w:hAnsi="NouvelR"/>
          <w:sz w:val="18"/>
          <w:szCs w:val="18"/>
          <w:lang w:val="it-IT"/>
        </w:rPr>
        <w:t xml:space="preserve">Modulare e versatile, Nuovo Austral propone, in funzione degli allestimenti, una panchetta posteriore ripiegabile in due parti, 2/3-1/3, con ogni singola parte scorrevole indipendentemente su 16 cm. </w:t>
      </w:r>
    </w:p>
    <w:p w14:paraId="3BD3AA75" w14:textId="77777777" w:rsidR="00D63299" w:rsidRPr="003E41BE" w:rsidRDefault="00D63299" w:rsidP="00A86880">
      <w:pPr>
        <w:spacing w:after="120" w:line="360" w:lineRule="auto"/>
        <w:jc w:val="both"/>
        <w:rPr>
          <w:rFonts w:ascii="NouvelR" w:hAnsi="NouvelR"/>
          <w:sz w:val="18"/>
          <w:szCs w:val="18"/>
          <w:lang w:val="it-IT"/>
        </w:rPr>
      </w:pPr>
      <w:r w:rsidRPr="003E41BE">
        <w:rPr>
          <w:rFonts w:ascii="NouvelR" w:hAnsi="NouvelR"/>
          <w:sz w:val="18"/>
          <w:szCs w:val="18"/>
          <w:lang w:val="it-IT"/>
        </w:rPr>
        <w:t xml:space="preserve">Grazie alla maniglia situata sotto la seduta, è possibile far scorrere immediatamente sui binari i sedili della panchetta posteriore. Una manovra semplice e veloce che consente di gestire il volume dell’abitacolo per ottenere più spazio nel bagagliaio oppure più posto per le gambe dei passeggeri dei sedili posteriori. </w:t>
      </w:r>
    </w:p>
    <w:p w14:paraId="423F2983" w14:textId="60D40670" w:rsidR="00D63299" w:rsidRPr="003E41BE" w:rsidRDefault="003209E6" w:rsidP="00A86880">
      <w:pPr>
        <w:spacing w:after="120" w:line="360" w:lineRule="auto"/>
        <w:jc w:val="both"/>
        <w:rPr>
          <w:rFonts w:ascii="NouvelR" w:hAnsi="NouvelR"/>
          <w:sz w:val="18"/>
          <w:szCs w:val="18"/>
          <w:lang w:val="it-IT"/>
        </w:rPr>
      </w:pPr>
      <w:r w:rsidRPr="003E41BE">
        <w:rPr>
          <w:noProof/>
          <w:lang w:val="it-IT"/>
        </w:rPr>
        <w:lastRenderedPageBreak/>
        <w:drawing>
          <wp:anchor distT="0" distB="0" distL="114300" distR="114300" simplePos="0" relativeHeight="251658256" behindDoc="0" locked="0" layoutInCell="1" allowOverlap="1" wp14:anchorId="796D93F0" wp14:editId="4107E61B">
            <wp:simplePos x="0" y="0"/>
            <wp:positionH relativeFrom="margin">
              <wp:align>right</wp:align>
            </wp:positionH>
            <wp:positionV relativeFrom="margin">
              <wp:posOffset>887297</wp:posOffset>
            </wp:positionV>
            <wp:extent cx="2684145" cy="1788160"/>
            <wp:effectExtent l="0" t="0" r="1905" b="2540"/>
            <wp:wrapSquare wrapText="bothSides"/>
            <wp:docPr id="524256296" name="Image 524256296" descr="Immagine che contiene automobile, vano bagagli, traspor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296" name="Image 524256296" descr="Immagine che contiene automobile, vano bagagli, trasporto, esterni&#10;&#10;Descrizione generata automaticamente"/>
                    <pic:cNvPicPr>
                      <a:picLocks noChangeAspect="1" noChangeArrowheads="1"/>
                    </pic:cNvPicPr>
                  </pic:nvPicPr>
                  <pic:blipFill>
                    <a:blip r:embed="rId37" cstate="screen">
                      <a:extLst>
                        <a:ext uri="{28A0092B-C50C-407E-A947-70E740481C1C}">
                          <a14:useLocalDpi xmlns:a14="http://schemas.microsoft.com/office/drawing/2010/main" val="0"/>
                        </a:ext>
                      </a:extLst>
                    </a:blip>
                    <a:stretch>
                      <a:fillRect/>
                    </a:stretch>
                  </pic:blipFill>
                  <pic:spPr bwMode="auto">
                    <a:xfrm>
                      <a:off x="0" y="0"/>
                      <a:ext cx="2684145" cy="1788160"/>
                    </a:xfrm>
                    <a:prstGeom prst="rect">
                      <a:avLst/>
                    </a:prstGeom>
                    <a:noFill/>
                    <a:ln>
                      <a:noFill/>
                    </a:ln>
                  </pic:spPr>
                </pic:pic>
              </a:graphicData>
            </a:graphic>
          </wp:anchor>
        </w:drawing>
      </w:r>
      <w:r w:rsidR="00D63299" w:rsidRPr="003E41BE">
        <w:rPr>
          <w:rFonts w:ascii="NouvelR" w:hAnsi="NouvelR"/>
          <w:sz w:val="18"/>
          <w:szCs w:val="18"/>
          <w:lang w:val="it-IT"/>
        </w:rPr>
        <w:t>Questi ultimi possono, inoltre, sedersi comodamente, secondo le loro preferenze, regolando l’inclinazione dello schienale della panchetta posteriore (25°, 27° e 29°).</w:t>
      </w:r>
    </w:p>
    <w:p w14:paraId="0C286CB8" w14:textId="77777777" w:rsidR="00D63299" w:rsidRPr="003E41BE" w:rsidRDefault="00D63299" w:rsidP="00A86880">
      <w:pPr>
        <w:spacing w:after="120" w:line="360" w:lineRule="auto"/>
        <w:jc w:val="both"/>
        <w:rPr>
          <w:rFonts w:ascii="NouvelR" w:hAnsi="NouvelR"/>
          <w:sz w:val="18"/>
          <w:szCs w:val="18"/>
          <w:lang w:val="it-IT"/>
        </w:rPr>
      </w:pPr>
      <w:r w:rsidRPr="003E41BE">
        <w:rPr>
          <w:rFonts w:ascii="NouvelR" w:eastAsiaTheme="minorEastAsia" w:hAnsi="NouvelR" w:cstheme="minorHAnsi"/>
          <w:kern w:val="24"/>
          <w:sz w:val="18"/>
          <w:szCs w:val="18"/>
          <w:lang w:val="it-IT" w:eastAsia="fr-FR"/>
        </w:rPr>
        <w:t xml:space="preserve">Infine, gli schienali della panchetta posteriore si ripiegano facilmente grazie alle leve situate su entrambi i lati del bagagliaio.  </w:t>
      </w:r>
    </w:p>
    <w:p w14:paraId="38D4440F" w14:textId="77777777" w:rsidR="00A86880" w:rsidRPr="003E41BE" w:rsidRDefault="00A86880" w:rsidP="001D6DDB">
      <w:pPr>
        <w:spacing w:after="120" w:line="360" w:lineRule="auto"/>
        <w:rPr>
          <w:rFonts w:ascii="NouvelR" w:eastAsia="NouvelR" w:hAnsi="NouvelR" w:cs="NouvelR"/>
          <w:b/>
          <w:bCs/>
          <w:sz w:val="20"/>
          <w:szCs w:val="20"/>
          <w:lang w:val="it-IT"/>
        </w:rPr>
      </w:pPr>
    </w:p>
    <w:p w14:paraId="66EA239B" w14:textId="0681B39D" w:rsidR="5BD8FBBD" w:rsidRPr="003E41BE" w:rsidRDefault="00A86880"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Bagagliaio generoso </w:t>
      </w:r>
    </w:p>
    <w:p w14:paraId="41643C13" w14:textId="1DC081B1" w:rsidR="00A86880" w:rsidRPr="003E41BE" w:rsidRDefault="00A86880" w:rsidP="00A86880">
      <w:pPr>
        <w:spacing w:line="360" w:lineRule="auto"/>
        <w:jc w:val="both"/>
        <w:rPr>
          <w:rFonts w:ascii="NouvelR" w:hAnsi="NouvelR"/>
          <w:sz w:val="18"/>
          <w:szCs w:val="18"/>
          <w:lang w:val="it-IT"/>
        </w:rPr>
      </w:pPr>
      <w:r w:rsidRPr="003E41BE">
        <w:rPr>
          <w:rFonts w:ascii="NouvelR" w:hAnsi="NouvelR"/>
          <w:sz w:val="18"/>
          <w:szCs w:val="18"/>
          <w:lang w:val="it-IT"/>
        </w:rPr>
        <w:t xml:space="preserve">Grazie al passo allungato della nuova piattaforma CMF-CD e alla panchetta posteriore scorrevole, è stato possibile ottimizzare l’abitabilità di Nuovo Austral senza incidere sulle dimensioni del bagagliaio. </w:t>
      </w:r>
    </w:p>
    <w:p w14:paraId="7D3C1F17" w14:textId="77777777" w:rsidR="00A86880" w:rsidRPr="003E41BE" w:rsidRDefault="00A86880" w:rsidP="00A86880">
      <w:pPr>
        <w:spacing w:line="360" w:lineRule="auto"/>
        <w:jc w:val="both"/>
        <w:rPr>
          <w:rFonts w:ascii="NouvelR" w:hAnsi="NouvelR"/>
          <w:sz w:val="18"/>
          <w:szCs w:val="18"/>
          <w:lang w:val="it-IT"/>
        </w:rPr>
      </w:pPr>
    </w:p>
    <w:p w14:paraId="7F658AFE" w14:textId="19976946" w:rsidR="000F78D2" w:rsidRPr="003E41BE" w:rsidRDefault="000F78D2" w:rsidP="000F78D2">
      <w:pPr>
        <w:spacing w:line="360" w:lineRule="auto"/>
        <w:jc w:val="both"/>
        <w:rPr>
          <w:rFonts w:ascii="NouvelR" w:hAnsi="NouvelR"/>
          <w:sz w:val="18"/>
          <w:szCs w:val="18"/>
          <w:lang w:val="it-IT"/>
        </w:rPr>
      </w:pPr>
      <w:r w:rsidRPr="003E41BE">
        <w:rPr>
          <w:rFonts w:ascii="NouvelR" w:hAnsi="NouvelR"/>
          <w:sz w:val="18"/>
          <w:szCs w:val="18"/>
          <w:lang w:val="it-IT"/>
        </w:rPr>
        <w:t>Nelle versioni Mild Hybrid e Mild Hybrid Advanced, con la panchetta posteriore fissa, il bagagliaio offre un volume di 500 dm</w:t>
      </w:r>
      <w:r w:rsidRPr="003E41BE">
        <w:rPr>
          <w:rFonts w:ascii="NouvelR" w:hAnsi="NouvelR"/>
          <w:sz w:val="18"/>
          <w:szCs w:val="18"/>
          <w:vertAlign w:val="superscript"/>
          <w:lang w:val="it-IT"/>
        </w:rPr>
        <w:t>3</w:t>
      </w:r>
      <w:r w:rsidRPr="003E41BE">
        <w:rPr>
          <w:rFonts w:ascii="NouvelR" w:hAnsi="NouvelR"/>
          <w:sz w:val="18"/>
          <w:szCs w:val="18"/>
          <w:lang w:val="it-IT"/>
        </w:rPr>
        <w:t xml:space="preserve"> VDA (430 dm</w:t>
      </w:r>
      <w:r w:rsidRPr="003E41BE">
        <w:rPr>
          <w:rFonts w:ascii="NouvelR" w:hAnsi="NouvelR"/>
          <w:sz w:val="18"/>
          <w:szCs w:val="18"/>
          <w:vertAlign w:val="superscript"/>
          <w:lang w:val="it-IT"/>
        </w:rPr>
        <w:t>3</w:t>
      </w:r>
      <w:r w:rsidRPr="003E41BE">
        <w:rPr>
          <w:rFonts w:ascii="NouvelR" w:hAnsi="NouvelR"/>
          <w:sz w:val="18"/>
          <w:szCs w:val="18"/>
          <w:lang w:val="it-IT"/>
        </w:rPr>
        <w:t xml:space="preserve"> VDA nella versione E-TECH Hybrid). </w:t>
      </w:r>
    </w:p>
    <w:p w14:paraId="05091E6B" w14:textId="12326172" w:rsidR="000F78D2" w:rsidRPr="003E41BE" w:rsidRDefault="000F78D2" w:rsidP="000F78D2">
      <w:pPr>
        <w:spacing w:line="360" w:lineRule="auto"/>
        <w:jc w:val="both"/>
        <w:rPr>
          <w:rFonts w:ascii="NouvelR" w:hAnsi="NouvelR"/>
          <w:sz w:val="18"/>
          <w:szCs w:val="18"/>
          <w:lang w:val="it-IT"/>
        </w:rPr>
      </w:pPr>
      <w:r w:rsidRPr="003E41BE">
        <w:rPr>
          <w:rFonts w:ascii="NouvelR" w:hAnsi="NouvelR"/>
          <w:sz w:val="18"/>
          <w:szCs w:val="18"/>
          <w:lang w:val="it-IT"/>
        </w:rPr>
        <w:t>Con la panchetta scorrevole, il bagagliaio arriva fino a 575 dm</w:t>
      </w:r>
      <w:r w:rsidRPr="003E41BE">
        <w:rPr>
          <w:rFonts w:ascii="NouvelR" w:hAnsi="NouvelR"/>
          <w:sz w:val="18"/>
          <w:szCs w:val="18"/>
          <w:vertAlign w:val="superscript"/>
          <w:lang w:val="it-IT"/>
        </w:rPr>
        <w:t>3</w:t>
      </w:r>
      <w:r w:rsidRPr="003E41BE">
        <w:rPr>
          <w:rFonts w:ascii="NouvelR" w:hAnsi="NouvelR"/>
          <w:sz w:val="18"/>
          <w:szCs w:val="18"/>
          <w:lang w:val="it-IT"/>
        </w:rPr>
        <w:t xml:space="preserve"> VDA (555 dm</w:t>
      </w:r>
      <w:r w:rsidRPr="003E41BE">
        <w:rPr>
          <w:rFonts w:ascii="NouvelR" w:hAnsi="NouvelR"/>
          <w:sz w:val="18"/>
          <w:szCs w:val="18"/>
          <w:vertAlign w:val="superscript"/>
          <w:lang w:val="it-IT"/>
        </w:rPr>
        <w:t>3</w:t>
      </w:r>
      <w:r w:rsidRPr="003E41BE">
        <w:rPr>
          <w:rFonts w:ascii="NouvelR" w:hAnsi="NouvelR"/>
          <w:sz w:val="18"/>
          <w:szCs w:val="18"/>
          <w:lang w:val="it-IT"/>
        </w:rPr>
        <w:t xml:space="preserve"> VDA nella versione E-TECH Full Hybrid). </w:t>
      </w:r>
    </w:p>
    <w:p w14:paraId="49E08F51" w14:textId="1CB21BFB" w:rsidR="000F78D2" w:rsidRPr="003E41BE" w:rsidRDefault="000F78D2" w:rsidP="000F78D2">
      <w:pPr>
        <w:spacing w:line="360" w:lineRule="auto"/>
        <w:jc w:val="both"/>
        <w:rPr>
          <w:rFonts w:ascii="NouvelR" w:hAnsi="NouvelR"/>
          <w:sz w:val="18"/>
          <w:szCs w:val="18"/>
          <w:lang w:val="it-IT"/>
        </w:rPr>
      </w:pPr>
      <w:r w:rsidRPr="003E41BE">
        <w:rPr>
          <w:rFonts w:ascii="NouvelR" w:hAnsi="NouvelR"/>
          <w:sz w:val="18"/>
          <w:szCs w:val="18"/>
          <w:lang w:val="it-IT"/>
        </w:rPr>
        <w:t>Ripiegando i sedili, il volume disponibile raggiunge 1.525 dm</w:t>
      </w:r>
      <w:r w:rsidRPr="003E41BE">
        <w:rPr>
          <w:rFonts w:ascii="NouvelR" w:hAnsi="NouvelR"/>
          <w:sz w:val="18"/>
          <w:szCs w:val="18"/>
          <w:vertAlign w:val="superscript"/>
          <w:lang w:val="it-IT"/>
        </w:rPr>
        <w:t>3</w:t>
      </w:r>
      <w:r w:rsidRPr="003E41BE">
        <w:rPr>
          <w:rFonts w:ascii="NouvelR" w:hAnsi="NouvelR"/>
          <w:sz w:val="18"/>
          <w:szCs w:val="18"/>
          <w:lang w:val="it-IT"/>
        </w:rPr>
        <w:t xml:space="preserve"> VDA (1.455 dm</w:t>
      </w:r>
      <w:r w:rsidRPr="003E41BE">
        <w:rPr>
          <w:rFonts w:ascii="NouvelR" w:hAnsi="NouvelR"/>
          <w:sz w:val="18"/>
          <w:szCs w:val="18"/>
          <w:vertAlign w:val="superscript"/>
          <w:lang w:val="it-IT"/>
        </w:rPr>
        <w:t>3</w:t>
      </w:r>
      <w:r w:rsidRPr="003E41BE">
        <w:rPr>
          <w:rFonts w:ascii="NouvelR" w:hAnsi="NouvelR"/>
          <w:sz w:val="18"/>
          <w:szCs w:val="18"/>
          <w:lang w:val="it-IT"/>
        </w:rPr>
        <w:t xml:space="preserve"> VDA nella versione E-TECH Full Hybrid).</w:t>
      </w:r>
    </w:p>
    <w:p w14:paraId="57F62E79" w14:textId="6B777518" w:rsidR="00340908" w:rsidRPr="003E41BE" w:rsidRDefault="00340908" w:rsidP="00CD4E3F">
      <w:pPr>
        <w:spacing w:after="160"/>
        <w:jc w:val="center"/>
        <w:rPr>
          <w:rFonts w:ascii="NouvelR" w:eastAsia="NouvelR" w:hAnsi="NouvelR" w:cs="NouvelR"/>
          <w:sz w:val="18"/>
          <w:szCs w:val="18"/>
          <w:lang w:val="it-IT"/>
        </w:rPr>
      </w:pPr>
    </w:p>
    <w:p w14:paraId="322B446D" w14:textId="2772707C" w:rsidR="00095236" w:rsidRPr="003E41BE" w:rsidRDefault="00E852DB" w:rsidP="5BD8FBBD">
      <w:pPr>
        <w:spacing w:after="160" w:line="360" w:lineRule="auto"/>
        <w:rPr>
          <w:rFonts w:ascii="NouvelR" w:eastAsia="NouvelR" w:hAnsi="NouvelR" w:cs="NouvelR"/>
          <w:sz w:val="18"/>
          <w:szCs w:val="18"/>
          <w:lang w:val="it-IT"/>
        </w:rPr>
      </w:pPr>
      <w:r w:rsidRPr="003E41BE">
        <w:rPr>
          <w:noProof/>
          <w:lang w:val="it-IT"/>
        </w:rPr>
        <w:drawing>
          <wp:inline distT="0" distB="0" distL="0" distR="0" wp14:anchorId="7A3894BD" wp14:editId="25C2A5D5">
            <wp:extent cx="2655500" cy="1769227"/>
            <wp:effectExtent l="0" t="0" r="0" b="2540"/>
            <wp:docPr id="524256294" name="Image 524256294" descr="Immagine che contiene vano bagagli,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294" name="Image 524256294" descr="Immagine che contiene vano bagagli, trasporto&#10;&#10;Descrizione generata automaticamente"/>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2655500" cy="1769227"/>
                    </a:xfrm>
                    <a:prstGeom prst="rect">
                      <a:avLst/>
                    </a:prstGeom>
                    <a:noFill/>
                    <a:ln>
                      <a:noFill/>
                    </a:ln>
                  </pic:spPr>
                </pic:pic>
              </a:graphicData>
            </a:graphic>
          </wp:inline>
        </w:drawing>
      </w:r>
    </w:p>
    <w:p w14:paraId="52732047" w14:textId="5498CB52" w:rsidR="5BD8FBBD" w:rsidRPr="003E41BE" w:rsidRDefault="00B202BC" w:rsidP="001D6DDB">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Portellone motorizzato con apertura </w:t>
      </w:r>
      <w:r w:rsidR="003405BA">
        <w:rPr>
          <w:rFonts w:ascii="NouvelR" w:eastAsia="NouvelR" w:hAnsi="NouvelR" w:cs="NouvelR"/>
          <w:b/>
          <w:bCs/>
          <w:sz w:val="20"/>
          <w:szCs w:val="20"/>
          <w:lang w:val="it-IT"/>
        </w:rPr>
        <w:t>hands free</w:t>
      </w:r>
    </w:p>
    <w:p w14:paraId="29C1A820" w14:textId="140E9737" w:rsidR="00B202BC" w:rsidRPr="003E41BE" w:rsidRDefault="00B202BC" w:rsidP="00A128FF">
      <w:pPr>
        <w:spacing w:after="120" w:line="360" w:lineRule="auto"/>
        <w:jc w:val="both"/>
        <w:rPr>
          <w:rFonts w:ascii="NouvelR" w:hAnsi="NouvelR"/>
          <w:sz w:val="18"/>
          <w:szCs w:val="18"/>
          <w:lang w:val="it-IT"/>
        </w:rPr>
      </w:pPr>
      <w:r w:rsidRPr="003E41BE">
        <w:rPr>
          <w:rFonts w:ascii="NouvelR" w:hAnsi="NouvelR"/>
          <w:sz w:val="18"/>
          <w:szCs w:val="18"/>
          <w:lang w:val="it-IT"/>
        </w:rPr>
        <w:t>Nuovo Austral è dotato di portellone posteriore motorizzato disponibile in opzione o di serie in funzione dell’allestimento.</w:t>
      </w:r>
    </w:p>
    <w:p w14:paraId="055BAE24" w14:textId="77777777" w:rsidR="00B202BC" w:rsidRPr="003E41BE" w:rsidRDefault="00B202BC" w:rsidP="00A128FF">
      <w:pPr>
        <w:spacing w:after="120" w:line="360" w:lineRule="auto"/>
        <w:jc w:val="both"/>
        <w:rPr>
          <w:rFonts w:ascii="NouvelR" w:hAnsi="NouvelR"/>
          <w:sz w:val="18"/>
          <w:szCs w:val="18"/>
          <w:lang w:val="it-IT"/>
        </w:rPr>
      </w:pPr>
      <w:r w:rsidRPr="003E41BE">
        <w:rPr>
          <w:rFonts w:ascii="NouvelR" w:hAnsi="NouvelR"/>
          <w:sz w:val="18"/>
          <w:szCs w:val="18"/>
          <w:lang w:val="it-IT"/>
        </w:rPr>
        <w:t xml:space="preserve">Il conducente può, così, aprire e chiudere il bagagliaio con l’apposito comando dall’abitacolo. Una volta all’esterno, può attivare l’apertura o la chiusura con il pulsante elettrico posizionato sul bagagliaio, la chiave Keyless Entry o semplicemente facendo passare il piede sotto il sensore del paraurti posteriore. Il funzionamento del sistema è ottimizzato dalla presenza di sensori di movimento di nuova generazione.  </w:t>
      </w:r>
    </w:p>
    <w:p w14:paraId="29345EBD" w14:textId="77777777" w:rsidR="00B202BC" w:rsidRPr="003E41BE" w:rsidRDefault="00B202BC" w:rsidP="00A128FF">
      <w:pPr>
        <w:spacing w:after="120" w:line="360" w:lineRule="auto"/>
        <w:jc w:val="both"/>
        <w:rPr>
          <w:rFonts w:ascii="NouvelR" w:hAnsi="NouvelR"/>
          <w:sz w:val="18"/>
          <w:szCs w:val="18"/>
          <w:lang w:val="it-IT"/>
        </w:rPr>
      </w:pPr>
      <w:r w:rsidRPr="003E41BE">
        <w:rPr>
          <w:rFonts w:ascii="NouvelR" w:hAnsi="NouvelR"/>
          <w:sz w:val="18"/>
          <w:szCs w:val="18"/>
          <w:lang w:val="it-IT"/>
        </w:rPr>
        <w:lastRenderedPageBreak/>
        <w:t xml:space="preserve">L’apertura può essere bloccata in qualsiasi momento, se l’altezza disponibile è ridotta. Si può stabilire il massimo livello di apertura per poter raggiungere facilmente la maniglia di chiusura oppure non toccare il soffitto del garage in cui si è soliti parcheggiare. </w:t>
      </w:r>
    </w:p>
    <w:p w14:paraId="4B228A2E" w14:textId="10700676" w:rsidR="5BD8FBBD" w:rsidRDefault="00A128FF" w:rsidP="00A128FF">
      <w:pPr>
        <w:spacing w:after="120" w:line="360" w:lineRule="auto"/>
        <w:jc w:val="both"/>
        <w:rPr>
          <w:rFonts w:ascii="NouvelR" w:hAnsi="NouvelR"/>
          <w:sz w:val="18"/>
          <w:szCs w:val="18"/>
          <w:lang w:val="it-IT"/>
        </w:rPr>
      </w:pPr>
      <w:r w:rsidRPr="003E41BE">
        <w:rPr>
          <w:rFonts w:ascii="NouvelR" w:hAnsi="NouvelR"/>
          <w:sz w:val="18"/>
          <w:szCs w:val="18"/>
          <w:lang w:val="it-IT"/>
        </w:rPr>
        <w:t xml:space="preserve">Frutto di una progettazione d’avanguardia, la qualità del portellone motorizzato è stata spinta al parossismo. Gli ingegneri Renault hanno lavorato persino sulla velocità di apertura e chiusura, nonché sulla riduzione del rumore per un funzionamento particolarmente silenzioso.  </w:t>
      </w:r>
    </w:p>
    <w:p w14:paraId="1D8FD521" w14:textId="77777777" w:rsidR="00870C89" w:rsidRPr="003E41BE" w:rsidRDefault="00870C89" w:rsidP="00773E00">
      <w:pPr>
        <w:shd w:val="clear" w:color="auto" w:fill="E7E6E6" w:themeFill="background2"/>
        <w:rPr>
          <w:rFonts w:ascii="NouvelR" w:eastAsia="NouvelR" w:hAnsi="NouvelR" w:cs="NouvelR"/>
          <w:b/>
          <w:bCs/>
          <w:sz w:val="18"/>
          <w:szCs w:val="18"/>
          <w:lang w:val="it-IT"/>
        </w:rPr>
      </w:pPr>
    </w:p>
    <w:p w14:paraId="25E8B9A9" w14:textId="4B2C4DCB" w:rsidR="0094159E" w:rsidRPr="003E41BE" w:rsidRDefault="5BD8FBBD" w:rsidP="00E45B0A">
      <w:pPr>
        <w:shd w:val="clear" w:color="auto" w:fill="E7E6E6" w:themeFill="background2"/>
        <w:spacing w:after="120" w:line="360" w:lineRule="auto"/>
        <w:rPr>
          <w:rFonts w:ascii="NouvelR" w:eastAsia="NouvelR" w:hAnsi="NouvelR" w:cs="NouvelR"/>
          <w:b/>
          <w:bCs/>
          <w:sz w:val="18"/>
          <w:szCs w:val="18"/>
          <w:lang w:val="it-IT"/>
        </w:rPr>
      </w:pPr>
      <w:r w:rsidRPr="003E41BE">
        <w:rPr>
          <w:rFonts w:ascii="NouvelR" w:eastAsia="NouvelR" w:hAnsi="NouvelR" w:cs="NouvelR"/>
          <w:b/>
          <w:bCs/>
          <w:sz w:val="18"/>
          <w:szCs w:val="18"/>
          <w:lang w:val="it-IT"/>
        </w:rPr>
        <w:t>T</w:t>
      </w:r>
      <w:r w:rsidR="00A128FF" w:rsidRPr="003E41BE">
        <w:rPr>
          <w:rFonts w:ascii="NouvelR" w:eastAsia="NouvelR" w:hAnsi="NouvelR" w:cs="NouvelR"/>
          <w:b/>
          <w:bCs/>
          <w:sz w:val="18"/>
          <w:szCs w:val="18"/>
          <w:lang w:val="it-IT"/>
        </w:rPr>
        <w:t xml:space="preserve">utta una gamma di accessori </w:t>
      </w:r>
    </w:p>
    <w:p w14:paraId="2CBDFA71" w14:textId="77777777"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Renault Austral dispone di una gamma completa di accessori. </w:t>
      </w:r>
    </w:p>
    <w:p w14:paraId="0F3D8F6E" w14:textId="100108F7"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Il look esterno di Nuovo Austral può essere personalizzato grazie a pack di vari colori per </w:t>
      </w:r>
      <w:r w:rsidR="00073846" w:rsidRPr="003E41BE">
        <w:rPr>
          <w:rFonts w:ascii="NouvelR" w:hAnsi="NouvelR"/>
          <w:sz w:val="16"/>
          <w:szCs w:val="16"/>
          <w:lang w:val="it-IT"/>
        </w:rPr>
        <w:t>customizzare</w:t>
      </w:r>
      <w:r w:rsidRPr="003E41BE">
        <w:rPr>
          <w:rFonts w:ascii="NouvelR" w:hAnsi="NouvelR"/>
          <w:sz w:val="16"/>
          <w:szCs w:val="16"/>
          <w:lang w:val="it-IT"/>
        </w:rPr>
        <w:t xml:space="preserve"> il frontale, gli ski posteriori e le scocche dei retrovisori. Esistono 4 versioni del pack: effetto carbonio, dorato, grigio chiaro e grigio satinato metallizzato.</w:t>
      </w:r>
    </w:p>
    <w:p w14:paraId="47B42249" w14:textId="04BCDC30"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Per accentuare il look da SUV, sono disponibili anche le pedane </w:t>
      </w:r>
      <w:r w:rsidR="002412B3">
        <w:rPr>
          <w:rFonts w:ascii="NouvelR" w:hAnsi="NouvelR"/>
          <w:sz w:val="16"/>
          <w:szCs w:val="16"/>
          <w:lang w:val="it-IT"/>
        </w:rPr>
        <w:t>laterali</w:t>
      </w:r>
      <w:r w:rsidRPr="003E41BE">
        <w:rPr>
          <w:rFonts w:ascii="NouvelR" w:hAnsi="NouvelR"/>
          <w:sz w:val="16"/>
          <w:szCs w:val="16"/>
          <w:lang w:val="it-IT"/>
        </w:rPr>
        <w:t xml:space="preserve">. </w:t>
      </w:r>
    </w:p>
    <w:p w14:paraId="6494349E" w14:textId="77777777"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All’interno, la pedaliera sportiva, il battitacco illuminato e l’elegante soglia del bagagliaio completano la gamma degli accessori. </w:t>
      </w:r>
    </w:p>
    <w:p w14:paraId="68A51865" w14:textId="26A70451"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L’inedito gancio di traino elettrico a scomparsa esordisce in questo segmento della gamma Renault. Basta premere il pulsante situato nel bagagliaio perché si apra in modo completamente automatico, evitando di fare sforzi o sporcarsi. Quando non viene utilizzato, rimane nascosto e invisibile per preservare </w:t>
      </w:r>
      <w:r w:rsidR="006100C5">
        <w:rPr>
          <w:rFonts w:ascii="NouvelR" w:hAnsi="NouvelR"/>
          <w:sz w:val="16"/>
          <w:szCs w:val="16"/>
          <w:lang w:val="it-IT"/>
        </w:rPr>
        <w:t>il look</w:t>
      </w:r>
      <w:r w:rsidRPr="003E41BE">
        <w:rPr>
          <w:rFonts w:ascii="NouvelR" w:hAnsi="NouvelR"/>
          <w:sz w:val="16"/>
          <w:szCs w:val="16"/>
          <w:lang w:val="it-IT"/>
        </w:rPr>
        <w:t xml:space="preserve"> del veicolo.  </w:t>
      </w:r>
    </w:p>
    <w:p w14:paraId="20A5BD13" w14:textId="66ACE449"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 xml:space="preserve">Sono disponibili anche le barre da tetto trasversali “Quickfix” che si possono montare senza </w:t>
      </w:r>
      <w:r w:rsidR="006B1F87" w:rsidRPr="003E41BE">
        <w:rPr>
          <w:rFonts w:ascii="NouvelR" w:hAnsi="NouvelR"/>
          <w:sz w:val="16"/>
          <w:szCs w:val="16"/>
          <w:lang w:val="it-IT"/>
        </w:rPr>
        <w:t>attrezzi,</w:t>
      </w:r>
      <w:r w:rsidRPr="003E41BE">
        <w:rPr>
          <w:rFonts w:ascii="NouvelR" w:hAnsi="NouvelR"/>
          <w:sz w:val="16"/>
          <w:szCs w:val="16"/>
          <w:lang w:val="it-IT"/>
        </w:rPr>
        <w:t xml:space="preserve"> in due versioni, sul tetto o sulle barre longitudinali, per fissare box da tetto, porta-sci, portabiciclette, ecc. </w:t>
      </w:r>
    </w:p>
    <w:p w14:paraId="11534857" w14:textId="5C57D748" w:rsidR="00A128FF" w:rsidRPr="003E41BE" w:rsidRDefault="00A128FF" w:rsidP="006B1F87">
      <w:pPr>
        <w:shd w:val="clear" w:color="auto" w:fill="E7E6E6" w:themeFill="background2"/>
        <w:spacing w:after="120" w:line="360" w:lineRule="auto"/>
        <w:jc w:val="both"/>
        <w:rPr>
          <w:rFonts w:ascii="NouvelR" w:hAnsi="NouvelR"/>
          <w:sz w:val="16"/>
          <w:szCs w:val="16"/>
          <w:lang w:val="it-IT"/>
        </w:rPr>
      </w:pPr>
      <w:r w:rsidRPr="003E41BE">
        <w:rPr>
          <w:rFonts w:ascii="NouvelR" w:hAnsi="NouvelR"/>
          <w:sz w:val="16"/>
          <w:szCs w:val="16"/>
          <w:lang w:val="it-IT"/>
        </w:rPr>
        <w:t>Infine, Nuovo Austral offre tanti accessori per il comfort, il piacere di vita a bordo e la sicurezza: tappetini, protezioni e organizer per il bagagliaio</w:t>
      </w:r>
      <w:r w:rsidR="006B1F87" w:rsidRPr="003E41BE">
        <w:rPr>
          <w:rFonts w:ascii="NouvelR" w:hAnsi="NouvelR"/>
          <w:sz w:val="16"/>
          <w:szCs w:val="16"/>
          <w:lang w:val="it-IT"/>
        </w:rPr>
        <w:t xml:space="preserve">, </w:t>
      </w:r>
      <w:r w:rsidR="00831B20">
        <w:rPr>
          <w:rFonts w:ascii="NouvelR" w:hAnsi="NouvelR"/>
          <w:sz w:val="16"/>
          <w:szCs w:val="16"/>
          <w:lang w:val="it-IT"/>
        </w:rPr>
        <w:t>paraspruzzi</w:t>
      </w:r>
      <w:r w:rsidR="006B1F87" w:rsidRPr="003E41BE">
        <w:rPr>
          <w:rFonts w:ascii="NouvelR" w:hAnsi="NouvelR"/>
          <w:sz w:val="16"/>
          <w:szCs w:val="16"/>
          <w:lang w:val="it-IT"/>
        </w:rPr>
        <w:t>,</w:t>
      </w:r>
      <w:r w:rsidRPr="003E41BE">
        <w:rPr>
          <w:rFonts w:ascii="NouvelR" w:hAnsi="NouvelR"/>
          <w:sz w:val="16"/>
          <w:szCs w:val="16"/>
          <w:lang w:val="it-IT"/>
        </w:rPr>
        <w:t xml:space="preserve"> deflettori dell’aria, catene da neve, allarmi, ecc. </w:t>
      </w:r>
    </w:p>
    <w:p w14:paraId="51F7D3A4" w14:textId="1EED4558" w:rsidR="5BD8FBBD" w:rsidRPr="003E41BE" w:rsidRDefault="5BD8FBBD" w:rsidP="00773E00">
      <w:pPr>
        <w:shd w:val="clear" w:color="auto" w:fill="E7E6E6" w:themeFill="background2"/>
        <w:spacing w:line="360" w:lineRule="auto"/>
        <w:rPr>
          <w:rFonts w:ascii="NouvelR" w:eastAsia="NouvelR" w:hAnsi="NouvelR" w:cs="NouvelR"/>
          <w:sz w:val="16"/>
          <w:szCs w:val="16"/>
          <w:lang w:val="it-IT"/>
        </w:rPr>
      </w:pPr>
    </w:p>
    <w:p w14:paraId="602F1529" w14:textId="1158EA01" w:rsidR="00870C89" w:rsidRPr="003E41BE" w:rsidRDefault="00870C89" w:rsidP="00773E00">
      <w:pPr>
        <w:shd w:val="clear" w:color="auto" w:fill="E7E6E6" w:themeFill="background2"/>
        <w:rPr>
          <w:rFonts w:ascii="NouvelR" w:eastAsia="NouvelR" w:hAnsi="NouvelR" w:cs="NouvelR"/>
          <w:sz w:val="16"/>
          <w:szCs w:val="16"/>
          <w:lang w:val="it-IT"/>
        </w:rPr>
      </w:pPr>
    </w:p>
    <w:p w14:paraId="017B31B7" w14:textId="77777777" w:rsidR="00C444AE" w:rsidRPr="003E41BE" w:rsidRDefault="00C444AE" w:rsidP="00C444AE">
      <w:pPr>
        <w:spacing w:after="120" w:line="360" w:lineRule="auto"/>
        <w:rPr>
          <w:rFonts w:ascii="NouvelR" w:hAnsi="NouvelR"/>
          <w:sz w:val="16"/>
          <w:szCs w:val="16"/>
          <w:lang w:val="it-IT"/>
        </w:rPr>
      </w:pPr>
    </w:p>
    <w:p w14:paraId="6E2EF2CD" w14:textId="77777777" w:rsidR="00C444AE" w:rsidRPr="003E41BE" w:rsidRDefault="00C444AE" w:rsidP="00C444AE">
      <w:pPr>
        <w:spacing w:after="120" w:line="360" w:lineRule="auto"/>
        <w:jc w:val="right"/>
        <w:rPr>
          <w:lang w:val="it-IT"/>
        </w:rPr>
      </w:pPr>
      <w:r w:rsidRPr="003E41BE">
        <w:rPr>
          <w:noProof/>
          <w:lang w:val="it-IT"/>
        </w:rPr>
        <w:drawing>
          <wp:inline distT="0" distB="0" distL="0" distR="0" wp14:anchorId="2C95E2F8" wp14:editId="71AE3355">
            <wp:extent cx="3604184" cy="207787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l="13923" t="23215" r="9748" b="10800"/>
                    <a:stretch/>
                  </pic:blipFill>
                  <pic:spPr bwMode="auto">
                    <a:xfrm>
                      <a:off x="0" y="0"/>
                      <a:ext cx="3654597" cy="2106942"/>
                    </a:xfrm>
                    <a:prstGeom prst="rect">
                      <a:avLst/>
                    </a:prstGeom>
                    <a:noFill/>
                    <a:ln>
                      <a:noFill/>
                    </a:ln>
                    <a:extLst>
                      <a:ext uri="{53640926-AAD7-44D8-BBD7-CCE9431645EC}">
                        <a14:shadowObscured xmlns:a14="http://schemas.microsoft.com/office/drawing/2010/main"/>
                      </a:ext>
                    </a:extLst>
                  </pic:spPr>
                </pic:pic>
              </a:graphicData>
            </a:graphic>
          </wp:inline>
        </w:drawing>
      </w:r>
      <w:r w:rsidRPr="003E41BE">
        <w:rPr>
          <w:noProof/>
          <w:lang w:val="it-IT"/>
        </w:rPr>
        <w:drawing>
          <wp:inline distT="0" distB="0" distL="0" distR="0" wp14:anchorId="2D56AE07" wp14:editId="715F0FB7">
            <wp:extent cx="2584174" cy="1723656"/>
            <wp:effectExtent l="0" t="0" r="6985" b="0"/>
            <wp:docPr id="524256324" name="Image 5242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10643" cy="1741311"/>
                    </a:xfrm>
                    <a:prstGeom prst="rect">
                      <a:avLst/>
                    </a:prstGeom>
                    <a:noFill/>
                    <a:ln w="3175">
                      <a:noFill/>
                    </a:ln>
                  </pic:spPr>
                </pic:pic>
              </a:graphicData>
            </a:graphic>
          </wp:inline>
        </w:drawing>
      </w:r>
    </w:p>
    <w:p w14:paraId="3038B9FC" w14:textId="1BE8D5C3" w:rsidR="00891273" w:rsidRPr="003E41BE" w:rsidRDefault="006B1F87" w:rsidP="00CC3C5C">
      <w:pPr>
        <w:pStyle w:val="Titolo2"/>
        <w:rPr>
          <w:lang w:val="it-IT"/>
        </w:rPr>
      </w:pPr>
      <w:bookmarkStart w:id="7" w:name="_Toc115453074"/>
      <w:r w:rsidRPr="003E41BE">
        <w:rPr>
          <w:lang w:val="it-IT"/>
        </w:rPr>
        <w:lastRenderedPageBreak/>
        <w:t>Nuovo</w:t>
      </w:r>
      <w:r w:rsidR="5BD8FBBD" w:rsidRPr="003E41BE">
        <w:rPr>
          <w:lang w:val="it-IT"/>
        </w:rPr>
        <w:t xml:space="preserve"> Renault Austral Esprit Alpine: </w:t>
      </w:r>
      <w:r w:rsidRPr="003E41BE">
        <w:rPr>
          <w:lang w:val="it-IT"/>
        </w:rPr>
        <w:t>un’inedita versione alto di gamma</w:t>
      </w:r>
      <w:bookmarkEnd w:id="7"/>
      <w:r w:rsidRPr="003E41BE">
        <w:rPr>
          <w:lang w:val="it-IT"/>
        </w:rPr>
        <w:t xml:space="preserve"> </w:t>
      </w:r>
    </w:p>
    <w:p w14:paraId="1BADA283" w14:textId="01E0F4BB" w:rsidR="00B2743F" w:rsidRPr="003E41BE" w:rsidRDefault="5BD8FBBD" w:rsidP="00B2743F">
      <w:pPr>
        <w:spacing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La version</w:t>
      </w:r>
      <w:r w:rsidR="006B1F87" w:rsidRPr="003E41BE">
        <w:rPr>
          <w:rFonts w:ascii="NouvelR" w:eastAsia="NouvelR" w:hAnsi="NouvelR" w:cs="NouvelR"/>
          <w:b/>
          <w:bCs/>
          <w:sz w:val="20"/>
          <w:szCs w:val="20"/>
          <w:lang w:val="it-IT"/>
        </w:rPr>
        <w:t>e</w:t>
      </w:r>
      <w:r w:rsidRPr="003E41BE">
        <w:rPr>
          <w:rFonts w:ascii="NouvelR" w:eastAsia="NouvelR" w:hAnsi="NouvelR" w:cs="NouvelR"/>
          <w:b/>
          <w:bCs/>
          <w:sz w:val="20"/>
          <w:szCs w:val="20"/>
          <w:lang w:val="it-IT"/>
        </w:rPr>
        <w:t xml:space="preserve"> Esprit Alpine </w:t>
      </w:r>
      <w:r w:rsidR="006B1F87" w:rsidRPr="003E41BE">
        <w:rPr>
          <w:rFonts w:ascii="NouvelR" w:eastAsia="NouvelR" w:hAnsi="NouvelR" w:cs="NouvelR"/>
          <w:b/>
          <w:bCs/>
          <w:sz w:val="20"/>
          <w:szCs w:val="20"/>
          <w:lang w:val="it-IT"/>
        </w:rPr>
        <w:t>fa il suo esordio nella gamma</w:t>
      </w:r>
      <w:r w:rsidRPr="003E41BE">
        <w:rPr>
          <w:rFonts w:ascii="NouvelR" w:eastAsia="NouvelR" w:hAnsi="NouvelR" w:cs="NouvelR"/>
          <w:b/>
          <w:bCs/>
          <w:sz w:val="20"/>
          <w:szCs w:val="20"/>
          <w:lang w:val="it-IT"/>
        </w:rPr>
        <w:t xml:space="preserve"> Renault. </w:t>
      </w:r>
      <w:r w:rsidR="00B2743F" w:rsidRPr="003E41BE">
        <w:rPr>
          <w:rFonts w:ascii="NouvelR" w:eastAsia="NouvelR" w:hAnsi="NouvelR" w:cs="NouvelR"/>
          <w:b/>
          <w:bCs/>
          <w:sz w:val="20"/>
          <w:szCs w:val="20"/>
          <w:lang w:val="it-IT"/>
        </w:rPr>
        <w:t xml:space="preserve">Con questa livrea dal design inedito ed esclusivo, la sportività, l’eleganza e la tecnologia di Nuovo </w:t>
      </w:r>
      <w:r w:rsidRPr="003E41BE">
        <w:rPr>
          <w:rFonts w:ascii="NouvelR" w:eastAsia="NouvelR" w:hAnsi="NouvelR" w:cs="NouvelR"/>
          <w:b/>
          <w:bCs/>
          <w:sz w:val="20"/>
          <w:szCs w:val="20"/>
          <w:lang w:val="it-IT"/>
        </w:rPr>
        <w:t xml:space="preserve">Austral </w:t>
      </w:r>
      <w:r w:rsidR="00B2743F" w:rsidRPr="003E41BE">
        <w:rPr>
          <w:rFonts w:ascii="NouvelR" w:eastAsia="NouvelR" w:hAnsi="NouvelR" w:cs="NouvelR"/>
          <w:b/>
          <w:bCs/>
          <w:sz w:val="20"/>
          <w:szCs w:val="20"/>
          <w:lang w:val="it-IT"/>
        </w:rPr>
        <w:t>vengono portat</w:t>
      </w:r>
      <w:r w:rsidR="00AD50AE">
        <w:rPr>
          <w:rFonts w:ascii="NouvelR" w:eastAsia="NouvelR" w:hAnsi="NouvelR" w:cs="NouvelR"/>
          <w:b/>
          <w:bCs/>
          <w:sz w:val="20"/>
          <w:szCs w:val="20"/>
          <w:lang w:val="it-IT"/>
        </w:rPr>
        <w:t>e</w:t>
      </w:r>
      <w:r w:rsidR="00B2743F" w:rsidRPr="003E41BE">
        <w:rPr>
          <w:rFonts w:ascii="NouvelR" w:eastAsia="NouvelR" w:hAnsi="NouvelR" w:cs="NouvelR"/>
          <w:b/>
          <w:bCs/>
          <w:sz w:val="20"/>
          <w:szCs w:val="20"/>
          <w:lang w:val="it-IT"/>
        </w:rPr>
        <w:t xml:space="preserve"> a</w:t>
      </w:r>
      <w:r w:rsidR="00073846" w:rsidRPr="003E41BE">
        <w:rPr>
          <w:rFonts w:ascii="NouvelR" w:eastAsia="NouvelR" w:hAnsi="NouvelR" w:cs="NouvelR"/>
          <w:b/>
          <w:bCs/>
          <w:sz w:val="20"/>
          <w:szCs w:val="20"/>
          <w:lang w:val="it-IT"/>
        </w:rPr>
        <w:t>i massimi livelli</w:t>
      </w:r>
      <w:r w:rsidR="00B2743F" w:rsidRPr="003E41BE">
        <w:rPr>
          <w:rFonts w:ascii="NouvelR" w:eastAsia="NouvelR" w:hAnsi="NouvelR" w:cs="NouvelR"/>
          <w:b/>
          <w:bCs/>
          <w:sz w:val="20"/>
          <w:szCs w:val="20"/>
          <w:lang w:val="it-IT"/>
        </w:rPr>
        <w:t xml:space="preserve">. </w:t>
      </w:r>
    </w:p>
    <w:p w14:paraId="17792093" w14:textId="69232401" w:rsidR="00891273" w:rsidRPr="003E41BE" w:rsidRDefault="00891273" w:rsidP="00334C78">
      <w:pPr>
        <w:rPr>
          <w:rFonts w:ascii="NouvelR" w:eastAsia="NouvelR" w:hAnsi="NouvelR" w:cs="NouvelR"/>
          <w:sz w:val="18"/>
          <w:szCs w:val="18"/>
          <w:lang w:val="it-IT"/>
        </w:rPr>
      </w:pPr>
    </w:p>
    <w:p w14:paraId="04293879" w14:textId="40731EF5" w:rsidR="00887417" w:rsidRPr="003E41BE" w:rsidRDefault="00235EE2" w:rsidP="00235EE2">
      <w:pPr>
        <w:spacing w:after="16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7B17F4FD" wp14:editId="438BA104">
            <wp:extent cx="6181255" cy="4125661"/>
            <wp:effectExtent l="0" t="0" r="0" b="8255"/>
            <wp:docPr id="524256303" name="Image 52425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6195665" cy="4135279"/>
                    </a:xfrm>
                    <a:prstGeom prst="rect">
                      <a:avLst/>
                    </a:prstGeom>
                    <a:noFill/>
                    <a:ln>
                      <a:noFill/>
                    </a:ln>
                  </pic:spPr>
                </pic:pic>
              </a:graphicData>
            </a:graphic>
          </wp:inline>
        </w:drawing>
      </w:r>
    </w:p>
    <w:p w14:paraId="1595E7C0" w14:textId="77777777" w:rsidR="00887417" w:rsidRPr="003E41BE" w:rsidRDefault="00887417" w:rsidP="00D952D0">
      <w:pPr>
        <w:spacing w:line="360" w:lineRule="auto"/>
        <w:rPr>
          <w:rFonts w:ascii="NouvelR" w:eastAsia="NouvelR" w:hAnsi="NouvelR" w:cs="NouvelR"/>
          <w:sz w:val="18"/>
          <w:szCs w:val="18"/>
          <w:lang w:val="it-IT"/>
        </w:rPr>
      </w:pPr>
    </w:p>
    <w:p w14:paraId="41692E49" w14:textId="761FF6F8" w:rsidR="5BD8FBBD" w:rsidRPr="003E41BE" w:rsidRDefault="5BD8FBBD" w:rsidP="00836848">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Design </w:t>
      </w:r>
      <w:r w:rsidR="00B2743F" w:rsidRPr="003E41BE">
        <w:rPr>
          <w:rFonts w:ascii="NouvelR" w:eastAsia="NouvelR" w:hAnsi="NouvelR" w:cs="NouvelR"/>
          <w:b/>
          <w:bCs/>
          <w:sz w:val="20"/>
          <w:szCs w:val="20"/>
          <w:lang w:val="it-IT"/>
        </w:rPr>
        <w:t>esterno</w:t>
      </w:r>
      <w:r w:rsidRPr="003E41BE">
        <w:rPr>
          <w:rFonts w:ascii="NouvelR" w:eastAsia="NouvelR" w:hAnsi="NouvelR" w:cs="NouvelR"/>
          <w:b/>
          <w:bCs/>
          <w:sz w:val="20"/>
          <w:szCs w:val="20"/>
          <w:lang w:val="it-IT"/>
        </w:rPr>
        <w:t xml:space="preserve">: </w:t>
      </w:r>
      <w:r w:rsidR="00B2743F" w:rsidRPr="003E41BE">
        <w:rPr>
          <w:rFonts w:ascii="NouvelR" w:eastAsia="NouvelR" w:hAnsi="NouvelR" w:cs="NouvelR"/>
          <w:b/>
          <w:bCs/>
          <w:sz w:val="20"/>
          <w:szCs w:val="20"/>
          <w:lang w:val="it-IT"/>
        </w:rPr>
        <w:t xml:space="preserve">stile sportivo deciso </w:t>
      </w:r>
    </w:p>
    <w:p w14:paraId="69818693" w14:textId="7B863008" w:rsidR="007A6383" w:rsidRPr="003E41BE" w:rsidRDefault="007A6383" w:rsidP="00F52479">
      <w:pPr>
        <w:spacing w:after="120" w:line="360" w:lineRule="auto"/>
        <w:jc w:val="both"/>
        <w:rPr>
          <w:rFonts w:ascii="NouvelR" w:hAnsi="NouvelR"/>
          <w:sz w:val="18"/>
          <w:szCs w:val="18"/>
          <w:lang w:val="it-IT"/>
        </w:rPr>
      </w:pPr>
      <w:r w:rsidRPr="003E41BE">
        <w:rPr>
          <w:rFonts w:ascii="NouvelR" w:hAnsi="NouvelR"/>
          <w:sz w:val="18"/>
          <w:szCs w:val="18"/>
          <w:lang w:val="it-IT"/>
        </w:rPr>
        <w:t>L’iconico design dell’allestimento Es</w:t>
      </w:r>
      <w:r w:rsidR="00073846" w:rsidRPr="003E41BE">
        <w:rPr>
          <w:rFonts w:ascii="NouvelR" w:hAnsi="NouvelR"/>
          <w:sz w:val="18"/>
          <w:szCs w:val="18"/>
          <w:lang w:val="it-IT"/>
        </w:rPr>
        <w:t>pr</w:t>
      </w:r>
      <w:r w:rsidRPr="003E41BE">
        <w:rPr>
          <w:rFonts w:ascii="NouvelR" w:hAnsi="NouvelR"/>
          <w:sz w:val="18"/>
          <w:szCs w:val="18"/>
          <w:lang w:val="it-IT"/>
        </w:rPr>
        <w:t xml:space="preserve">it Alpine </w:t>
      </w:r>
      <w:r w:rsidR="00DE58B9" w:rsidRPr="003E41BE">
        <w:rPr>
          <w:rFonts w:ascii="NouvelR" w:hAnsi="NouvelR"/>
          <w:sz w:val="18"/>
          <w:szCs w:val="18"/>
          <w:lang w:val="it-IT"/>
        </w:rPr>
        <w:t>trae</w:t>
      </w:r>
      <w:r w:rsidRPr="003E41BE">
        <w:rPr>
          <w:rFonts w:ascii="NouvelR" w:hAnsi="NouvelR"/>
          <w:sz w:val="18"/>
          <w:szCs w:val="18"/>
          <w:lang w:val="it-IT"/>
        </w:rPr>
        <w:t xml:space="preserve"> il suo stile esclusivo dal DNA sportivo della Marca Alpine, fiore all’occhiello del Gruppo Renault. </w:t>
      </w:r>
    </w:p>
    <w:p w14:paraId="29149B15" w14:textId="004FC169" w:rsidR="007A6383" w:rsidRPr="003E41BE" w:rsidRDefault="007A6383" w:rsidP="00F52479">
      <w:pPr>
        <w:spacing w:after="120" w:line="360" w:lineRule="auto"/>
        <w:jc w:val="both"/>
        <w:rPr>
          <w:rFonts w:ascii="NouvelR" w:hAnsi="NouvelR"/>
          <w:sz w:val="18"/>
          <w:szCs w:val="18"/>
          <w:lang w:val="it-IT"/>
        </w:rPr>
      </w:pPr>
      <w:r w:rsidRPr="003E41BE">
        <w:rPr>
          <w:rFonts w:ascii="NouvelR" w:hAnsi="NouvelR"/>
          <w:sz w:val="18"/>
          <w:szCs w:val="18"/>
          <w:lang w:val="it-IT"/>
        </w:rPr>
        <w:t>In questo allestimento, disponibile su base Techno e Iconic, Nuovo Austral vanta un design ancora più deciso, accentuato dalla nuova tinta Grigio Scisto Satinato, appositamente creata per questa versione</w:t>
      </w:r>
      <w:r w:rsidR="00F52479" w:rsidRPr="003E41BE">
        <w:rPr>
          <w:rFonts w:ascii="NouvelR" w:hAnsi="NouvelR"/>
          <w:sz w:val="18"/>
          <w:szCs w:val="18"/>
          <w:lang w:val="it-IT"/>
        </w:rPr>
        <w:t xml:space="preserve"> inedita</w:t>
      </w:r>
      <w:r w:rsidRPr="003E41BE">
        <w:rPr>
          <w:rFonts w:ascii="NouvelR" w:hAnsi="NouvelR"/>
          <w:sz w:val="18"/>
          <w:szCs w:val="18"/>
          <w:lang w:val="it-IT"/>
        </w:rPr>
        <w:t xml:space="preserve">. L’esclusiva </w:t>
      </w:r>
      <w:r w:rsidR="00F52479" w:rsidRPr="003E41BE">
        <w:rPr>
          <w:rFonts w:ascii="NouvelR" w:hAnsi="NouvelR"/>
          <w:sz w:val="18"/>
          <w:szCs w:val="18"/>
          <w:lang w:val="it-IT"/>
        </w:rPr>
        <w:t>vernice</w:t>
      </w:r>
      <w:r w:rsidRPr="003E41BE">
        <w:rPr>
          <w:rFonts w:ascii="NouvelR" w:hAnsi="NouvelR"/>
          <w:sz w:val="18"/>
          <w:szCs w:val="18"/>
          <w:lang w:val="it-IT"/>
        </w:rPr>
        <w:t xml:space="preserve">, frutto di una chimica specificatamente studiata, conferisce un look satinato, a metà strada tra lucido e opaco, offrendo una resistenza senza pari. Questa texture unica sul mercato delle marche generaliste è soft-touch e </w:t>
      </w:r>
      <w:r w:rsidRPr="003E41BE">
        <w:rPr>
          <w:rFonts w:ascii="NouvelR" w:hAnsi="NouvelR"/>
          <w:sz w:val="18"/>
          <w:szCs w:val="18"/>
          <w:lang w:val="it-IT"/>
        </w:rPr>
        <w:lastRenderedPageBreak/>
        <w:t>fa risaltare la muscolatura e le linee dinamiche del veicolo. Lo stile deciso è ulteriormente accentuato dal tetto Nero Etoilé bi-tono</w:t>
      </w:r>
      <w:r w:rsidRPr="003E41BE">
        <w:rPr>
          <w:rStyle w:val="Rimandonotaapidipagina"/>
          <w:rFonts w:ascii="NouvelR" w:hAnsi="NouvelR"/>
          <w:i/>
          <w:iCs/>
          <w:sz w:val="18"/>
          <w:szCs w:val="18"/>
          <w:lang w:val="it-IT"/>
        </w:rPr>
        <w:footnoteReference w:id="10"/>
      </w:r>
      <w:r w:rsidRPr="003E41BE">
        <w:rPr>
          <w:rFonts w:ascii="NouvelR" w:hAnsi="NouvelR"/>
          <w:sz w:val="18"/>
          <w:szCs w:val="18"/>
          <w:lang w:val="it-IT"/>
        </w:rPr>
        <w:t xml:space="preserve">, con </w:t>
      </w:r>
      <w:r w:rsidR="00216E57">
        <w:rPr>
          <w:rFonts w:ascii="NouvelR" w:hAnsi="NouvelR"/>
          <w:sz w:val="18"/>
          <w:szCs w:val="18"/>
          <w:lang w:val="it-IT"/>
        </w:rPr>
        <w:t xml:space="preserve">le finiture </w:t>
      </w:r>
      <w:r w:rsidRPr="003E41BE">
        <w:rPr>
          <w:rFonts w:ascii="NouvelR" w:hAnsi="NouvelR"/>
          <w:sz w:val="18"/>
          <w:szCs w:val="18"/>
          <w:lang w:val="it-IT"/>
        </w:rPr>
        <w:t xml:space="preserve">sopra i finestrini laterali Nero </w:t>
      </w:r>
      <w:r w:rsidR="00216E57">
        <w:rPr>
          <w:rFonts w:ascii="NouvelR" w:hAnsi="NouvelR"/>
          <w:sz w:val="18"/>
          <w:szCs w:val="18"/>
          <w:lang w:val="it-IT"/>
        </w:rPr>
        <w:t>brillante</w:t>
      </w:r>
      <w:r w:rsidRPr="003E41BE">
        <w:rPr>
          <w:rFonts w:ascii="NouvelR" w:hAnsi="NouvelR"/>
          <w:sz w:val="18"/>
          <w:szCs w:val="18"/>
          <w:lang w:val="it-IT"/>
        </w:rPr>
        <w:t xml:space="preserve"> e le barre da tetto Nero Satinato.</w:t>
      </w:r>
    </w:p>
    <w:p w14:paraId="6F7C4937" w14:textId="4D2A5F03" w:rsidR="00F52479" w:rsidRPr="003E41BE" w:rsidRDefault="00F52479" w:rsidP="007217AB">
      <w:pPr>
        <w:spacing w:after="120" w:line="360" w:lineRule="auto"/>
        <w:jc w:val="both"/>
        <w:rPr>
          <w:rFonts w:ascii="NouvelR" w:hAnsi="NouvelR"/>
          <w:sz w:val="18"/>
          <w:szCs w:val="18"/>
          <w:lang w:val="it-IT"/>
        </w:rPr>
      </w:pPr>
      <w:r w:rsidRPr="003E41BE">
        <w:rPr>
          <w:rFonts w:ascii="NouvelR" w:hAnsi="NouvelR"/>
          <w:sz w:val="18"/>
          <w:szCs w:val="18"/>
          <w:lang w:val="it-IT"/>
        </w:rPr>
        <w:t xml:space="preserve">L’allestimento Esprit Alpine include anche i cerchi in alluminio “Daytona” da 20” con serigrafia Alpine. Neri diamantati, laccati con vernice fumé, vantano un design dinamico ottenuto con una serie di linee spezzate. </w:t>
      </w:r>
    </w:p>
    <w:p w14:paraId="0E11BCAB" w14:textId="21B88D5F" w:rsidR="00F52479" w:rsidRPr="003E41BE" w:rsidRDefault="00F52479" w:rsidP="007217AB">
      <w:pPr>
        <w:spacing w:after="120" w:line="360" w:lineRule="auto"/>
        <w:jc w:val="both"/>
        <w:rPr>
          <w:rFonts w:ascii="NouvelR" w:hAnsi="NouvelR"/>
          <w:sz w:val="18"/>
          <w:szCs w:val="18"/>
          <w:lang w:val="it-IT"/>
        </w:rPr>
      </w:pPr>
      <w:r w:rsidRPr="003E41BE">
        <w:rPr>
          <w:rFonts w:ascii="NouvelR" w:hAnsi="NouvelR"/>
          <w:sz w:val="18"/>
          <w:szCs w:val="18"/>
          <w:lang w:val="it-IT"/>
        </w:rPr>
        <w:t xml:space="preserve">All’anteriore, </w:t>
      </w:r>
      <w:r w:rsidR="007217AB" w:rsidRPr="003E41BE">
        <w:rPr>
          <w:rFonts w:ascii="NouvelR" w:hAnsi="NouvelR"/>
          <w:sz w:val="18"/>
          <w:szCs w:val="18"/>
          <w:lang w:val="it-IT"/>
        </w:rPr>
        <w:t>la barra della calandra orizzontale è in tinta</w:t>
      </w:r>
      <w:r w:rsidRPr="003E41BE">
        <w:rPr>
          <w:rFonts w:ascii="NouvelR" w:hAnsi="NouvelR"/>
          <w:sz w:val="18"/>
          <w:szCs w:val="18"/>
          <w:lang w:val="it-IT"/>
        </w:rPr>
        <w:t xml:space="preserve"> Satin Grey, sottolineata da una lama sportiva aerodinamica dello stesso colore, mentre i loghi Renault esterni (anteriore, posteriore e al centro dei cerchi) presentano una finitura spazzolata Ice Black sobria e raffinata. </w:t>
      </w:r>
    </w:p>
    <w:p w14:paraId="1ADFA3DC" w14:textId="0EBB861B" w:rsidR="007217AB" w:rsidRPr="003E41BE" w:rsidRDefault="007217AB" w:rsidP="007D1CC9">
      <w:pPr>
        <w:spacing w:after="120" w:line="360" w:lineRule="auto"/>
        <w:rPr>
          <w:rFonts w:ascii="NouvelR" w:hAnsi="NouvelR"/>
          <w:sz w:val="18"/>
          <w:szCs w:val="18"/>
          <w:lang w:val="it-IT"/>
        </w:rPr>
      </w:pPr>
      <w:r w:rsidRPr="003E41BE">
        <w:rPr>
          <w:rFonts w:ascii="NouvelR" w:hAnsi="NouvelR"/>
          <w:sz w:val="18"/>
          <w:szCs w:val="18"/>
          <w:lang w:val="it-IT"/>
        </w:rPr>
        <w:t xml:space="preserve">L’eleganza e la sportività del profilo sono accentuate dai motivi Nero </w:t>
      </w:r>
      <w:r w:rsidR="003F3D61">
        <w:rPr>
          <w:rFonts w:ascii="NouvelR" w:hAnsi="NouvelR"/>
          <w:sz w:val="18"/>
          <w:szCs w:val="18"/>
          <w:lang w:val="it-IT"/>
        </w:rPr>
        <w:t>brillante</w:t>
      </w:r>
      <w:r w:rsidRPr="003E41BE">
        <w:rPr>
          <w:rFonts w:ascii="NouvelR" w:hAnsi="NouvelR"/>
          <w:sz w:val="18"/>
          <w:szCs w:val="18"/>
          <w:lang w:val="it-IT"/>
        </w:rPr>
        <w:t xml:space="preserve"> che arricchiscono le superfici vetrate e sottolineano la curva dinamica del tetto. Sulle fiancate compaiono due badge laterali “Esprit Alpine”.</w:t>
      </w:r>
    </w:p>
    <w:p w14:paraId="109E00D2" w14:textId="7FEDA789" w:rsidR="007217AB" w:rsidRPr="003E41BE" w:rsidRDefault="007217AB" w:rsidP="007217AB">
      <w:pPr>
        <w:spacing w:after="120" w:line="360" w:lineRule="auto"/>
        <w:jc w:val="both"/>
        <w:rPr>
          <w:rFonts w:ascii="NouvelR" w:hAnsi="NouvelR"/>
          <w:sz w:val="18"/>
          <w:szCs w:val="18"/>
          <w:lang w:val="it-IT"/>
        </w:rPr>
      </w:pPr>
      <w:r w:rsidRPr="003E41BE">
        <w:rPr>
          <w:rFonts w:ascii="NouvelR" w:hAnsi="NouvelR"/>
          <w:sz w:val="18"/>
          <w:szCs w:val="18"/>
          <w:lang w:val="it-IT"/>
        </w:rPr>
        <w:t>Al posteriore, il nome del veicolo è in lettere Ice Black, abbinate al logo Renault arricchito da fari high-tech a</w:t>
      </w:r>
      <w:r w:rsidR="00EE5942">
        <w:rPr>
          <w:rFonts w:ascii="NouvelR" w:hAnsi="NouvelR"/>
          <w:sz w:val="18"/>
          <w:szCs w:val="18"/>
          <w:lang w:val="it-IT"/>
        </w:rPr>
        <w:t>d</w:t>
      </w:r>
      <w:r w:rsidRPr="003E41BE">
        <w:rPr>
          <w:rFonts w:ascii="NouvelR" w:hAnsi="NouvelR"/>
          <w:sz w:val="18"/>
          <w:szCs w:val="18"/>
          <w:lang w:val="it-IT"/>
        </w:rPr>
        <w:t xml:space="preserve"> effetto moiré 3D e dagli indicatori di direzione dinamici. </w:t>
      </w:r>
    </w:p>
    <w:p w14:paraId="232EC824" w14:textId="450AFF0C" w:rsidR="007217AB" w:rsidRPr="003E41BE" w:rsidRDefault="00E852DB" w:rsidP="00836848">
      <w:pPr>
        <w:spacing w:after="120" w:line="360" w:lineRule="auto"/>
        <w:rPr>
          <w:rFonts w:ascii="NouvelR" w:eastAsia="NouvelR" w:hAnsi="NouvelR" w:cs="NouvelR"/>
          <w:b/>
          <w:bCs/>
          <w:sz w:val="20"/>
          <w:szCs w:val="20"/>
          <w:lang w:val="it-IT"/>
        </w:rPr>
      </w:pPr>
      <w:r w:rsidRPr="003E41BE">
        <w:rPr>
          <w:rFonts w:ascii="NouvelR" w:eastAsia="NouvelR" w:hAnsi="NouvelR" w:cs="NouvelR"/>
          <w:noProof/>
          <w:sz w:val="18"/>
          <w:szCs w:val="18"/>
          <w:lang w:val="it-IT"/>
        </w:rPr>
        <w:drawing>
          <wp:inline distT="0" distB="0" distL="0" distR="0" wp14:anchorId="51E75A82" wp14:editId="3387FD53">
            <wp:extent cx="6116968" cy="4075429"/>
            <wp:effectExtent l="0" t="0" r="0" b="1905"/>
            <wp:docPr id="524256304" name="Image 52425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04" name="Image 52425630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16968" cy="4075429"/>
                    </a:xfrm>
                    <a:prstGeom prst="rect">
                      <a:avLst/>
                    </a:prstGeom>
                    <a:noFill/>
                    <a:ln>
                      <a:noFill/>
                    </a:ln>
                  </pic:spPr>
                </pic:pic>
              </a:graphicData>
            </a:graphic>
          </wp:inline>
        </w:drawing>
      </w:r>
    </w:p>
    <w:p w14:paraId="005A5FAC" w14:textId="77777777" w:rsidR="00E852DB" w:rsidRPr="003E41BE" w:rsidRDefault="00E852DB" w:rsidP="00836848">
      <w:pPr>
        <w:spacing w:after="120" w:line="360" w:lineRule="auto"/>
        <w:rPr>
          <w:rFonts w:ascii="NouvelR" w:eastAsia="NouvelR" w:hAnsi="NouvelR" w:cs="NouvelR"/>
          <w:b/>
          <w:bCs/>
          <w:sz w:val="20"/>
          <w:szCs w:val="20"/>
          <w:lang w:val="it-IT"/>
        </w:rPr>
      </w:pPr>
    </w:p>
    <w:p w14:paraId="3C81C8EE" w14:textId="2614F65E" w:rsidR="5BD8FBBD" w:rsidRPr="003E41BE" w:rsidRDefault="5BD8FBBD" w:rsidP="00836848">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Design int</w:t>
      </w:r>
      <w:r w:rsidR="007217AB" w:rsidRPr="003E41BE">
        <w:rPr>
          <w:rFonts w:ascii="NouvelR" w:eastAsia="NouvelR" w:hAnsi="NouvelR" w:cs="NouvelR"/>
          <w:b/>
          <w:bCs/>
          <w:sz w:val="20"/>
          <w:szCs w:val="20"/>
          <w:lang w:val="it-IT"/>
        </w:rPr>
        <w:t>erno</w:t>
      </w:r>
      <w:r w:rsidRPr="003E41BE">
        <w:rPr>
          <w:rFonts w:ascii="NouvelR" w:eastAsia="NouvelR" w:hAnsi="NouvelR" w:cs="NouvelR"/>
          <w:b/>
          <w:bCs/>
          <w:sz w:val="20"/>
          <w:szCs w:val="20"/>
          <w:lang w:val="it-IT"/>
        </w:rPr>
        <w:t xml:space="preserve">: </w:t>
      </w:r>
      <w:r w:rsidR="007217AB" w:rsidRPr="003E41BE">
        <w:rPr>
          <w:rFonts w:ascii="NouvelR" w:eastAsia="NouvelR" w:hAnsi="NouvelR" w:cs="NouvelR"/>
          <w:b/>
          <w:bCs/>
          <w:sz w:val="20"/>
          <w:szCs w:val="20"/>
          <w:lang w:val="it-IT"/>
        </w:rPr>
        <w:t xml:space="preserve">eleganza fin nei minimi dettagli </w:t>
      </w:r>
      <w:r w:rsidRPr="003E41BE">
        <w:rPr>
          <w:rFonts w:ascii="NouvelR" w:eastAsia="NouvelR" w:hAnsi="NouvelR" w:cs="NouvelR"/>
          <w:b/>
          <w:bCs/>
          <w:sz w:val="20"/>
          <w:szCs w:val="20"/>
          <w:lang w:val="it-IT"/>
        </w:rPr>
        <w:t xml:space="preserve"> </w:t>
      </w:r>
    </w:p>
    <w:p w14:paraId="336AA5DC" w14:textId="5E6DF3E9" w:rsidR="008832DF" w:rsidRPr="003E41BE" w:rsidRDefault="008832DF" w:rsidP="00B123BB">
      <w:pPr>
        <w:spacing w:after="120" w:line="360" w:lineRule="auto"/>
        <w:jc w:val="both"/>
        <w:rPr>
          <w:rFonts w:ascii="NouvelR" w:hAnsi="NouvelR" w:cstheme="minorHAnsi"/>
          <w:sz w:val="18"/>
          <w:szCs w:val="18"/>
          <w:lang w:val="it-IT"/>
        </w:rPr>
      </w:pPr>
      <w:r w:rsidRPr="003E41BE">
        <w:rPr>
          <w:rFonts w:ascii="NouvelR" w:hAnsi="NouvelR"/>
          <w:sz w:val="18"/>
          <w:szCs w:val="18"/>
          <w:lang w:val="it-IT"/>
        </w:rPr>
        <w:t xml:space="preserve">All’interno, l’allestimento </w:t>
      </w:r>
      <w:r w:rsidR="00B123BB" w:rsidRPr="003E41BE">
        <w:rPr>
          <w:rFonts w:ascii="NouvelR" w:hAnsi="NouvelR"/>
          <w:sz w:val="18"/>
          <w:szCs w:val="18"/>
          <w:lang w:val="it-IT"/>
        </w:rPr>
        <w:t>E</w:t>
      </w:r>
      <w:r w:rsidRPr="003E41BE">
        <w:rPr>
          <w:rFonts w:ascii="NouvelR" w:hAnsi="NouvelR"/>
          <w:sz w:val="18"/>
          <w:szCs w:val="18"/>
          <w:lang w:val="it-IT"/>
        </w:rPr>
        <w:t>sprit Alpine propone sellerie in Alcantara</w:t>
      </w:r>
      <w:r w:rsidRPr="003E41BE">
        <w:rPr>
          <w:rFonts w:ascii="NouvelR" w:hAnsi="NouvelR" w:cstheme="minorHAnsi"/>
          <w:sz w:val="18"/>
          <w:szCs w:val="18"/>
          <w:lang w:val="it-IT"/>
        </w:rPr>
        <w:t xml:space="preserve"> arricchite da un tessuto ‘’twill’’ tipo fibra di carbonio e doppie impunture Blu Alpine. L’eleganza</w:t>
      </w:r>
      <w:r w:rsidR="00B123BB" w:rsidRPr="003E41BE">
        <w:rPr>
          <w:rFonts w:ascii="NouvelR" w:hAnsi="NouvelR" w:cstheme="minorHAnsi"/>
          <w:sz w:val="18"/>
          <w:szCs w:val="18"/>
          <w:lang w:val="it-IT"/>
        </w:rPr>
        <w:t xml:space="preserve"> </w:t>
      </w:r>
      <w:r w:rsidRPr="003E41BE">
        <w:rPr>
          <w:rFonts w:ascii="NouvelR" w:hAnsi="NouvelR" w:cstheme="minorHAnsi"/>
          <w:sz w:val="18"/>
          <w:szCs w:val="18"/>
          <w:lang w:val="it-IT"/>
        </w:rPr>
        <w:t xml:space="preserve">è completata dal logo Alpine ricamato sui poggiatesta e dalla bandiera </w:t>
      </w:r>
      <w:r w:rsidR="00B123BB" w:rsidRPr="003E41BE">
        <w:rPr>
          <w:rFonts w:ascii="NouvelR" w:hAnsi="NouvelR" w:cstheme="minorHAnsi"/>
          <w:sz w:val="18"/>
          <w:szCs w:val="18"/>
          <w:lang w:val="it-IT"/>
        </w:rPr>
        <w:t>b</w:t>
      </w:r>
      <w:r w:rsidRPr="003E41BE">
        <w:rPr>
          <w:rFonts w:ascii="NouvelR" w:hAnsi="NouvelR" w:cstheme="minorHAnsi"/>
          <w:sz w:val="18"/>
          <w:szCs w:val="18"/>
          <w:lang w:val="it-IT"/>
        </w:rPr>
        <w:t>ianco</w:t>
      </w:r>
      <w:r w:rsidR="00B123BB" w:rsidRPr="003E41BE">
        <w:rPr>
          <w:rFonts w:ascii="NouvelR" w:hAnsi="NouvelR" w:cstheme="minorHAnsi"/>
          <w:sz w:val="18"/>
          <w:szCs w:val="18"/>
          <w:lang w:val="it-IT"/>
        </w:rPr>
        <w:t>-</w:t>
      </w:r>
      <w:r w:rsidRPr="003E41BE">
        <w:rPr>
          <w:rFonts w:ascii="NouvelR" w:hAnsi="NouvelR" w:cstheme="minorHAnsi"/>
          <w:sz w:val="18"/>
          <w:szCs w:val="18"/>
          <w:lang w:val="it-IT"/>
        </w:rPr>
        <w:t>rosso</w:t>
      </w:r>
      <w:r w:rsidR="00B123BB" w:rsidRPr="003E41BE">
        <w:rPr>
          <w:rFonts w:ascii="NouvelR" w:hAnsi="NouvelR" w:cstheme="minorHAnsi"/>
          <w:sz w:val="18"/>
          <w:szCs w:val="18"/>
          <w:lang w:val="it-IT"/>
        </w:rPr>
        <w:t>-blu</w:t>
      </w:r>
      <w:r w:rsidRPr="003E41BE">
        <w:rPr>
          <w:rFonts w:ascii="NouvelR" w:hAnsi="NouvelR" w:cstheme="minorHAnsi"/>
          <w:sz w:val="18"/>
          <w:szCs w:val="18"/>
          <w:lang w:val="it-IT"/>
        </w:rPr>
        <w:t xml:space="preserve"> inserita con discrezione nelle </w:t>
      </w:r>
      <w:r w:rsidR="00B123BB" w:rsidRPr="003E41BE">
        <w:rPr>
          <w:rFonts w:ascii="NouvelR" w:hAnsi="NouvelR" w:cstheme="minorHAnsi"/>
          <w:sz w:val="18"/>
          <w:szCs w:val="18"/>
          <w:lang w:val="it-IT"/>
        </w:rPr>
        <w:t xml:space="preserve">cuciture </w:t>
      </w:r>
      <w:r w:rsidRPr="003E41BE">
        <w:rPr>
          <w:rFonts w:ascii="NouvelR" w:hAnsi="NouvelR" w:cstheme="minorHAnsi"/>
          <w:sz w:val="18"/>
          <w:szCs w:val="18"/>
          <w:lang w:val="it-IT"/>
        </w:rPr>
        <w:t xml:space="preserve">laterali interne. </w:t>
      </w:r>
    </w:p>
    <w:p w14:paraId="7E1752C5" w14:textId="5A406D11" w:rsidR="008E6BDA" w:rsidRPr="003E41BE" w:rsidRDefault="008832DF" w:rsidP="00E852DB">
      <w:pPr>
        <w:spacing w:after="120" w:line="360" w:lineRule="auto"/>
        <w:jc w:val="both"/>
        <w:rPr>
          <w:rFonts w:ascii="NouvelR" w:eastAsia="NouvelR" w:hAnsi="NouvelR" w:cs="NouvelR"/>
          <w:sz w:val="18"/>
          <w:szCs w:val="18"/>
          <w:lang w:val="it-IT"/>
        </w:rPr>
      </w:pPr>
      <w:r w:rsidRPr="003E41BE">
        <w:rPr>
          <w:rFonts w:ascii="NouvelR" w:hAnsi="NouvelR" w:cstheme="minorHAnsi"/>
          <w:sz w:val="18"/>
          <w:szCs w:val="18"/>
          <w:lang w:val="it-IT"/>
        </w:rPr>
        <w:t xml:space="preserve">Abbinati alle sellerie, gli inserti in Alcantara con impunture blu impreziosiscono i pannelli delle porte e la plancia davanti al passeggero del sedile anteriore. </w:t>
      </w:r>
    </w:p>
    <w:p w14:paraId="241DF6BB" w14:textId="2E64FA7A" w:rsidR="00CE69EA" w:rsidRPr="003E41BE" w:rsidRDefault="001D0052" w:rsidP="00DD2BE1">
      <w:pPr>
        <w:spacing w:line="360" w:lineRule="auto"/>
        <w:rPr>
          <w:rFonts w:ascii="NouvelR" w:eastAsia="NouvelR" w:hAnsi="NouvelR" w:cs="NouvelR"/>
          <w:noProof/>
          <w:sz w:val="18"/>
          <w:szCs w:val="18"/>
          <w:lang w:val="it-IT"/>
        </w:rPr>
      </w:pPr>
      <w:r w:rsidRPr="003E41BE">
        <w:rPr>
          <w:rFonts w:ascii="NouvelR" w:eastAsia="NouvelR" w:hAnsi="NouvelR" w:cs="NouvelR"/>
          <w:noProof/>
          <w:sz w:val="18"/>
          <w:szCs w:val="18"/>
          <w:lang w:val="it-IT"/>
        </w:rPr>
        <w:t xml:space="preserve">  </w:t>
      </w:r>
      <w:r w:rsidR="00B879F8" w:rsidRPr="003E41BE">
        <w:rPr>
          <w:rFonts w:ascii="NouvelR" w:eastAsia="NouvelR" w:hAnsi="NouvelR" w:cs="NouvelR"/>
          <w:noProof/>
          <w:sz w:val="18"/>
          <w:szCs w:val="18"/>
          <w:lang w:val="it-IT"/>
        </w:rPr>
        <w:t xml:space="preserve">  </w:t>
      </w:r>
      <w:r w:rsidR="00E852DB" w:rsidRPr="003E41BE">
        <w:rPr>
          <w:noProof/>
          <w:lang w:val="it-IT"/>
        </w:rPr>
        <w:drawing>
          <wp:inline distT="0" distB="0" distL="0" distR="0" wp14:anchorId="72E9D98F" wp14:editId="104C287B">
            <wp:extent cx="6217030" cy="4142096"/>
            <wp:effectExtent l="0" t="0" r="0" b="0"/>
            <wp:docPr id="524256299" name="Image 524256299" descr="Immagine che contiene automobile, trasporto, sedile auto, pannello di contro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299" name="Image 524256299" descr="Immagine che contiene automobile, trasporto, sedile auto, pannello di controllo&#10;&#10;Descrizione generata automaticamente"/>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6249263" cy="4163571"/>
                    </a:xfrm>
                    <a:prstGeom prst="rect">
                      <a:avLst/>
                    </a:prstGeom>
                    <a:noFill/>
                    <a:ln>
                      <a:noFill/>
                    </a:ln>
                  </pic:spPr>
                </pic:pic>
              </a:graphicData>
            </a:graphic>
          </wp:inline>
        </w:drawing>
      </w:r>
    </w:p>
    <w:p w14:paraId="09901CAA" w14:textId="77777777" w:rsidR="00CE69EA" w:rsidRPr="003E41BE" w:rsidRDefault="00CE69EA" w:rsidP="008E6BDA">
      <w:pPr>
        <w:rPr>
          <w:rFonts w:ascii="NouvelR" w:eastAsia="NouvelR" w:hAnsi="NouvelR" w:cs="NouvelR"/>
          <w:sz w:val="18"/>
          <w:szCs w:val="18"/>
          <w:lang w:val="it-IT"/>
        </w:rPr>
      </w:pPr>
    </w:p>
    <w:p w14:paraId="298E862B" w14:textId="01C37B65" w:rsidR="00B123BB" w:rsidRPr="003E41BE" w:rsidRDefault="00B123BB" w:rsidP="00B123BB">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Anche la consolle “grand confort”, rivestita e in materiale soft-touch, è arricchita da doppie impunture Blu Alpine. </w:t>
      </w:r>
    </w:p>
    <w:p w14:paraId="5BBDDCC3" w14:textId="279D94E5" w:rsidR="00B123BB" w:rsidRPr="003E41BE" w:rsidRDefault="00B123BB" w:rsidP="00B123BB">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Il volante in pelle nappa con inserti in Alcantara, invece, ha impunture tricolori bianco</w:t>
      </w:r>
      <w:r w:rsidR="00FB1734" w:rsidRPr="003E41BE">
        <w:rPr>
          <w:rFonts w:ascii="NouvelR" w:hAnsi="NouvelR" w:cstheme="minorHAnsi"/>
          <w:sz w:val="18"/>
          <w:szCs w:val="18"/>
          <w:lang w:val="it-IT"/>
        </w:rPr>
        <w:t>-</w:t>
      </w:r>
      <w:r w:rsidRPr="003E41BE">
        <w:rPr>
          <w:rFonts w:ascii="NouvelR" w:hAnsi="NouvelR" w:cstheme="minorHAnsi"/>
          <w:sz w:val="18"/>
          <w:szCs w:val="18"/>
          <w:lang w:val="it-IT"/>
        </w:rPr>
        <w:t>rosso</w:t>
      </w:r>
      <w:r w:rsidR="00FB1734" w:rsidRPr="003E41BE">
        <w:rPr>
          <w:rFonts w:ascii="NouvelR" w:hAnsi="NouvelR" w:cstheme="minorHAnsi"/>
          <w:sz w:val="18"/>
          <w:szCs w:val="18"/>
          <w:lang w:val="it-IT"/>
        </w:rPr>
        <w:t>-</w:t>
      </w:r>
      <w:r w:rsidRPr="003E41BE">
        <w:rPr>
          <w:rFonts w:ascii="NouvelR" w:hAnsi="NouvelR" w:cstheme="minorHAnsi"/>
          <w:sz w:val="18"/>
          <w:szCs w:val="18"/>
          <w:lang w:val="it-IT"/>
        </w:rPr>
        <w:t xml:space="preserve">blu.  </w:t>
      </w:r>
    </w:p>
    <w:p w14:paraId="10DB1C67" w14:textId="36B352EA" w:rsidR="00B123BB" w:rsidRPr="003E41BE" w:rsidRDefault="00B123BB" w:rsidP="00B123BB">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t>Il tutto è completato da cinture di sicurezza con profili blu, pedaliera in alluminio e battitacco che riportano la scritta “Alpine”. Infine, quando il conducente sale sul veicolo, il display OpenR gli augura il benvenuto con una sequenza specifica che rimanda alla Marca Alpine.</w:t>
      </w:r>
    </w:p>
    <w:p w14:paraId="22A45395" w14:textId="77777777" w:rsidR="008E6BDA" w:rsidRPr="003E41BE" w:rsidRDefault="008E6BDA" w:rsidP="5BD8FBBD">
      <w:pPr>
        <w:spacing w:after="120" w:line="360" w:lineRule="auto"/>
        <w:rPr>
          <w:rFonts w:ascii="NouvelR" w:eastAsia="NouvelR" w:hAnsi="NouvelR" w:cs="NouvelR"/>
          <w:sz w:val="18"/>
          <w:szCs w:val="18"/>
          <w:lang w:val="it-IT"/>
        </w:rPr>
      </w:pPr>
    </w:p>
    <w:p w14:paraId="51493148" w14:textId="693BE89C" w:rsidR="5BD8FBBD" w:rsidRPr="003E41BE" w:rsidRDefault="00B123BB" w:rsidP="00836848">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 xml:space="preserve">Equipaggiamenti premium </w:t>
      </w:r>
    </w:p>
    <w:p w14:paraId="281DA278" w14:textId="65AE5BD4" w:rsidR="5BD8FBBD" w:rsidRDefault="00B123BB" w:rsidP="008819CF">
      <w:pPr>
        <w:spacing w:after="120" w:line="360" w:lineRule="auto"/>
        <w:jc w:val="both"/>
        <w:rPr>
          <w:rFonts w:ascii="NouvelR" w:eastAsia="NouvelR" w:hAnsi="NouvelR" w:cs="NouvelR"/>
          <w:sz w:val="18"/>
          <w:szCs w:val="18"/>
          <w:lang w:val="it-IT"/>
        </w:rPr>
      </w:pPr>
      <w:r w:rsidRPr="003E41BE">
        <w:rPr>
          <w:rFonts w:ascii="NouvelR" w:hAnsi="NouvelR"/>
          <w:sz w:val="18"/>
          <w:szCs w:val="18"/>
          <w:lang w:val="it-IT"/>
        </w:rPr>
        <w:t>Per quanto riguarda gli equipaggiamenti, l’allestimento Iconic Esprit Alpine di Nuovo Austral comprende il volante riscaldato, i sedili anteriori riscaldati regolabili elettricamente (avanti/indietro, altezza e angolo di inclinazione dello schienale)</w:t>
      </w:r>
      <w:r w:rsidR="008819CF" w:rsidRPr="003E41BE">
        <w:rPr>
          <w:rFonts w:ascii="NouvelR" w:hAnsi="NouvelR"/>
          <w:sz w:val="18"/>
          <w:szCs w:val="18"/>
          <w:lang w:val="it-IT"/>
        </w:rPr>
        <w:t>,</w:t>
      </w:r>
      <w:r w:rsidRPr="003E41BE">
        <w:rPr>
          <w:rFonts w:ascii="NouvelR" w:hAnsi="NouvelR"/>
          <w:sz w:val="18"/>
          <w:szCs w:val="18"/>
          <w:lang w:val="it-IT"/>
        </w:rPr>
        <w:t xml:space="preserve"> la funzione massaggio della zona lombare per il conducente</w:t>
      </w:r>
      <w:r w:rsidR="008819CF" w:rsidRPr="003E41BE">
        <w:rPr>
          <w:rFonts w:ascii="NouvelR" w:hAnsi="NouvelR"/>
          <w:sz w:val="18"/>
          <w:szCs w:val="18"/>
          <w:lang w:val="it-IT"/>
        </w:rPr>
        <w:t xml:space="preserve"> e la panchetta posteriore scorrevole. Essendo un allestimento tecnologico, offre di serie </w:t>
      </w:r>
      <w:r w:rsidR="5BD8FBBD" w:rsidRPr="003E41BE">
        <w:rPr>
          <w:rFonts w:ascii="NouvelR" w:eastAsia="NouvelR" w:hAnsi="NouvelR" w:cs="NouvelR"/>
          <w:sz w:val="18"/>
          <w:szCs w:val="18"/>
          <w:lang w:val="it-IT"/>
        </w:rPr>
        <w:t>l’</w:t>
      </w:r>
      <w:r w:rsidR="5BD8FBBD" w:rsidRPr="003E41BE">
        <w:rPr>
          <w:rFonts w:ascii="NouvelR" w:eastAsia="NouvelR" w:hAnsi="NouvelR" w:cs="NouvelR"/>
          <w:i/>
          <w:iCs/>
          <w:sz w:val="18"/>
          <w:szCs w:val="18"/>
          <w:lang w:val="it-IT"/>
        </w:rPr>
        <w:t>Active Driver Assist</w:t>
      </w:r>
      <w:r w:rsidR="008819CF" w:rsidRPr="003E41BE">
        <w:rPr>
          <w:rFonts w:ascii="NouvelR" w:eastAsia="NouvelR" w:hAnsi="NouvelR" w:cs="NouvelR"/>
          <w:i/>
          <w:iCs/>
          <w:sz w:val="18"/>
          <w:szCs w:val="18"/>
          <w:lang w:val="it-IT"/>
        </w:rPr>
        <w:t xml:space="preserve"> </w:t>
      </w:r>
      <w:r w:rsidR="008819CF" w:rsidRPr="003E41BE">
        <w:rPr>
          <w:rFonts w:ascii="NouvelR" w:eastAsia="NouvelR" w:hAnsi="NouvelR" w:cs="NouvelR"/>
          <w:sz w:val="18"/>
          <w:szCs w:val="18"/>
          <w:lang w:val="it-IT"/>
        </w:rPr>
        <w:t>e l’</w:t>
      </w:r>
      <w:r w:rsidR="008819CF" w:rsidRPr="003E41BE">
        <w:rPr>
          <w:rFonts w:ascii="NouvelR" w:eastAsia="NouvelR" w:hAnsi="NouvelR" w:cs="NouvelR"/>
          <w:i/>
          <w:iCs/>
          <w:sz w:val="18"/>
          <w:szCs w:val="18"/>
          <w:lang w:val="it-IT"/>
        </w:rPr>
        <w:t xml:space="preserve">Adaptive Cruise Control, </w:t>
      </w:r>
      <w:r w:rsidR="008819CF" w:rsidRPr="003E41BE">
        <w:rPr>
          <w:rFonts w:ascii="NouvelR" w:eastAsia="NouvelR" w:hAnsi="NouvelR" w:cs="NouvelR"/>
          <w:sz w:val="18"/>
          <w:szCs w:val="18"/>
          <w:lang w:val="it-IT"/>
        </w:rPr>
        <w:t xml:space="preserve">proattivo e smart (si veda pag. </w:t>
      </w:r>
      <w:r w:rsidR="003B6649" w:rsidRPr="003E41BE">
        <w:rPr>
          <w:rFonts w:ascii="NouvelR" w:eastAsia="NouvelR" w:hAnsi="NouvelR" w:cs="NouvelR"/>
          <w:sz w:val="18"/>
          <w:szCs w:val="18"/>
          <w:lang w:val="it-IT"/>
        </w:rPr>
        <w:t>4</w:t>
      </w:r>
      <w:r w:rsidR="00F11F6D" w:rsidRPr="003E41BE">
        <w:rPr>
          <w:rFonts w:ascii="NouvelR" w:eastAsia="NouvelR" w:hAnsi="NouvelR" w:cs="NouvelR"/>
          <w:sz w:val="18"/>
          <w:szCs w:val="18"/>
          <w:lang w:val="it-IT"/>
        </w:rPr>
        <w:t>2</w:t>
      </w:r>
      <w:r w:rsidR="5BD8FBBD" w:rsidRPr="003E41BE">
        <w:rPr>
          <w:rFonts w:ascii="NouvelR" w:eastAsia="NouvelR" w:hAnsi="NouvelR" w:cs="NouvelR"/>
          <w:sz w:val="18"/>
          <w:szCs w:val="18"/>
          <w:lang w:val="it-IT"/>
        </w:rPr>
        <w:t>).</w:t>
      </w:r>
    </w:p>
    <w:p w14:paraId="05AD2EA6"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bookmarkStart w:id="8" w:name="_Toc115453075"/>
    </w:p>
    <w:p w14:paraId="671F77D3"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13DF89D2"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5D9D047A"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7E6DC042"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63E0422E"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1B01D75E"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6B4C4CF8"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3440D290"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2261A725"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583D740C"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51365DF2"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10B29FC3"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4EFAA83A"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0DE19FFC"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12008797"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77745F57"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66E8CDFA" w14:textId="77777777" w:rsidR="00320AB1" w:rsidRDefault="00320AB1" w:rsidP="00426A0F">
      <w:pPr>
        <w:spacing w:after="120" w:line="360" w:lineRule="auto"/>
        <w:rPr>
          <w:rStyle w:val="Titolo1Carattere"/>
          <w:rFonts w:ascii="NouvelR" w:eastAsia="NouvelR" w:hAnsi="NouvelR" w:cs="NouvelR"/>
          <w:b/>
          <w:bCs/>
          <w:color w:val="auto"/>
          <w:sz w:val="24"/>
          <w:szCs w:val="24"/>
          <w:lang w:val="it-IT"/>
        </w:rPr>
      </w:pPr>
    </w:p>
    <w:p w14:paraId="312B5F9D" w14:textId="60BE7577" w:rsidR="00426A0F" w:rsidRPr="003E41BE" w:rsidRDefault="5BD8FBBD" w:rsidP="00426A0F">
      <w:pPr>
        <w:spacing w:after="120" w:line="360" w:lineRule="auto"/>
        <w:rPr>
          <w:rFonts w:ascii="NouvelR" w:eastAsia="NouvelR" w:hAnsi="NouvelR" w:cs="NouvelR"/>
          <w:b/>
          <w:bCs/>
          <w:sz w:val="22"/>
          <w:szCs w:val="22"/>
          <w:lang w:val="it-IT"/>
        </w:rPr>
      </w:pPr>
      <w:r w:rsidRPr="003E41BE">
        <w:rPr>
          <w:rStyle w:val="Titolo1Carattere"/>
          <w:rFonts w:ascii="NouvelR" w:eastAsia="NouvelR" w:hAnsi="NouvelR" w:cs="NouvelR"/>
          <w:b/>
          <w:bCs/>
          <w:color w:val="auto"/>
          <w:sz w:val="24"/>
          <w:szCs w:val="24"/>
          <w:lang w:val="it-IT"/>
        </w:rPr>
        <w:lastRenderedPageBreak/>
        <w:t>P</w:t>
      </w:r>
      <w:r w:rsidR="00426A0F" w:rsidRPr="003E41BE">
        <w:rPr>
          <w:rStyle w:val="Titolo1Carattere"/>
          <w:rFonts w:ascii="NouvelR" w:eastAsia="NouvelR" w:hAnsi="NouvelR" w:cs="NouvelR"/>
          <w:b/>
          <w:bCs/>
          <w:color w:val="auto"/>
          <w:sz w:val="24"/>
          <w:szCs w:val="24"/>
          <w:lang w:val="it-IT"/>
        </w:rPr>
        <w:t>IATTAFORMA, MOTORIZZAZIONI E GUIDA</w:t>
      </w:r>
      <w:r w:rsidRPr="003E41BE">
        <w:rPr>
          <w:rStyle w:val="Titolo1Carattere"/>
          <w:rFonts w:ascii="NouvelR" w:eastAsia="NouvelR" w:hAnsi="NouvelR" w:cs="NouvelR"/>
          <w:b/>
          <w:bCs/>
          <w:color w:val="auto"/>
          <w:sz w:val="24"/>
          <w:szCs w:val="24"/>
          <w:lang w:val="it-IT"/>
        </w:rPr>
        <w:t>: M</w:t>
      </w:r>
      <w:r w:rsidR="00426A0F" w:rsidRPr="003E41BE">
        <w:rPr>
          <w:rStyle w:val="Titolo1Carattere"/>
          <w:rFonts w:ascii="NouvelR" w:eastAsia="NouvelR" w:hAnsi="NouvelR" w:cs="NouvelR"/>
          <w:b/>
          <w:bCs/>
          <w:color w:val="auto"/>
          <w:sz w:val="24"/>
          <w:szCs w:val="24"/>
          <w:lang w:val="it-IT"/>
        </w:rPr>
        <w:t xml:space="preserve">ENO </w:t>
      </w:r>
      <w:r w:rsidRPr="003E41BE">
        <w:rPr>
          <w:rStyle w:val="Titolo1Carattere"/>
          <w:rFonts w:ascii="NouvelR" w:eastAsia="NouvelR" w:hAnsi="NouvelR" w:cs="NouvelR"/>
          <w:b/>
          <w:bCs/>
          <w:color w:val="auto"/>
          <w:sz w:val="24"/>
          <w:szCs w:val="24"/>
          <w:lang w:val="it-IT"/>
        </w:rPr>
        <w:t>CO</w:t>
      </w:r>
      <w:r w:rsidRPr="003E41BE">
        <w:rPr>
          <w:rStyle w:val="Titolo1Carattere"/>
          <w:rFonts w:ascii="NouvelR" w:eastAsia="NouvelR" w:hAnsi="NouvelR" w:cs="NouvelR"/>
          <w:b/>
          <w:bCs/>
          <w:color w:val="auto"/>
          <w:sz w:val="24"/>
          <w:szCs w:val="24"/>
          <w:vertAlign w:val="subscript"/>
          <w:lang w:val="it-IT"/>
        </w:rPr>
        <w:t>2</w:t>
      </w:r>
      <w:r w:rsidRPr="003E41BE">
        <w:rPr>
          <w:rStyle w:val="Titolo1Carattere"/>
          <w:rFonts w:ascii="NouvelR" w:eastAsia="NouvelR" w:hAnsi="NouvelR" w:cs="NouvelR"/>
          <w:b/>
          <w:bCs/>
          <w:color w:val="auto"/>
          <w:sz w:val="24"/>
          <w:szCs w:val="24"/>
          <w:lang w:val="it-IT"/>
        </w:rPr>
        <w:t>, P</w:t>
      </w:r>
      <w:r w:rsidR="00426A0F" w:rsidRPr="003E41BE">
        <w:rPr>
          <w:rStyle w:val="Titolo1Carattere"/>
          <w:rFonts w:ascii="NouvelR" w:eastAsia="NouvelR" w:hAnsi="NouvelR" w:cs="NouvelR"/>
          <w:b/>
          <w:bCs/>
          <w:color w:val="auto"/>
          <w:sz w:val="24"/>
          <w:szCs w:val="24"/>
          <w:lang w:val="it-IT"/>
        </w:rPr>
        <w:t>I</w:t>
      </w:r>
      <w:r w:rsidR="00426A0F" w:rsidRPr="003E41BE">
        <w:rPr>
          <w:rStyle w:val="Titolo1Carattere"/>
          <w:rFonts w:ascii="Calibri" w:eastAsia="NouvelR" w:hAnsi="Calibri" w:cs="Calibri"/>
          <w:b/>
          <w:bCs/>
          <w:color w:val="auto"/>
          <w:sz w:val="24"/>
          <w:szCs w:val="24"/>
          <w:lang w:val="it-IT"/>
        </w:rPr>
        <w:t>Ù</w:t>
      </w:r>
      <w:r w:rsidR="00426A0F" w:rsidRPr="003E41BE">
        <w:rPr>
          <w:rStyle w:val="Titolo1Carattere"/>
          <w:rFonts w:ascii="NouvelR" w:eastAsia="NouvelR" w:hAnsi="NouvelR" w:cs="NouvelR"/>
          <w:b/>
          <w:bCs/>
          <w:color w:val="auto"/>
          <w:sz w:val="24"/>
          <w:szCs w:val="24"/>
          <w:lang w:val="it-IT"/>
        </w:rPr>
        <w:t xml:space="preserve"> PIACERE DI GUIDA</w:t>
      </w:r>
      <w:bookmarkEnd w:id="8"/>
      <w:r w:rsidR="00426A0F" w:rsidRPr="003E41BE">
        <w:rPr>
          <w:rStyle w:val="Titolo1Carattere"/>
          <w:rFonts w:ascii="NouvelR" w:eastAsia="NouvelR" w:hAnsi="NouvelR" w:cs="NouvelR"/>
          <w:b/>
          <w:bCs/>
          <w:color w:val="auto"/>
          <w:sz w:val="24"/>
          <w:szCs w:val="24"/>
          <w:lang w:val="it-IT"/>
        </w:rPr>
        <w:t xml:space="preserve"> </w:t>
      </w:r>
    </w:p>
    <w:p w14:paraId="4ACAB279" w14:textId="77777777" w:rsidR="00302B5F" w:rsidRPr="003E41BE" w:rsidRDefault="00302B5F" w:rsidP="00D62DCC">
      <w:pPr>
        <w:spacing w:line="360" w:lineRule="auto"/>
        <w:rPr>
          <w:rFonts w:ascii="NouvelR" w:eastAsia="NouvelR" w:hAnsi="NouvelR" w:cs="NouvelR"/>
          <w:b/>
          <w:bCs/>
          <w:sz w:val="20"/>
          <w:szCs w:val="20"/>
          <w:lang w:val="it-IT"/>
        </w:rPr>
      </w:pPr>
    </w:p>
    <w:p w14:paraId="2AD3A27E" w14:textId="1F27770E" w:rsidR="5BD8FBBD" w:rsidRPr="003E41BE" w:rsidRDefault="00302B5F" w:rsidP="00302B5F">
      <w:pPr>
        <w:spacing w:after="120" w:line="360" w:lineRule="auto"/>
        <w:jc w:val="both"/>
        <w:rPr>
          <w:rFonts w:ascii="NouvelR" w:eastAsia="NouvelR" w:hAnsi="NouvelR" w:cs="NouvelR"/>
          <w:b/>
          <w:bCs/>
          <w:sz w:val="20"/>
          <w:szCs w:val="20"/>
          <w:lang w:val="it-IT"/>
        </w:rPr>
      </w:pPr>
      <w:r w:rsidRPr="003E41BE">
        <w:rPr>
          <w:rFonts w:ascii="NouvelR" w:eastAsiaTheme="minorEastAsia" w:hAnsi="NouvelR" w:cstheme="minorHAnsi"/>
          <w:b/>
          <w:bCs/>
          <w:kern w:val="24"/>
          <w:sz w:val="20"/>
          <w:szCs w:val="20"/>
          <w:lang w:val="it-IT" w:eastAsia="fr-FR"/>
        </w:rPr>
        <w:t xml:space="preserve">Nuovo Renault Austral è il primo modello della gamma Renault a poter contare sui vantaggi della nuova piattaforma CMF-CD dell’Alleanza. Idonea per diversi tipi di ibridazione, consente a Nuovo Austral di ospitare gruppi motopropulsori elettrificati innovativi: un nuovo motore E-Tech Full Hybrid, un nuovo motore Mild Hybrid Advanced provvisto di batteria da 48V e un motore Mild Hybrid assistito da una batteria da 12V. Con le tecnologie </w:t>
      </w:r>
      <w:r w:rsidR="00507AF4" w:rsidRPr="003E41BE">
        <w:rPr>
          <w:rFonts w:ascii="NouvelR" w:eastAsia="NouvelR" w:hAnsi="NouvelR" w:cs="NouvelR"/>
          <w:b/>
          <w:bCs/>
          <w:sz w:val="20"/>
          <w:szCs w:val="20"/>
          <w:lang w:val="it-IT"/>
        </w:rPr>
        <w:t>MULTI-SENSE e 4CONTROL d</w:t>
      </w:r>
      <w:r w:rsidRPr="003E41BE">
        <w:rPr>
          <w:rFonts w:ascii="NouvelR" w:eastAsia="NouvelR" w:hAnsi="NouvelR" w:cs="NouvelR"/>
          <w:b/>
          <w:bCs/>
          <w:sz w:val="20"/>
          <w:szCs w:val="20"/>
          <w:lang w:val="it-IT"/>
        </w:rPr>
        <w:t xml:space="preserve">i ultima generazione, Nuovo </w:t>
      </w:r>
      <w:r w:rsidR="00507AF4" w:rsidRPr="003E41BE">
        <w:rPr>
          <w:rFonts w:ascii="NouvelR" w:eastAsia="NouvelR" w:hAnsi="NouvelR" w:cs="NouvelR"/>
          <w:b/>
          <w:bCs/>
          <w:sz w:val="20"/>
          <w:szCs w:val="20"/>
          <w:lang w:val="it-IT"/>
        </w:rPr>
        <w:t>Austral permet</w:t>
      </w:r>
      <w:r w:rsidRPr="003E41BE">
        <w:rPr>
          <w:rFonts w:ascii="NouvelR" w:eastAsia="NouvelR" w:hAnsi="NouvelR" w:cs="NouvelR"/>
          <w:b/>
          <w:bCs/>
          <w:sz w:val="20"/>
          <w:szCs w:val="20"/>
          <w:lang w:val="it-IT"/>
        </w:rPr>
        <w:t xml:space="preserve">te di esplorare un nuovo mondo di sensazioni. </w:t>
      </w:r>
    </w:p>
    <w:p w14:paraId="2BCC668B" w14:textId="77777777" w:rsidR="00DA32F4" w:rsidRDefault="00E852DB" w:rsidP="00CC3C5C">
      <w:pPr>
        <w:pStyle w:val="Titolo2"/>
        <w:rPr>
          <w:noProof/>
          <w:lang w:val="it-IT"/>
        </w:rPr>
      </w:pPr>
      <w:bookmarkStart w:id="9" w:name="_Toc115453076"/>
      <w:r w:rsidRPr="003E41BE">
        <w:rPr>
          <w:noProof/>
          <w:lang w:val="it-IT"/>
        </w:rPr>
        <w:drawing>
          <wp:inline distT="0" distB="0" distL="0" distR="0" wp14:anchorId="15734F4C" wp14:editId="03B5E164">
            <wp:extent cx="6197644" cy="4129181"/>
            <wp:effectExtent l="0" t="0" r="0" b="5080"/>
            <wp:docPr id="524256301" name="Image 5242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01" name="Image 524256301"/>
                    <pic:cNvPicPr>
                      <a:picLocks noChangeAspect="1" noChangeArrowheads="1"/>
                    </pic:cNvPicPr>
                  </pic:nvPicPr>
                  <pic:blipFill>
                    <a:blip r:embed="rId44">
                      <a:extLst>
                        <a:ext uri="{28A0092B-C50C-407E-A947-70E740481C1C}">
                          <a14:useLocalDpi xmlns:a14="http://schemas.microsoft.com/office/drawing/2010/main"/>
                        </a:ext>
                      </a:extLst>
                    </a:blip>
                    <a:stretch>
                      <a:fillRect/>
                    </a:stretch>
                  </pic:blipFill>
                  <pic:spPr bwMode="auto">
                    <a:xfrm>
                      <a:off x="0" y="0"/>
                      <a:ext cx="6212418" cy="4139024"/>
                    </a:xfrm>
                    <a:prstGeom prst="rect">
                      <a:avLst/>
                    </a:prstGeom>
                    <a:noFill/>
                    <a:ln>
                      <a:noFill/>
                    </a:ln>
                  </pic:spPr>
                </pic:pic>
              </a:graphicData>
            </a:graphic>
          </wp:inline>
        </w:drawing>
      </w:r>
    </w:p>
    <w:p w14:paraId="4053ACD1" w14:textId="52359654" w:rsidR="5BD8FBBD" w:rsidRPr="003E41BE" w:rsidRDefault="19F1952E" w:rsidP="00CC3C5C">
      <w:pPr>
        <w:pStyle w:val="Titolo2"/>
        <w:rPr>
          <w:rFonts w:ascii="Calibri Light" w:eastAsia="Malgun Gothic" w:hAnsi="Calibri Light"/>
          <w:b/>
          <w:bCs/>
          <w:lang w:val="it-IT"/>
        </w:rPr>
      </w:pPr>
      <w:r w:rsidRPr="003E41BE">
        <w:rPr>
          <w:lang w:val="it-IT"/>
        </w:rPr>
        <w:t>N</w:t>
      </w:r>
      <w:r w:rsidR="00302B5F" w:rsidRPr="003E41BE">
        <w:rPr>
          <w:lang w:val="it-IT"/>
        </w:rPr>
        <w:t>uova piattaforma, nuove prestazioni</w:t>
      </w:r>
      <w:bookmarkEnd w:id="9"/>
      <w:r w:rsidR="00302B5F" w:rsidRPr="003E41BE">
        <w:rPr>
          <w:lang w:val="it-IT"/>
        </w:rPr>
        <w:t xml:space="preserve"> </w:t>
      </w:r>
      <w:r w:rsidRPr="003E41BE">
        <w:rPr>
          <w:lang w:val="it-IT"/>
        </w:rPr>
        <w:t xml:space="preserve"> </w:t>
      </w:r>
    </w:p>
    <w:p w14:paraId="01867F56" w14:textId="6CD50594" w:rsidR="007C2180" w:rsidRPr="003E41BE" w:rsidRDefault="002542E6" w:rsidP="002542E6">
      <w:pPr>
        <w:autoSpaceDE w:val="0"/>
        <w:autoSpaceDN w:val="0"/>
        <w:adjustRightInd w:val="0"/>
        <w:spacing w:after="120" w:line="360" w:lineRule="auto"/>
        <w:jc w:val="both"/>
        <w:rPr>
          <w:rFonts w:ascii="NouvelR" w:eastAsiaTheme="minorEastAsia" w:hAnsi="NouvelR" w:cstheme="minorHAnsi"/>
          <w:b/>
          <w:bCs/>
          <w:kern w:val="24"/>
          <w:sz w:val="20"/>
          <w:szCs w:val="20"/>
          <w:lang w:val="it-IT" w:eastAsia="fr-FR"/>
        </w:rPr>
      </w:pPr>
      <w:r w:rsidRPr="003E41BE">
        <w:rPr>
          <w:rFonts w:ascii="NouvelR" w:eastAsiaTheme="minorEastAsia" w:hAnsi="NouvelR" w:cstheme="minorHAnsi"/>
          <w:b/>
          <w:bCs/>
          <w:kern w:val="24"/>
          <w:sz w:val="20"/>
          <w:szCs w:val="20"/>
          <w:lang w:val="it-IT" w:eastAsia="fr-FR"/>
        </w:rPr>
        <w:t>Completamente rinnovata</w:t>
      </w:r>
      <w:r w:rsidR="007C2180" w:rsidRPr="003E41BE">
        <w:rPr>
          <w:rFonts w:ascii="NouvelR" w:eastAsiaTheme="minorEastAsia" w:hAnsi="NouvelR" w:cstheme="minorHAnsi"/>
          <w:b/>
          <w:bCs/>
          <w:kern w:val="24"/>
          <w:sz w:val="20"/>
          <w:szCs w:val="20"/>
          <w:lang w:val="it-IT" w:eastAsia="fr-FR"/>
        </w:rPr>
        <w:t>, la piattaforma CMF-CD preannuncia la totale trasformazione delle gamme delle marche dell’Alleanza Renault-Nissan-Mitsubishi a livello di compatte e segmenti superiori. Nuovo Austral, che è il primo modello Renault ad adottarla, può contare su una nuova architettura, un telaio</w:t>
      </w:r>
      <w:r w:rsidRPr="003E41BE">
        <w:rPr>
          <w:rFonts w:ascii="NouvelR" w:eastAsiaTheme="minorEastAsia" w:hAnsi="NouvelR" w:cstheme="minorHAnsi"/>
          <w:b/>
          <w:bCs/>
          <w:kern w:val="24"/>
          <w:sz w:val="20"/>
          <w:szCs w:val="20"/>
          <w:lang w:val="it-IT" w:eastAsia="fr-FR"/>
        </w:rPr>
        <w:t xml:space="preserve"> e </w:t>
      </w:r>
      <w:r w:rsidRPr="003E41BE">
        <w:rPr>
          <w:rFonts w:ascii="NouvelR" w:eastAsiaTheme="minorEastAsia" w:hAnsi="NouvelR" w:cstheme="minorHAnsi"/>
          <w:b/>
          <w:bCs/>
          <w:kern w:val="24"/>
          <w:sz w:val="20"/>
          <w:szCs w:val="20"/>
          <w:lang w:val="it-IT" w:eastAsia="fr-FR"/>
        </w:rPr>
        <w:lastRenderedPageBreak/>
        <w:t>uno sterzo</w:t>
      </w:r>
      <w:r w:rsidR="007C2180" w:rsidRPr="003E41BE">
        <w:rPr>
          <w:rFonts w:ascii="NouvelR" w:eastAsiaTheme="minorEastAsia" w:hAnsi="NouvelR" w:cstheme="minorHAnsi"/>
          <w:b/>
          <w:bCs/>
          <w:kern w:val="24"/>
          <w:sz w:val="20"/>
          <w:szCs w:val="20"/>
          <w:lang w:val="it-IT" w:eastAsia="fr-FR"/>
        </w:rPr>
        <w:t xml:space="preserve"> rivisitat</w:t>
      </w:r>
      <w:r w:rsidRPr="003E41BE">
        <w:rPr>
          <w:rFonts w:ascii="NouvelR" w:eastAsiaTheme="minorEastAsia" w:hAnsi="NouvelR" w:cstheme="minorHAnsi"/>
          <w:b/>
          <w:bCs/>
          <w:kern w:val="24"/>
          <w:sz w:val="20"/>
          <w:szCs w:val="20"/>
          <w:lang w:val="it-IT" w:eastAsia="fr-FR"/>
        </w:rPr>
        <w:t>i</w:t>
      </w:r>
      <w:r w:rsidR="006C47CF">
        <w:rPr>
          <w:rFonts w:ascii="NouvelR" w:eastAsiaTheme="minorEastAsia" w:hAnsi="NouvelR" w:cstheme="minorHAnsi"/>
          <w:b/>
          <w:bCs/>
          <w:kern w:val="24"/>
          <w:sz w:val="20"/>
          <w:szCs w:val="20"/>
          <w:lang w:val="it-IT" w:eastAsia="fr-FR"/>
        </w:rPr>
        <w:t>,</w:t>
      </w:r>
      <w:r w:rsidR="007C2180" w:rsidRPr="003E41BE">
        <w:rPr>
          <w:rFonts w:ascii="NouvelR" w:eastAsiaTheme="minorEastAsia" w:hAnsi="NouvelR" w:cstheme="minorHAnsi"/>
          <w:b/>
          <w:bCs/>
          <w:kern w:val="24"/>
          <w:sz w:val="20"/>
          <w:szCs w:val="20"/>
          <w:lang w:val="it-IT" w:eastAsia="fr-FR"/>
        </w:rPr>
        <w:t xml:space="preserve"> </w:t>
      </w:r>
      <w:r w:rsidR="00FB1734" w:rsidRPr="003E41BE">
        <w:rPr>
          <w:rFonts w:ascii="NouvelR" w:eastAsiaTheme="minorEastAsia" w:hAnsi="NouvelR" w:cstheme="minorHAnsi"/>
          <w:b/>
          <w:bCs/>
          <w:kern w:val="24"/>
          <w:sz w:val="20"/>
          <w:szCs w:val="20"/>
          <w:lang w:val="it-IT" w:eastAsia="fr-FR"/>
        </w:rPr>
        <w:t>nonché</w:t>
      </w:r>
      <w:r w:rsidR="007C2180" w:rsidRPr="003E41BE">
        <w:rPr>
          <w:rFonts w:ascii="NouvelR" w:eastAsiaTheme="minorEastAsia" w:hAnsi="NouvelR" w:cstheme="minorHAnsi"/>
          <w:b/>
          <w:bCs/>
          <w:kern w:val="24"/>
          <w:sz w:val="20"/>
          <w:szCs w:val="20"/>
          <w:lang w:val="it-IT" w:eastAsia="fr-FR"/>
        </w:rPr>
        <w:t xml:space="preserve"> sulle più recenti tecnologie a bordo per offrire il miglior livello di competitività del mercato. </w:t>
      </w:r>
    </w:p>
    <w:p w14:paraId="7B8F5510" w14:textId="77777777" w:rsidR="007C2180" w:rsidRPr="003E41BE" w:rsidRDefault="007C2180" w:rsidP="00BD5079">
      <w:pPr>
        <w:spacing w:line="360" w:lineRule="auto"/>
        <w:rPr>
          <w:rFonts w:ascii="NouvelR" w:eastAsia="NouvelR" w:hAnsi="NouvelR" w:cs="NouvelR"/>
          <w:b/>
          <w:bCs/>
          <w:sz w:val="20"/>
          <w:szCs w:val="20"/>
          <w:lang w:val="it-IT"/>
        </w:rPr>
      </w:pPr>
    </w:p>
    <w:p w14:paraId="2C93866D" w14:textId="3798E245" w:rsidR="004D1FC9" w:rsidRPr="003E41BE" w:rsidRDefault="00CE0DC2" w:rsidP="5BD8FBBD">
      <w:pPr>
        <w:spacing w:after="160" w:line="360" w:lineRule="auto"/>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02CF28C5" wp14:editId="0FBF43CE">
            <wp:extent cx="6257925" cy="2705100"/>
            <wp:effectExtent l="0" t="0" r="9525" b="0"/>
            <wp:docPr id="524256308" name="Image 52425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3009" b="10027"/>
                    <a:stretch/>
                  </pic:blipFill>
                  <pic:spPr bwMode="auto">
                    <a:xfrm>
                      <a:off x="0" y="0"/>
                      <a:ext cx="6257925"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2A158A29" w14:textId="77777777" w:rsidR="004D1FC9" w:rsidRPr="003E41BE" w:rsidRDefault="004D1FC9" w:rsidP="007B577E">
      <w:pPr>
        <w:spacing w:after="160"/>
        <w:rPr>
          <w:rFonts w:ascii="NouvelR" w:eastAsia="NouvelR" w:hAnsi="NouvelR" w:cs="NouvelR"/>
          <w:sz w:val="18"/>
          <w:szCs w:val="18"/>
          <w:lang w:val="it-IT"/>
        </w:rPr>
      </w:pPr>
    </w:p>
    <w:p w14:paraId="14F6690F" w14:textId="7F26E2B1" w:rsidR="5BD8FBBD" w:rsidRPr="003E41BE" w:rsidRDefault="00DB19E6" w:rsidP="00CF3BC3">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Un </w:t>
      </w:r>
      <w:r w:rsidR="002542E6" w:rsidRPr="003E41BE">
        <w:rPr>
          <w:rFonts w:ascii="NouvelR" w:eastAsia="NouvelR" w:hAnsi="NouvelR" w:cs="NouvelR"/>
          <w:b/>
          <w:bCs/>
          <w:sz w:val="20"/>
          <w:szCs w:val="20"/>
          <w:lang w:val="it-IT"/>
        </w:rPr>
        <w:t xml:space="preserve">telaio inedito per i massimi livelli di comfort e piacere di guida </w:t>
      </w:r>
    </w:p>
    <w:p w14:paraId="4D71DFD9" w14:textId="1A71F73D" w:rsidR="007C432D" w:rsidRPr="003E41BE" w:rsidRDefault="006B087A" w:rsidP="006B087A">
      <w:pPr>
        <w:autoSpaceDE w:val="0"/>
        <w:autoSpaceDN w:val="0"/>
        <w:adjustRightInd w:val="0"/>
        <w:spacing w:after="120" w:line="360" w:lineRule="auto"/>
        <w:jc w:val="both"/>
        <w:rPr>
          <w:rFonts w:ascii="NouvelR" w:eastAsia="NouvelR" w:hAnsi="NouvelR" w:cs="NouvelR"/>
          <w:sz w:val="18"/>
          <w:szCs w:val="18"/>
          <w:lang w:val="it-IT"/>
        </w:rPr>
      </w:pPr>
      <w:r w:rsidRPr="003E41BE">
        <w:rPr>
          <w:rFonts w:ascii="NouvelR" w:hAnsi="NouvelR"/>
          <w:sz w:val="18"/>
          <w:szCs w:val="18"/>
          <w:lang w:val="it-IT"/>
        </w:rPr>
        <w:t>In termini di comportamento dinamico, Nuovo Austral può contare su un telaio rigoroso e preciso, in grado di offrire un equilibrio comportamento – comfort – rollio ai massimi livelli, procurando un vero piacere di guida.</w:t>
      </w:r>
      <w:r w:rsidR="00D45DDC" w:rsidRPr="003E41BE">
        <w:rPr>
          <w:rFonts w:ascii="NouvelR" w:eastAsia="NouvelR" w:hAnsi="NouvelR" w:cs="NouvelR"/>
          <w:sz w:val="18"/>
          <w:szCs w:val="18"/>
          <w:lang w:val="it-IT"/>
        </w:rPr>
        <w:t xml:space="preserve"> Anche la scocca più rigida e l’ottimizzazione delle molle e degli ammortizzatori delle sospensioni hanno permesso di ottenere ottimi livelli di vibrazioni e rumorosità</w:t>
      </w:r>
      <w:r w:rsidR="0012126A">
        <w:rPr>
          <w:rFonts w:ascii="NouvelR" w:eastAsia="NouvelR" w:hAnsi="NouvelR" w:cs="NouvelR"/>
          <w:sz w:val="18"/>
          <w:szCs w:val="18"/>
          <w:lang w:val="it-IT"/>
        </w:rPr>
        <w:t>,</w:t>
      </w:r>
      <w:r w:rsidR="00D45DDC" w:rsidRPr="003E41BE">
        <w:rPr>
          <w:rFonts w:ascii="NouvelR" w:eastAsia="NouvelR" w:hAnsi="NouvelR" w:cs="NouvelR"/>
          <w:sz w:val="18"/>
          <w:szCs w:val="18"/>
          <w:lang w:val="it-IT"/>
        </w:rPr>
        <w:t xml:space="preserve"> senza compromettere le prestazioni. </w:t>
      </w:r>
      <w:r w:rsidR="007C432D" w:rsidRPr="003E41BE">
        <w:rPr>
          <w:rFonts w:ascii="NouvelR" w:eastAsia="NouvelR" w:hAnsi="NouvelR" w:cs="NouvelR"/>
          <w:sz w:val="18"/>
          <w:szCs w:val="18"/>
          <w:lang w:val="it-IT"/>
        </w:rPr>
        <w:t xml:space="preserve"> </w:t>
      </w:r>
    </w:p>
    <w:p w14:paraId="4276D52C" w14:textId="613E7897" w:rsidR="00D45DDC" w:rsidRPr="003E41BE" w:rsidRDefault="00D45DDC" w:rsidP="00D45DDC">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Il telaio si declina in due versioni: assale </w:t>
      </w:r>
      <w:r w:rsidR="00B34FBF" w:rsidRPr="003E41BE">
        <w:rPr>
          <w:rFonts w:ascii="NouvelR" w:hAnsi="NouvelR"/>
          <w:sz w:val="18"/>
          <w:szCs w:val="18"/>
          <w:lang w:val="it-IT"/>
        </w:rPr>
        <w:t xml:space="preserve">flessibile </w:t>
      </w:r>
      <w:r w:rsidRPr="003E41BE">
        <w:rPr>
          <w:rFonts w:ascii="NouvelR" w:hAnsi="NouvelR"/>
          <w:sz w:val="18"/>
          <w:szCs w:val="18"/>
          <w:lang w:val="it-IT"/>
        </w:rPr>
        <w:t>a torsione</w:t>
      </w:r>
      <w:r w:rsidR="0012126A">
        <w:rPr>
          <w:rFonts w:ascii="NouvelR" w:hAnsi="NouvelR"/>
          <w:sz w:val="18"/>
          <w:szCs w:val="18"/>
          <w:lang w:val="it-IT"/>
        </w:rPr>
        <w:t>,</w:t>
      </w:r>
      <w:r w:rsidRPr="003E41BE">
        <w:rPr>
          <w:rFonts w:ascii="NouvelR" w:hAnsi="NouvelR"/>
          <w:sz w:val="18"/>
          <w:szCs w:val="18"/>
          <w:lang w:val="it-IT"/>
        </w:rPr>
        <w:t xml:space="preserve"> per i modelli a due ruote sterzanti</w:t>
      </w:r>
      <w:r w:rsidR="0012126A">
        <w:rPr>
          <w:rFonts w:ascii="NouvelR" w:hAnsi="NouvelR"/>
          <w:sz w:val="18"/>
          <w:szCs w:val="18"/>
          <w:lang w:val="it-IT"/>
        </w:rPr>
        <w:t>,</w:t>
      </w:r>
      <w:r w:rsidRPr="003E41BE">
        <w:rPr>
          <w:rFonts w:ascii="NouvelR" w:hAnsi="NouvelR"/>
          <w:sz w:val="18"/>
          <w:szCs w:val="18"/>
          <w:lang w:val="it-IT"/>
        </w:rPr>
        <w:t xml:space="preserve"> e retrotreno multilink per le versioni equipaggiate con il sistema 4CONTROL Advanced a quattro ruote sterzanti (si veda pag. 38).</w:t>
      </w:r>
    </w:p>
    <w:p w14:paraId="5C42345E" w14:textId="5CD3F9CD" w:rsidR="00B96EA3" w:rsidRPr="003E41BE" w:rsidRDefault="00B34FBF" w:rsidP="001E63C9">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Completamente rivisitato rispetto alla generazione precedente, l’assale flessibile si adatta al comportamento dinamico del veicolo. L’asse di torsione offre un maggior livello antirollio e</w:t>
      </w:r>
      <w:r w:rsidR="0012126A">
        <w:rPr>
          <w:rFonts w:ascii="NouvelR" w:eastAsia="NouvelR" w:hAnsi="NouvelR" w:cs="NouvelR"/>
          <w:sz w:val="18"/>
          <w:szCs w:val="18"/>
          <w:lang w:val="it-IT"/>
        </w:rPr>
        <w:t>d</w:t>
      </w:r>
      <w:r w:rsidRPr="003E41BE">
        <w:rPr>
          <w:rFonts w:ascii="NouvelR" w:eastAsia="NouvelR" w:hAnsi="NouvelR" w:cs="NouvelR"/>
          <w:sz w:val="18"/>
          <w:szCs w:val="18"/>
          <w:lang w:val="it-IT"/>
        </w:rPr>
        <w:t xml:space="preserve"> un miglior controllo del telaio, mentre il retrotreno trasmette meno vibrazioni all’abitacolo</w:t>
      </w:r>
      <w:r w:rsidR="00EB7436">
        <w:rPr>
          <w:rFonts w:ascii="NouvelR" w:eastAsia="NouvelR" w:hAnsi="NouvelR" w:cs="NouvelR"/>
          <w:sz w:val="18"/>
          <w:szCs w:val="18"/>
          <w:lang w:val="it-IT"/>
        </w:rPr>
        <w:t>,</w:t>
      </w:r>
      <w:r w:rsidRPr="003E41BE">
        <w:rPr>
          <w:rFonts w:ascii="NouvelR" w:eastAsia="NouvelR" w:hAnsi="NouvelR" w:cs="NouvelR"/>
          <w:sz w:val="18"/>
          <w:szCs w:val="18"/>
          <w:lang w:val="it-IT"/>
        </w:rPr>
        <w:t xml:space="preserve"> grazie ai rinforzi della scocca nei punti di contatto. </w:t>
      </w:r>
      <w:r w:rsidR="001E63C9" w:rsidRPr="003E41BE">
        <w:rPr>
          <w:rFonts w:ascii="NouvelR" w:eastAsia="NouvelR" w:hAnsi="NouvelR" w:cs="NouvelR"/>
          <w:sz w:val="18"/>
          <w:szCs w:val="18"/>
          <w:lang w:val="it-IT"/>
        </w:rPr>
        <w:t xml:space="preserve">I tamponi di finecorsa, a loro volta riprogettati, consentono un movimento più fluido dell’assale, proteggendo da eventuali urti in caso di forte carico e grandi sollecitazioni. Infine, per ottimizzare l’efficienza degli ammortizzatori, è stato modificato il loro orientamento con una posizione più verticale, in modo da ridurre </w:t>
      </w:r>
      <w:r w:rsidR="00EC253E" w:rsidRPr="003E41BE">
        <w:rPr>
          <w:rFonts w:ascii="NouvelR" w:eastAsia="NouvelR" w:hAnsi="NouvelR" w:cs="NouvelR"/>
          <w:sz w:val="18"/>
          <w:szCs w:val="18"/>
          <w:lang w:val="it-IT"/>
        </w:rPr>
        <w:t>l’attrito</w:t>
      </w:r>
      <w:r w:rsidR="001E63C9" w:rsidRPr="003E41BE">
        <w:rPr>
          <w:rFonts w:ascii="NouvelR" w:eastAsia="NouvelR" w:hAnsi="NouvelR" w:cs="NouvelR"/>
          <w:sz w:val="18"/>
          <w:szCs w:val="18"/>
          <w:lang w:val="it-IT"/>
        </w:rPr>
        <w:t xml:space="preserve"> e, pertanto, ottimizzare le prestazioni. Garantiscono così un miglior assorbimento delle forti asperità della strada e contribuiscono al miglior controllo del ro</w:t>
      </w:r>
      <w:r w:rsidR="00294D0A" w:rsidRPr="003E41BE">
        <w:rPr>
          <w:rFonts w:ascii="NouvelR" w:eastAsia="NouvelR" w:hAnsi="NouvelR" w:cs="NouvelR"/>
          <w:sz w:val="18"/>
          <w:szCs w:val="18"/>
          <w:lang w:val="it-IT"/>
        </w:rPr>
        <w:t>llio</w:t>
      </w:r>
      <w:r w:rsidR="00EB7436">
        <w:rPr>
          <w:rFonts w:ascii="NouvelR" w:eastAsia="NouvelR" w:hAnsi="NouvelR" w:cs="NouvelR"/>
          <w:sz w:val="18"/>
          <w:szCs w:val="18"/>
          <w:lang w:val="it-IT"/>
        </w:rPr>
        <w:t>,</w:t>
      </w:r>
      <w:r w:rsidR="00294D0A" w:rsidRPr="003E41BE">
        <w:rPr>
          <w:rFonts w:ascii="NouvelR" w:eastAsia="NouvelR" w:hAnsi="NouvelR" w:cs="NouvelR"/>
          <w:sz w:val="18"/>
          <w:szCs w:val="18"/>
          <w:lang w:val="it-IT"/>
        </w:rPr>
        <w:t xml:space="preserve"> p</w:t>
      </w:r>
      <w:r w:rsidR="001E63C9" w:rsidRPr="003E41BE">
        <w:rPr>
          <w:rFonts w:ascii="NouvelR" w:eastAsia="NouvelR" w:hAnsi="NouvelR" w:cs="NouvelR"/>
          <w:sz w:val="18"/>
          <w:szCs w:val="18"/>
          <w:lang w:val="it-IT"/>
        </w:rPr>
        <w:t>er un maggior comfort di guida</w:t>
      </w:r>
      <w:r w:rsidR="00715801" w:rsidRPr="003E41BE">
        <w:rPr>
          <w:rFonts w:ascii="NouvelR" w:eastAsia="NouvelR" w:hAnsi="NouvelR" w:cs="NouvelR"/>
          <w:sz w:val="18"/>
          <w:szCs w:val="18"/>
          <w:lang w:val="it-IT"/>
        </w:rPr>
        <w:t xml:space="preserve">. </w:t>
      </w:r>
    </w:p>
    <w:p w14:paraId="0552419F" w14:textId="353965C0" w:rsidR="00B96EA3" w:rsidRPr="003E41BE" w:rsidRDefault="006B087A" w:rsidP="00C031EB">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Nella versione a quattro ruote sterzanti</w:t>
      </w:r>
      <w:r w:rsidR="00390D18" w:rsidRPr="003E41BE">
        <w:rPr>
          <w:rFonts w:ascii="NouvelR" w:eastAsia="NouvelR" w:hAnsi="NouvelR" w:cs="NouvelR"/>
          <w:sz w:val="18"/>
          <w:szCs w:val="18"/>
          <w:lang w:val="it-IT"/>
        </w:rPr>
        <w:t>,</w:t>
      </w:r>
      <w:r w:rsidR="00E3533A" w:rsidRPr="003E41BE">
        <w:rPr>
          <w:rFonts w:ascii="NouvelR" w:eastAsia="NouvelR" w:hAnsi="NouvelR" w:cs="NouvelR"/>
          <w:sz w:val="18"/>
          <w:szCs w:val="18"/>
          <w:lang w:val="it-IT"/>
        </w:rPr>
        <w:t xml:space="preserve"> </w:t>
      </w:r>
      <w:r w:rsidRPr="003E41BE">
        <w:rPr>
          <w:rFonts w:ascii="NouvelR" w:eastAsia="NouvelR" w:hAnsi="NouvelR" w:cs="NouvelR"/>
          <w:sz w:val="18"/>
          <w:szCs w:val="18"/>
          <w:lang w:val="it-IT"/>
        </w:rPr>
        <w:t>il bilanciamento e il comfort di guida procurati da Nuovo</w:t>
      </w:r>
      <w:r w:rsidR="005E6BD3" w:rsidRPr="003E41BE">
        <w:rPr>
          <w:rFonts w:ascii="NouvelR" w:eastAsia="NouvelR" w:hAnsi="NouvelR" w:cs="NouvelR"/>
          <w:sz w:val="18"/>
          <w:szCs w:val="18"/>
          <w:lang w:val="it-IT"/>
        </w:rPr>
        <w:t xml:space="preserve"> Austral </w:t>
      </w:r>
      <w:r w:rsidRPr="003E41BE">
        <w:rPr>
          <w:rFonts w:ascii="NouvelR" w:eastAsia="NouvelR" w:hAnsi="NouvelR" w:cs="NouvelR"/>
          <w:sz w:val="18"/>
          <w:szCs w:val="18"/>
          <w:lang w:val="it-IT"/>
        </w:rPr>
        <w:t xml:space="preserve">si moltiplicano. L’assale posteriore multilink “a quadrilatero” o “a 4 bracci” lo pone </w:t>
      </w:r>
      <w:r w:rsidR="00BC0133" w:rsidRPr="003E41BE">
        <w:rPr>
          <w:rFonts w:ascii="NouvelR" w:eastAsia="NouvelR" w:hAnsi="NouvelR" w:cs="NouvelR"/>
          <w:sz w:val="18"/>
          <w:szCs w:val="18"/>
          <w:lang w:val="it-IT"/>
        </w:rPr>
        <w:t xml:space="preserve">immediatamente </w:t>
      </w:r>
      <w:r w:rsidRPr="003E41BE">
        <w:rPr>
          <w:rFonts w:ascii="NouvelR" w:eastAsia="NouvelR" w:hAnsi="NouvelR" w:cs="NouvelR"/>
          <w:sz w:val="18"/>
          <w:szCs w:val="18"/>
          <w:lang w:val="it-IT"/>
        </w:rPr>
        <w:t xml:space="preserve">al top rispetto ai </w:t>
      </w:r>
      <w:r w:rsidRPr="003E41BE">
        <w:rPr>
          <w:rFonts w:ascii="NouvelR" w:eastAsia="NouvelR" w:hAnsi="NouvelR" w:cs="NouvelR"/>
          <w:sz w:val="18"/>
          <w:szCs w:val="18"/>
          <w:lang w:val="it-IT"/>
        </w:rPr>
        <w:lastRenderedPageBreak/>
        <w:t xml:space="preserve">modelli della concorrenza della stessa categoria. </w:t>
      </w:r>
      <w:r w:rsidR="00294D0A" w:rsidRPr="003E41BE">
        <w:rPr>
          <w:rFonts w:ascii="NouvelR" w:eastAsia="NouvelR" w:hAnsi="NouvelR" w:cs="NouvelR"/>
          <w:sz w:val="18"/>
          <w:szCs w:val="18"/>
          <w:lang w:val="it-IT"/>
        </w:rPr>
        <w:t xml:space="preserve">La campanatura progressiva dell’assale consente alle ruote di posizionarsi in modo ottimale sulle strade dalle superfici irregolari e dissestate. In curva e nei cambi di direzione, grazie al maggior controllo del rollio, il comportamento del veicolo è al tempo stesso rassicurante e dinamico. Le sospensioni procurano una sensazione di aderenza alla strada e </w:t>
      </w:r>
      <w:r w:rsidR="00981EF8" w:rsidRPr="003E41BE">
        <w:rPr>
          <w:rFonts w:ascii="NouvelR" w:eastAsia="NouvelR" w:hAnsi="NouvelR" w:cs="NouvelR"/>
          <w:sz w:val="18"/>
          <w:szCs w:val="18"/>
          <w:lang w:val="it-IT"/>
        </w:rPr>
        <w:t>le</w:t>
      </w:r>
      <w:r w:rsidR="00294D0A" w:rsidRPr="003E41BE">
        <w:rPr>
          <w:rFonts w:ascii="NouvelR" w:eastAsia="NouvelR" w:hAnsi="NouvelR" w:cs="NouvelR"/>
          <w:sz w:val="18"/>
          <w:szCs w:val="18"/>
          <w:lang w:val="it-IT"/>
        </w:rPr>
        <w:t xml:space="preserve"> eventuali </w:t>
      </w:r>
      <w:r w:rsidR="00981EF8" w:rsidRPr="003E41BE">
        <w:rPr>
          <w:rFonts w:ascii="NouvelR" w:eastAsia="NouvelR" w:hAnsi="NouvelR" w:cs="NouvelR"/>
          <w:sz w:val="18"/>
          <w:szCs w:val="18"/>
          <w:lang w:val="it-IT"/>
        </w:rPr>
        <w:t>vibrazioni</w:t>
      </w:r>
      <w:r w:rsidR="00294D0A" w:rsidRPr="003E41BE">
        <w:rPr>
          <w:rFonts w:ascii="NouvelR" w:eastAsia="NouvelR" w:hAnsi="NouvelR" w:cs="NouvelR"/>
          <w:sz w:val="18"/>
          <w:szCs w:val="18"/>
          <w:lang w:val="it-IT"/>
        </w:rPr>
        <w:t xml:space="preserve"> sono immediatamente smorzat</w:t>
      </w:r>
      <w:r w:rsidR="00981EF8" w:rsidRPr="003E41BE">
        <w:rPr>
          <w:rFonts w:ascii="NouvelR" w:eastAsia="NouvelR" w:hAnsi="NouvelR" w:cs="NouvelR"/>
          <w:sz w:val="18"/>
          <w:szCs w:val="18"/>
          <w:lang w:val="it-IT"/>
        </w:rPr>
        <w:t>e</w:t>
      </w:r>
      <w:r w:rsidR="00294D0A" w:rsidRPr="003E41BE">
        <w:rPr>
          <w:rFonts w:ascii="NouvelR" w:eastAsia="NouvelR" w:hAnsi="NouvelR" w:cs="NouvelR"/>
          <w:sz w:val="18"/>
          <w:szCs w:val="18"/>
          <w:lang w:val="it-IT"/>
        </w:rPr>
        <w:t>. L’aggiunta dell</w:t>
      </w:r>
      <w:r w:rsidR="00C031EB" w:rsidRPr="003E41BE">
        <w:rPr>
          <w:rFonts w:ascii="NouvelR" w:eastAsia="NouvelR" w:hAnsi="NouvelR" w:cs="NouvelR"/>
          <w:sz w:val="18"/>
          <w:szCs w:val="18"/>
          <w:lang w:val="it-IT"/>
        </w:rPr>
        <w:t xml:space="preserve">’attuatore dello sterzo consente un angolo di sterzata di 5 gradi alle ruote posteriori, per una stabilità inedita su strada e un’incomparabile agilità in città (per i dettagli, si veda pag. 38). </w:t>
      </w:r>
    </w:p>
    <w:p w14:paraId="2F71EF93" w14:textId="699A6A97" w:rsidR="000B1C5A" w:rsidRPr="003E41BE" w:rsidRDefault="00C031EB" w:rsidP="00C031EB">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 xml:space="preserve">Nella versione a due ruote sterzanti, il </w:t>
      </w:r>
      <w:r w:rsidR="004F7FBB">
        <w:rPr>
          <w:rFonts w:ascii="NouvelR" w:eastAsia="NouvelR" w:hAnsi="NouvelR" w:cs="NouvelR"/>
          <w:sz w:val="18"/>
          <w:szCs w:val="18"/>
          <w:lang w:val="it-IT"/>
        </w:rPr>
        <w:t>diametro di sterzata</w:t>
      </w:r>
      <w:r w:rsidR="00D8569A">
        <w:rPr>
          <w:rFonts w:ascii="NouvelR" w:eastAsia="NouvelR" w:hAnsi="NouvelR" w:cs="NouvelR"/>
          <w:sz w:val="18"/>
          <w:szCs w:val="18"/>
          <w:lang w:val="it-IT"/>
        </w:rPr>
        <w:t xml:space="preserve"> è </w:t>
      </w:r>
      <w:r w:rsidRPr="003E41BE">
        <w:rPr>
          <w:rFonts w:ascii="NouvelR" w:eastAsia="NouvelR" w:hAnsi="NouvelR" w:cs="NouvelR"/>
          <w:sz w:val="18"/>
          <w:szCs w:val="18"/>
          <w:lang w:val="it-IT"/>
        </w:rPr>
        <w:t xml:space="preserve">di </w:t>
      </w:r>
      <w:r w:rsidR="000B1C5A" w:rsidRPr="003E41BE">
        <w:rPr>
          <w:rFonts w:ascii="NouvelR" w:eastAsia="NouvelR" w:hAnsi="NouvelR" w:cs="NouvelR"/>
          <w:sz w:val="18"/>
          <w:szCs w:val="18"/>
          <w:lang w:val="it-IT"/>
        </w:rPr>
        <w:t>11,</w:t>
      </w:r>
      <w:r w:rsidR="00DC54E7" w:rsidRPr="003E41BE">
        <w:rPr>
          <w:rFonts w:ascii="NouvelR" w:eastAsia="NouvelR" w:hAnsi="NouvelR" w:cs="NouvelR"/>
          <w:sz w:val="18"/>
          <w:szCs w:val="18"/>
          <w:lang w:val="it-IT"/>
        </w:rPr>
        <w:t>2</w:t>
      </w:r>
      <w:r w:rsidR="000B1C5A" w:rsidRPr="003E41BE">
        <w:rPr>
          <w:rFonts w:ascii="NouvelR" w:eastAsia="NouvelR" w:hAnsi="NouvelR" w:cs="NouvelR"/>
          <w:sz w:val="18"/>
          <w:szCs w:val="18"/>
          <w:lang w:val="it-IT"/>
        </w:rPr>
        <w:t xml:space="preserve"> m</w:t>
      </w:r>
      <w:r w:rsidRPr="003E41BE">
        <w:rPr>
          <w:rFonts w:ascii="NouvelR" w:eastAsia="NouvelR" w:hAnsi="NouvelR" w:cs="NouvelR"/>
          <w:sz w:val="18"/>
          <w:szCs w:val="18"/>
          <w:lang w:val="it-IT"/>
        </w:rPr>
        <w:t xml:space="preserve">etri. Nella versione a quattro ruote sterzanti, è ridotto a soli </w:t>
      </w:r>
      <w:r w:rsidR="000B1C5A" w:rsidRPr="003E41BE">
        <w:rPr>
          <w:rFonts w:ascii="NouvelR" w:eastAsia="NouvelR" w:hAnsi="NouvelR" w:cs="NouvelR"/>
          <w:sz w:val="18"/>
          <w:szCs w:val="18"/>
          <w:lang w:val="it-IT"/>
        </w:rPr>
        <w:t>10,1 m</w:t>
      </w:r>
      <w:r w:rsidRPr="003E41BE">
        <w:rPr>
          <w:rFonts w:ascii="NouvelR" w:eastAsia="NouvelR" w:hAnsi="NouvelR" w:cs="NouvelR"/>
          <w:sz w:val="18"/>
          <w:szCs w:val="18"/>
          <w:lang w:val="it-IT"/>
        </w:rPr>
        <w:t>etri. Un</w:t>
      </w:r>
      <w:r w:rsidR="000B1C5A" w:rsidRPr="003E41BE">
        <w:rPr>
          <w:rFonts w:ascii="NouvelR" w:eastAsia="NouvelR" w:hAnsi="NouvelR" w:cs="NouvelR"/>
          <w:sz w:val="18"/>
          <w:szCs w:val="18"/>
          <w:lang w:val="it-IT"/>
        </w:rPr>
        <w:t xml:space="preserve"> record </w:t>
      </w:r>
      <w:r w:rsidRPr="003E41BE">
        <w:rPr>
          <w:rFonts w:ascii="NouvelR" w:eastAsia="NouvelR" w:hAnsi="NouvelR" w:cs="NouvelR"/>
          <w:sz w:val="18"/>
          <w:szCs w:val="18"/>
          <w:lang w:val="it-IT"/>
        </w:rPr>
        <w:t>per il segmento</w:t>
      </w:r>
      <w:r w:rsidR="00D62322" w:rsidRPr="003E41BE">
        <w:rPr>
          <w:rFonts w:ascii="NouvelR" w:eastAsia="NouvelR" w:hAnsi="NouvelR" w:cs="NouvelR"/>
          <w:sz w:val="18"/>
          <w:szCs w:val="18"/>
          <w:lang w:val="it-IT"/>
        </w:rPr>
        <w:t>!</w:t>
      </w:r>
    </w:p>
    <w:p w14:paraId="0A6BDEE5" w14:textId="45A9EB4C" w:rsidR="00A2194B" w:rsidRPr="003E41BE" w:rsidRDefault="00C031EB" w:rsidP="00C031EB">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Ultimo vantaggio della nuova piattaforma</w:t>
      </w:r>
      <w:r w:rsidR="00A2194B" w:rsidRPr="003E41BE">
        <w:rPr>
          <w:rFonts w:ascii="NouvelR" w:eastAsia="NouvelR" w:hAnsi="NouvelR" w:cs="NouvelR"/>
          <w:sz w:val="18"/>
          <w:szCs w:val="18"/>
          <w:lang w:val="it-IT"/>
        </w:rPr>
        <w:t xml:space="preserve"> </w:t>
      </w:r>
      <w:r w:rsidR="00A248EC" w:rsidRPr="003E41BE">
        <w:rPr>
          <w:rFonts w:ascii="NouvelR" w:eastAsia="NouvelR" w:hAnsi="NouvelR" w:cs="NouvelR"/>
          <w:sz w:val="18"/>
          <w:szCs w:val="18"/>
          <w:lang w:val="it-IT"/>
        </w:rPr>
        <w:t xml:space="preserve">CMF-CD </w:t>
      </w:r>
      <w:r w:rsidRPr="003E41BE">
        <w:rPr>
          <w:rFonts w:ascii="NouvelR" w:eastAsia="NouvelR" w:hAnsi="NouvelR" w:cs="NouvelR"/>
          <w:sz w:val="18"/>
          <w:szCs w:val="18"/>
          <w:lang w:val="it-IT"/>
        </w:rPr>
        <w:t>in questo settore: permette di montare cerchi da</w:t>
      </w:r>
      <w:r w:rsidR="00A2194B" w:rsidRPr="003E41BE">
        <w:rPr>
          <w:rFonts w:ascii="NouvelR" w:eastAsia="NouvelR" w:hAnsi="NouvelR" w:cs="NouvelR"/>
          <w:sz w:val="18"/>
          <w:szCs w:val="18"/>
          <w:lang w:val="it-IT"/>
        </w:rPr>
        <w:t xml:space="preserve"> 20</w:t>
      </w:r>
      <w:r w:rsidRPr="003E41BE">
        <w:rPr>
          <w:rFonts w:ascii="NouvelR" w:eastAsia="NouvelR" w:hAnsi="NouvelR" w:cs="NouvelR"/>
          <w:sz w:val="18"/>
          <w:szCs w:val="18"/>
          <w:lang w:val="it-IT"/>
        </w:rPr>
        <w:t>”</w:t>
      </w:r>
      <w:r w:rsidR="00A2194B" w:rsidRPr="003E41BE">
        <w:rPr>
          <w:rFonts w:ascii="NouvelR" w:eastAsia="NouvelR" w:hAnsi="NouvelR" w:cs="NouvelR"/>
          <w:sz w:val="18"/>
          <w:szCs w:val="18"/>
          <w:lang w:val="it-IT"/>
        </w:rPr>
        <w:t xml:space="preserve"> (720</w:t>
      </w:r>
      <w:r w:rsidR="00D26217" w:rsidRPr="003E41BE">
        <w:rPr>
          <w:rFonts w:ascii="NouvelR" w:eastAsia="NouvelR" w:hAnsi="NouvelR" w:cs="NouvelR"/>
          <w:sz w:val="18"/>
          <w:szCs w:val="18"/>
          <w:lang w:val="it-IT"/>
        </w:rPr>
        <w:t xml:space="preserve"> </w:t>
      </w:r>
      <w:r w:rsidR="00A2194B" w:rsidRPr="003E41BE">
        <w:rPr>
          <w:rFonts w:ascii="NouvelR" w:eastAsia="NouvelR" w:hAnsi="NouvelR" w:cs="NouvelR"/>
          <w:sz w:val="18"/>
          <w:szCs w:val="18"/>
          <w:lang w:val="it-IT"/>
        </w:rPr>
        <w:t>mm) s</w:t>
      </w:r>
      <w:r w:rsidRPr="003E41BE">
        <w:rPr>
          <w:rFonts w:ascii="NouvelR" w:eastAsia="NouvelR" w:hAnsi="NouvelR" w:cs="NouvelR"/>
          <w:sz w:val="18"/>
          <w:szCs w:val="18"/>
          <w:lang w:val="it-IT"/>
        </w:rPr>
        <w:t xml:space="preserve">enza ridurre la capacità di sterzata del veicolo. </w:t>
      </w:r>
    </w:p>
    <w:p w14:paraId="0EF1FB02" w14:textId="77777777" w:rsidR="00025AA3" w:rsidRPr="003E41BE" w:rsidRDefault="00025AA3" w:rsidP="000B1C5A">
      <w:pPr>
        <w:spacing w:after="120" w:line="360" w:lineRule="auto"/>
        <w:rPr>
          <w:rFonts w:ascii="NouvelR" w:eastAsia="NouvelR" w:hAnsi="NouvelR" w:cs="NouvelR"/>
          <w:sz w:val="20"/>
          <w:szCs w:val="20"/>
          <w:lang w:val="it-IT"/>
        </w:rPr>
      </w:pPr>
    </w:p>
    <w:p w14:paraId="3D4E930B" w14:textId="1D13292C" w:rsidR="00A2194B" w:rsidRPr="003E41BE" w:rsidRDefault="00C031EB" w:rsidP="000B1C5A">
      <w:pPr>
        <w:spacing w:after="120" w:line="360" w:lineRule="auto"/>
        <w:rPr>
          <w:rFonts w:ascii="NouvelR" w:eastAsia="NouvelR" w:hAnsi="NouvelR" w:cs="NouvelR"/>
          <w:sz w:val="18"/>
          <w:szCs w:val="18"/>
          <w:lang w:val="it-IT"/>
        </w:rPr>
      </w:pPr>
      <w:r w:rsidRPr="003E41BE">
        <w:rPr>
          <w:rFonts w:ascii="NouvelR" w:eastAsia="NouvelR" w:hAnsi="NouvelR" w:cs="NouvelR"/>
          <w:b/>
          <w:bCs/>
          <w:sz w:val="20"/>
          <w:szCs w:val="20"/>
          <w:lang w:val="it-IT"/>
        </w:rPr>
        <w:t xml:space="preserve">Sterzo inedito per un’incomparabile agilità e reattività </w:t>
      </w:r>
    </w:p>
    <w:p w14:paraId="705ACA79" w14:textId="317E269E" w:rsidR="00A248EC" w:rsidRPr="003E41BE" w:rsidRDefault="00EE7C8F" w:rsidP="009F762E">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 xml:space="preserve">Per quanto riguarda lo sterzo, sono state apportate considerevoli migliorie rispetto alla piattaforma precedente. </w:t>
      </w:r>
    </w:p>
    <w:p w14:paraId="69159707" w14:textId="09A14CEB" w:rsidR="00300576" w:rsidRPr="003E41BE" w:rsidRDefault="000A7ABC" w:rsidP="009F762E">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Il motore servosterzo è stato spostato di fianco alla cremagliera per ottimizzare il feedback e fornire un aumento più naturale dell</w:t>
      </w:r>
      <w:r w:rsidR="009B2022" w:rsidRPr="003E41BE">
        <w:rPr>
          <w:rFonts w:ascii="NouvelR" w:eastAsia="NouvelR" w:hAnsi="NouvelR" w:cs="NouvelR"/>
          <w:sz w:val="18"/>
          <w:szCs w:val="18"/>
          <w:lang w:val="it-IT"/>
        </w:rPr>
        <w:t>a rigidità dello sterzo</w:t>
      </w:r>
      <w:r w:rsidRPr="003E41BE">
        <w:rPr>
          <w:rFonts w:ascii="NouvelR" w:eastAsia="NouvelR" w:hAnsi="NouvelR" w:cs="NouvelR"/>
          <w:sz w:val="18"/>
          <w:szCs w:val="18"/>
          <w:lang w:val="it-IT"/>
        </w:rPr>
        <w:t>, proporzionale all’angolo di sterzata</w:t>
      </w:r>
      <w:r w:rsidR="005A7012" w:rsidRPr="003E41BE">
        <w:rPr>
          <w:rFonts w:ascii="NouvelR" w:eastAsia="NouvelR" w:hAnsi="NouvelR" w:cs="NouvelR"/>
          <w:sz w:val="18"/>
          <w:szCs w:val="18"/>
          <w:lang w:val="it-IT"/>
        </w:rPr>
        <w:t>.</w:t>
      </w:r>
    </w:p>
    <w:p w14:paraId="7BEF0401" w14:textId="7A27CD9D" w:rsidR="001B3973" w:rsidRPr="003E41BE" w:rsidRDefault="001B3973" w:rsidP="001B3973">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Il rapporto d</w:t>
      </w:r>
      <w:r w:rsidR="005857E5">
        <w:rPr>
          <w:rFonts w:ascii="NouvelR" w:hAnsi="NouvelR"/>
          <w:sz w:val="18"/>
          <w:szCs w:val="18"/>
          <w:lang w:val="it-IT"/>
        </w:rPr>
        <w:t>ello</w:t>
      </w:r>
      <w:r w:rsidRPr="003E41BE">
        <w:rPr>
          <w:rFonts w:ascii="NouvelR" w:hAnsi="NouvelR"/>
          <w:sz w:val="18"/>
          <w:szCs w:val="18"/>
          <w:lang w:val="it-IT"/>
        </w:rPr>
        <w:t xml:space="preserve"> sterzo passa da 1</w:t>
      </w:r>
      <w:r w:rsidR="00CC7ED4" w:rsidRPr="003E41BE">
        <w:rPr>
          <w:rFonts w:ascii="NouvelR" w:hAnsi="NouvelR"/>
          <w:sz w:val="18"/>
          <w:szCs w:val="18"/>
          <w:lang w:val="it-IT"/>
        </w:rPr>
        <w:t>7,6</w:t>
      </w:r>
      <w:r w:rsidRPr="003E41BE">
        <w:rPr>
          <w:rFonts w:ascii="NouvelR" w:hAnsi="NouvelR"/>
          <w:sz w:val="18"/>
          <w:szCs w:val="18"/>
          <w:lang w:val="it-IT"/>
        </w:rPr>
        <w:t>: 1 a 14,</w:t>
      </w:r>
      <w:r w:rsidR="00CC7ED4" w:rsidRPr="003E41BE">
        <w:rPr>
          <w:rFonts w:ascii="NouvelR" w:hAnsi="NouvelR"/>
          <w:sz w:val="18"/>
          <w:szCs w:val="18"/>
          <w:lang w:val="it-IT"/>
        </w:rPr>
        <w:t>6</w:t>
      </w:r>
      <w:r w:rsidRPr="003E41BE">
        <w:rPr>
          <w:rFonts w:ascii="NouvelR" w:hAnsi="NouvelR"/>
          <w:sz w:val="18"/>
          <w:szCs w:val="18"/>
          <w:lang w:val="it-IT"/>
        </w:rPr>
        <w:t xml:space="preserve">:1 nelle versioni a due ruote sterzanti e a meno di 13:1 nelle versioni a quattro ruote sterzanti. Con il </w:t>
      </w:r>
      <w:r w:rsidR="009F762E" w:rsidRPr="003E41BE">
        <w:rPr>
          <w:rFonts w:ascii="NouvelR" w:hAnsi="NouvelR"/>
          <w:sz w:val="18"/>
          <w:szCs w:val="18"/>
          <w:lang w:val="it-IT"/>
        </w:rPr>
        <w:t xml:space="preserve">sistema </w:t>
      </w:r>
      <w:r w:rsidRPr="003E41BE">
        <w:rPr>
          <w:rFonts w:ascii="NouvelR" w:hAnsi="NouvelR"/>
          <w:sz w:val="18"/>
          <w:szCs w:val="18"/>
          <w:lang w:val="it-IT"/>
        </w:rPr>
        <w:t>4CONTROL Advanced, il piacere di guida è</w:t>
      </w:r>
      <w:r w:rsidR="00C4327E">
        <w:rPr>
          <w:rFonts w:ascii="NouvelR" w:hAnsi="NouvelR"/>
          <w:sz w:val="18"/>
          <w:szCs w:val="18"/>
          <w:lang w:val="it-IT"/>
        </w:rPr>
        <w:t>,</w:t>
      </w:r>
      <w:r w:rsidRPr="003E41BE">
        <w:rPr>
          <w:rFonts w:ascii="NouvelR" w:hAnsi="NouvelR"/>
          <w:sz w:val="18"/>
          <w:szCs w:val="18"/>
          <w:lang w:val="it-IT"/>
        </w:rPr>
        <w:t xml:space="preserve"> pertanto</w:t>
      </w:r>
      <w:r w:rsidR="00C4327E">
        <w:rPr>
          <w:rFonts w:ascii="NouvelR" w:hAnsi="NouvelR"/>
          <w:sz w:val="18"/>
          <w:szCs w:val="18"/>
          <w:lang w:val="it-IT"/>
        </w:rPr>
        <w:t>,</w:t>
      </w:r>
      <w:r w:rsidRPr="003E41BE">
        <w:rPr>
          <w:rFonts w:ascii="NouvelR" w:hAnsi="NouvelR"/>
          <w:sz w:val="18"/>
          <w:szCs w:val="18"/>
          <w:lang w:val="it-IT"/>
        </w:rPr>
        <w:t xml:space="preserve"> associato ad un livello di precisione top </w:t>
      </w:r>
      <w:r w:rsidR="009F762E" w:rsidRPr="003E41BE">
        <w:rPr>
          <w:rFonts w:ascii="NouvelR" w:hAnsi="NouvelR"/>
          <w:sz w:val="18"/>
          <w:szCs w:val="18"/>
          <w:lang w:val="it-IT"/>
        </w:rPr>
        <w:t xml:space="preserve">per </w:t>
      </w:r>
      <w:r w:rsidRPr="003E41BE">
        <w:rPr>
          <w:rFonts w:ascii="NouvelR" w:hAnsi="NouvelR"/>
          <w:sz w:val="18"/>
          <w:szCs w:val="18"/>
          <w:lang w:val="it-IT"/>
        </w:rPr>
        <w:t xml:space="preserve">la categoria.  </w:t>
      </w:r>
    </w:p>
    <w:p w14:paraId="734B82CD" w14:textId="08A06E64" w:rsidR="00E71D4B" w:rsidRPr="003E41BE" w:rsidRDefault="009F762E" w:rsidP="009F762E">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 xml:space="preserve">Grazie alla </w:t>
      </w:r>
      <w:r w:rsidR="000A7ABC" w:rsidRPr="003E41BE">
        <w:rPr>
          <w:rFonts w:ascii="NouvelR" w:eastAsia="NouvelR" w:hAnsi="NouvelR" w:cs="NouvelR"/>
          <w:sz w:val="18"/>
          <w:szCs w:val="18"/>
          <w:lang w:val="it-IT"/>
        </w:rPr>
        <w:t>rigidità della scocca e ad assali particolarmente performanti</w:t>
      </w:r>
      <w:r w:rsidR="003E27FC" w:rsidRPr="003E41BE">
        <w:rPr>
          <w:rFonts w:ascii="NouvelR" w:eastAsia="NouvelR" w:hAnsi="NouvelR" w:cs="NouvelR"/>
          <w:sz w:val="18"/>
          <w:szCs w:val="18"/>
          <w:lang w:val="it-IT"/>
        </w:rPr>
        <w:t>, l'agilit</w:t>
      </w:r>
      <w:r w:rsidR="000A7ABC" w:rsidRPr="003E41BE">
        <w:rPr>
          <w:rFonts w:ascii="NouvelR" w:eastAsia="NouvelR" w:hAnsi="NouvelR" w:cs="NouvelR"/>
          <w:sz w:val="18"/>
          <w:szCs w:val="18"/>
          <w:lang w:val="it-IT"/>
        </w:rPr>
        <w:t xml:space="preserve">à del veicolo e il suo comportamento molto reattivo offrono un piacere di guida di altissimo livello. </w:t>
      </w:r>
      <w:r w:rsidR="0069798D" w:rsidRPr="003E41BE">
        <w:rPr>
          <w:rFonts w:ascii="NouvelR" w:eastAsia="NouvelR" w:hAnsi="NouvelR" w:cs="NouvelR"/>
          <w:sz w:val="18"/>
          <w:szCs w:val="18"/>
          <w:lang w:val="it-IT"/>
        </w:rPr>
        <w:t xml:space="preserve"> </w:t>
      </w:r>
    </w:p>
    <w:p w14:paraId="51F3BFBB" w14:textId="4C730046" w:rsidR="00C42C24" w:rsidRPr="003E41BE" w:rsidRDefault="00C42C24" w:rsidP="003E27FC">
      <w:pPr>
        <w:spacing w:after="120" w:line="360" w:lineRule="auto"/>
        <w:rPr>
          <w:rFonts w:ascii="NouvelR" w:eastAsia="NouvelR" w:hAnsi="NouvelR" w:cs="NouvelR"/>
          <w:sz w:val="18"/>
          <w:szCs w:val="18"/>
          <w:lang w:val="it-IT"/>
        </w:rPr>
      </w:pPr>
    </w:p>
    <w:p w14:paraId="15DF932C" w14:textId="7EB6EBA2" w:rsidR="00C42C24" w:rsidRPr="003E41BE" w:rsidRDefault="000A7ABC" w:rsidP="00C4327E">
      <w:pPr>
        <w:spacing w:after="120" w:line="360" w:lineRule="auto"/>
        <w:jc w:val="both"/>
        <w:rPr>
          <w:rFonts w:ascii="NouvelR" w:eastAsia="NouvelR" w:hAnsi="NouvelR" w:cs="NouvelR"/>
          <w:sz w:val="18"/>
          <w:szCs w:val="18"/>
          <w:lang w:val="it-IT"/>
        </w:rPr>
      </w:pPr>
      <w:r w:rsidRPr="003E41BE">
        <w:rPr>
          <w:rFonts w:ascii="NouvelR" w:eastAsia="NouvelR" w:hAnsi="NouvelR" w:cs="NouvelR"/>
          <w:b/>
          <w:bCs/>
          <w:sz w:val="20"/>
          <w:szCs w:val="20"/>
          <w:lang w:val="it-IT"/>
        </w:rPr>
        <w:t xml:space="preserve">Controllo del peso e tecnologie di ibridazione all’avanguardia per massimi livelli di efficienza e prestazioni </w:t>
      </w:r>
    </w:p>
    <w:p w14:paraId="3E12A9B0" w14:textId="1F5D4B4F" w:rsidR="00EE7C8F" w:rsidRPr="003E41BE" w:rsidRDefault="00EE7C8F" w:rsidP="00EE7C8F">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L’ottima rigidità torsionale della scocca è stata ottenuta senza gravare sulla massa del veicolo, grazie all’utilizzo di materiali leggeri, come l’alluminio (porte, bracci del retrotreno/avantreno). Il controllo del peso (meno di 1.400 kg nella versione di base con motorizzazione Mild Hybrid 12V) ha permesso di ridurre l’inerzia del veicolo per migliorarne l’agilità e il piacere di guida in curva. </w:t>
      </w:r>
    </w:p>
    <w:p w14:paraId="322A1C10" w14:textId="4BFC2434" w:rsidR="00EE7C8F" w:rsidRPr="003E41BE" w:rsidRDefault="00EE7C8F" w:rsidP="00EE7C8F">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La nuova piattaforma CMF-CD consente a Nuovo Austral anche di introdurre innovative tecnologie di ibridazione posizionandosi ai massimi livelli di performance, con un’efficienza unica. Per ogni tipo di motorizzazione, i livelli dei consumi e delle emissioni di CO</w:t>
      </w:r>
      <w:r w:rsidRPr="003E41BE">
        <w:rPr>
          <w:rFonts w:ascii="NouvelR" w:hAnsi="NouvelR"/>
          <w:sz w:val="18"/>
          <w:szCs w:val="18"/>
          <w:vertAlign w:val="subscript"/>
          <w:lang w:val="it-IT"/>
        </w:rPr>
        <w:t>2</w:t>
      </w:r>
      <w:r w:rsidRPr="003E41BE">
        <w:rPr>
          <w:rFonts w:ascii="NouvelR" w:hAnsi="NouvelR"/>
          <w:sz w:val="18"/>
          <w:szCs w:val="18"/>
          <w:lang w:val="it-IT"/>
        </w:rPr>
        <w:t xml:space="preserve"> sono i più bassi per questo segmento di mercato. </w:t>
      </w:r>
    </w:p>
    <w:p w14:paraId="3677C580" w14:textId="2D0B4A5E" w:rsidR="00A64F38" w:rsidRPr="003E41BE" w:rsidRDefault="00837562" w:rsidP="00CC3C5C">
      <w:pPr>
        <w:pStyle w:val="Titolo2"/>
        <w:rPr>
          <w:lang w:val="it-IT"/>
        </w:rPr>
      </w:pPr>
      <w:bookmarkStart w:id="10" w:name="_Toc115453077"/>
      <w:r w:rsidRPr="003E41BE">
        <w:rPr>
          <w:lang w:val="it-IT"/>
        </w:rPr>
        <w:lastRenderedPageBreak/>
        <w:t>M</w:t>
      </w:r>
      <w:r w:rsidR="5BD8FBBD" w:rsidRPr="003E41BE">
        <w:rPr>
          <w:lang w:val="it-IT"/>
        </w:rPr>
        <w:t>otori</w:t>
      </w:r>
      <w:r w:rsidR="000A7ABC" w:rsidRPr="003E41BE">
        <w:rPr>
          <w:lang w:val="it-IT"/>
        </w:rPr>
        <w:t>zzazioni top per consumi e livello di emissioni</w:t>
      </w:r>
      <w:bookmarkEnd w:id="10"/>
      <w:r w:rsidR="000A7ABC" w:rsidRPr="003E41BE">
        <w:rPr>
          <w:lang w:val="it-IT"/>
        </w:rPr>
        <w:t xml:space="preserve"> </w:t>
      </w:r>
    </w:p>
    <w:p w14:paraId="5D05E7CE" w14:textId="3C20B12C" w:rsidR="000A7ABC" w:rsidRPr="003E41BE" w:rsidRDefault="000A7ABC" w:rsidP="000A7ABC">
      <w:pPr>
        <w:spacing w:after="120" w:line="360" w:lineRule="auto"/>
        <w:jc w:val="both"/>
        <w:rPr>
          <w:rFonts w:ascii="NouvelR" w:hAnsi="NouvelR"/>
          <w:sz w:val="18"/>
          <w:szCs w:val="18"/>
          <w:lang w:val="it-IT"/>
        </w:rPr>
      </w:pPr>
      <w:r w:rsidRPr="003E41BE">
        <w:rPr>
          <w:rFonts w:ascii="NouvelR" w:eastAsiaTheme="minorEastAsia" w:hAnsi="NouvelR" w:cstheme="minorHAnsi"/>
          <w:b/>
          <w:bCs/>
          <w:kern w:val="24"/>
          <w:sz w:val="20"/>
          <w:szCs w:val="20"/>
          <w:lang w:val="it-IT" w:eastAsia="fr-FR"/>
        </w:rPr>
        <w:t xml:space="preserve">Nuovo Renault Austral può contare su un’innovativa gamma di gruppi motopropulsori con un sistema E-Tech </w:t>
      </w:r>
      <w:r w:rsidR="006B6CC4" w:rsidRPr="003E41BE">
        <w:rPr>
          <w:rFonts w:ascii="NouvelR" w:eastAsiaTheme="minorEastAsia" w:hAnsi="NouvelR" w:cstheme="minorHAnsi"/>
          <w:b/>
          <w:bCs/>
          <w:kern w:val="24"/>
          <w:sz w:val="20"/>
          <w:szCs w:val="20"/>
          <w:lang w:val="it-IT" w:eastAsia="fr-FR"/>
        </w:rPr>
        <w:t>Full H</w:t>
      </w:r>
      <w:r w:rsidRPr="003E41BE">
        <w:rPr>
          <w:rFonts w:ascii="NouvelR" w:eastAsiaTheme="minorEastAsia" w:hAnsi="NouvelR" w:cstheme="minorHAnsi"/>
          <w:b/>
          <w:bCs/>
          <w:kern w:val="24"/>
          <w:sz w:val="20"/>
          <w:szCs w:val="20"/>
          <w:lang w:val="it-IT" w:eastAsia="fr-FR"/>
        </w:rPr>
        <w:t>ybrid di nuova generazione da 400V, in grado di erogare fino a 200 cv, ma anche con altri due motori benzina: un Mild Hybrid Advanced 48V da 130 cv e un Mild Hybrid 12V da 140 e 160 cv. Queste motorizzazioni rientrano nel piano di elettrificazione massiccia della gamma Renault</w:t>
      </w:r>
      <w:r w:rsidRPr="003E41BE">
        <w:rPr>
          <w:rFonts w:ascii="NouvelR" w:eastAsiaTheme="minorEastAsia" w:hAnsi="NouvelR" w:cstheme="minorHAnsi"/>
          <w:b/>
          <w:bCs/>
          <w:i/>
          <w:iCs/>
          <w:kern w:val="24"/>
          <w:sz w:val="18"/>
          <w:szCs w:val="18"/>
          <w:lang w:val="it-IT" w:eastAsia="fr-FR"/>
        </w:rPr>
        <w:t xml:space="preserve">. </w:t>
      </w:r>
      <w:r w:rsidRPr="003E41BE">
        <w:rPr>
          <w:rFonts w:ascii="NouvelR" w:hAnsi="NouvelR"/>
          <w:sz w:val="18"/>
          <w:szCs w:val="18"/>
          <w:lang w:val="it-IT"/>
        </w:rPr>
        <w:t xml:space="preserve"> </w:t>
      </w:r>
    </w:p>
    <w:p w14:paraId="393E0EA3" w14:textId="77777777" w:rsidR="006B6CC4" w:rsidRPr="003E41BE" w:rsidRDefault="006B6CC4" w:rsidP="00CF3BC3">
      <w:pPr>
        <w:spacing w:after="120" w:line="360" w:lineRule="auto"/>
        <w:rPr>
          <w:rFonts w:ascii="NouvelR" w:eastAsia="NouvelR" w:hAnsi="NouvelR" w:cs="NouvelR"/>
          <w:b/>
          <w:bCs/>
          <w:sz w:val="20"/>
          <w:szCs w:val="20"/>
          <w:lang w:val="it-IT"/>
        </w:rPr>
      </w:pPr>
    </w:p>
    <w:p w14:paraId="622D0F3C" w14:textId="78177454" w:rsidR="5BD8FBBD" w:rsidRPr="003E41BE" w:rsidRDefault="5BD8FBBD" w:rsidP="00CF3BC3">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N</w:t>
      </w:r>
      <w:r w:rsidR="006B6CC4" w:rsidRPr="003E41BE">
        <w:rPr>
          <w:rFonts w:ascii="NouvelR" w:eastAsia="NouvelR" w:hAnsi="NouvelR" w:cs="NouvelR"/>
          <w:b/>
          <w:bCs/>
          <w:sz w:val="20"/>
          <w:szCs w:val="20"/>
          <w:lang w:val="it-IT"/>
        </w:rPr>
        <w:t>uovo motore</w:t>
      </w:r>
      <w:r w:rsidRPr="003E41BE">
        <w:rPr>
          <w:rFonts w:ascii="NouvelR" w:eastAsia="NouvelR" w:hAnsi="NouvelR" w:cs="NouvelR"/>
          <w:b/>
          <w:bCs/>
          <w:sz w:val="20"/>
          <w:szCs w:val="20"/>
          <w:lang w:val="it-IT"/>
        </w:rPr>
        <w:t xml:space="preserve"> E-TECH </w:t>
      </w:r>
      <w:r w:rsidR="00A00551" w:rsidRPr="003E41BE">
        <w:rPr>
          <w:rFonts w:ascii="NouvelR" w:eastAsia="NouvelR" w:hAnsi="NouvelR" w:cs="NouvelR"/>
          <w:b/>
          <w:bCs/>
          <w:sz w:val="20"/>
          <w:szCs w:val="20"/>
          <w:lang w:val="it-IT"/>
        </w:rPr>
        <w:t>F</w:t>
      </w:r>
      <w:r w:rsidR="00B5724D" w:rsidRPr="003E41BE">
        <w:rPr>
          <w:rFonts w:ascii="NouvelR" w:eastAsia="NouvelR" w:hAnsi="NouvelR" w:cs="NouvelR"/>
          <w:b/>
          <w:bCs/>
          <w:sz w:val="20"/>
          <w:szCs w:val="20"/>
          <w:lang w:val="it-IT"/>
        </w:rPr>
        <w:t xml:space="preserve">ull </w:t>
      </w:r>
      <w:r w:rsidRPr="003E41BE">
        <w:rPr>
          <w:rFonts w:ascii="NouvelR" w:eastAsia="NouvelR" w:hAnsi="NouvelR" w:cs="NouvelR"/>
          <w:b/>
          <w:bCs/>
          <w:sz w:val="20"/>
          <w:szCs w:val="20"/>
          <w:lang w:val="it-IT"/>
        </w:rPr>
        <w:t>Hybrid 160</w:t>
      </w:r>
      <w:r w:rsidR="000648EF">
        <w:rPr>
          <w:rFonts w:ascii="NouvelR" w:eastAsia="NouvelR" w:hAnsi="NouvelR" w:cs="NouvelR"/>
          <w:b/>
          <w:bCs/>
          <w:sz w:val="20"/>
          <w:szCs w:val="20"/>
          <w:lang w:val="it-IT"/>
        </w:rPr>
        <w:t>*</w:t>
      </w:r>
      <w:r w:rsidRPr="003E41BE">
        <w:rPr>
          <w:rFonts w:ascii="NouvelR" w:eastAsia="NouvelR" w:hAnsi="NouvelR" w:cs="NouvelR"/>
          <w:b/>
          <w:bCs/>
          <w:sz w:val="20"/>
          <w:szCs w:val="20"/>
          <w:lang w:val="it-IT"/>
        </w:rPr>
        <w:t xml:space="preserve"> o 200 c</w:t>
      </w:r>
      <w:r w:rsidR="006B6CC4" w:rsidRPr="003E41BE">
        <w:rPr>
          <w:rFonts w:ascii="NouvelR" w:eastAsia="NouvelR" w:hAnsi="NouvelR" w:cs="NouvelR"/>
          <w:b/>
          <w:bCs/>
          <w:sz w:val="20"/>
          <w:szCs w:val="20"/>
          <w:lang w:val="it-IT"/>
        </w:rPr>
        <w:t>v</w:t>
      </w:r>
      <w:r w:rsidRPr="003E41BE">
        <w:rPr>
          <w:rFonts w:ascii="NouvelR" w:eastAsia="NouvelR" w:hAnsi="NouvelR" w:cs="NouvelR"/>
          <w:b/>
          <w:bCs/>
          <w:sz w:val="20"/>
          <w:szCs w:val="20"/>
          <w:lang w:val="it-IT"/>
        </w:rPr>
        <w:t xml:space="preserve">: </w:t>
      </w:r>
      <w:r w:rsidR="006B6CC4" w:rsidRPr="003E41BE">
        <w:rPr>
          <w:rFonts w:ascii="NouvelR" w:eastAsia="NouvelR" w:hAnsi="NouvelR" w:cs="NouvelR"/>
          <w:b/>
          <w:bCs/>
          <w:sz w:val="20"/>
          <w:szCs w:val="20"/>
          <w:lang w:val="it-IT"/>
        </w:rPr>
        <w:t xml:space="preserve">potenza ed efficienza </w:t>
      </w:r>
    </w:p>
    <w:p w14:paraId="765845C8" w14:textId="454C308E" w:rsidR="00CF3BC3" w:rsidRPr="003E41BE" w:rsidRDefault="006B6CC4" w:rsidP="00B95678">
      <w:pPr>
        <w:spacing w:after="120" w:line="360" w:lineRule="auto"/>
        <w:jc w:val="both"/>
        <w:rPr>
          <w:rFonts w:ascii="NouvelR" w:eastAsia="NouvelR" w:hAnsi="NouvelR" w:cs="NouvelR"/>
          <w:sz w:val="18"/>
          <w:szCs w:val="18"/>
          <w:lang w:val="it-IT"/>
        </w:rPr>
      </w:pPr>
      <w:r w:rsidRPr="003E41BE">
        <w:rPr>
          <w:rFonts w:ascii="NouvelR" w:eastAsiaTheme="minorEastAsia" w:hAnsi="NouvelR" w:cstheme="minorHAnsi"/>
          <w:kern w:val="24"/>
          <w:sz w:val="18"/>
          <w:szCs w:val="18"/>
          <w:lang w:val="it-IT" w:eastAsia="fr-FR"/>
        </w:rPr>
        <w:t xml:space="preserve">Con Nuovo Austral si inaugura una nuova motorizzazione E-TECH Full Hybrid autoricaricabile perfezionata per alimentare anche veicoli del segmento superiore. Questa motorizzazione vanta una potenza combinata che può raggiungere 146 kW, ossia 200 cv, con il miglior rapporto consumi/ prestazioni del mercato, per procurare maggior piacere di guida riducendo al tempo stesso le emissioni di </w:t>
      </w:r>
      <w:r w:rsidR="007D1477" w:rsidRPr="003E41BE">
        <w:rPr>
          <w:rFonts w:ascii="NouvelR" w:eastAsia="NouvelR" w:hAnsi="NouvelR" w:cs="NouvelR"/>
          <w:sz w:val="18"/>
          <w:szCs w:val="18"/>
          <w:lang w:val="it-IT"/>
        </w:rPr>
        <w:t>CO</w:t>
      </w:r>
      <w:r w:rsidR="007D1477" w:rsidRPr="003E41BE">
        <w:rPr>
          <w:rFonts w:ascii="NouvelR" w:eastAsia="NouvelR" w:hAnsi="NouvelR" w:cs="NouvelR"/>
          <w:sz w:val="18"/>
          <w:szCs w:val="18"/>
          <w:vertAlign w:val="subscript"/>
          <w:lang w:val="it-IT"/>
        </w:rPr>
        <w:t>2</w:t>
      </w:r>
      <w:r w:rsidR="007D1477" w:rsidRPr="003E41BE">
        <w:rPr>
          <w:rFonts w:ascii="NouvelR" w:eastAsia="NouvelR" w:hAnsi="NouvelR" w:cs="NouvelR"/>
          <w:sz w:val="18"/>
          <w:szCs w:val="18"/>
          <w:lang w:val="it-IT"/>
        </w:rPr>
        <w:t>.</w:t>
      </w:r>
    </w:p>
    <w:p w14:paraId="446BBC68" w14:textId="77777777" w:rsidR="007B577E" w:rsidRPr="003E41BE" w:rsidRDefault="007B577E" w:rsidP="00193CAA">
      <w:pPr>
        <w:rPr>
          <w:rFonts w:ascii="NouvelR" w:eastAsia="NouvelR" w:hAnsi="NouvelR" w:cs="NouvelR"/>
          <w:sz w:val="18"/>
          <w:szCs w:val="18"/>
          <w:lang w:val="it-IT"/>
        </w:rPr>
      </w:pPr>
    </w:p>
    <w:p w14:paraId="7230E5F4" w14:textId="29BA8B0A" w:rsidR="00A45B17" w:rsidRPr="003E41BE" w:rsidRDefault="00A45B17" w:rsidP="003D45A2">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538CFB06" wp14:editId="3FE1DCF4">
            <wp:extent cx="5256628" cy="2516130"/>
            <wp:effectExtent l="0" t="0" r="1270" b="0"/>
            <wp:docPr id="524256309" name="Image 52425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t="6865" b="8040"/>
                    <a:stretch/>
                  </pic:blipFill>
                  <pic:spPr bwMode="auto">
                    <a:xfrm>
                      <a:off x="0" y="0"/>
                      <a:ext cx="5266494" cy="2520852"/>
                    </a:xfrm>
                    <a:prstGeom prst="rect">
                      <a:avLst/>
                    </a:prstGeom>
                    <a:noFill/>
                    <a:ln>
                      <a:noFill/>
                    </a:ln>
                    <a:extLst>
                      <a:ext uri="{53640926-AAD7-44D8-BBD7-CCE9431645EC}">
                        <a14:shadowObscured xmlns:a14="http://schemas.microsoft.com/office/drawing/2010/main"/>
                      </a:ext>
                    </a:extLst>
                  </pic:spPr>
                </pic:pic>
              </a:graphicData>
            </a:graphic>
          </wp:inline>
        </w:drawing>
      </w:r>
    </w:p>
    <w:p w14:paraId="5703371E" w14:textId="77777777" w:rsidR="007B577E" w:rsidRPr="003E41BE" w:rsidRDefault="007B577E" w:rsidP="007B577E">
      <w:pPr>
        <w:spacing w:after="120"/>
        <w:jc w:val="center"/>
        <w:rPr>
          <w:rFonts w:ascii="NouvelR" w:eastAsia="NouvelR" w:hAnsi="NouvelR" w:cs="NouvelR"/>
          <w:sz w:val="18"/>
          <w:szCs w:val="18"/>
          <w:lang w:val="it-IT"/>
        </w:rPr>
      </w:pPr>
    </w:p>
    <w:p w14:paraId="20908D9D" w14:textId="56E662EB" w:rsidR="00B95678" w:rsidRDefault="00B95678" w:rsidP="0099068D">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Vero concentrato di innovazioni, la tecnologia E-Tech Full Hybrid, sviluppata e brevettata dall’ingegneria Renault, mantiene la sua ingegnosa architettura. Associa infatti un motore termico, due motori elettrici – ossia un motore di trazione </w:t>
      </w:r>
      <w:r w:rsidRPr="003E41BE">
        <w:rPr>
          <w:rFonts w:ascii="NouvelR" w:eastAsiaTheme="minorEastAsia" w:hAnsi="NouvelR" w:cstheme="minorHAnsi"/>
          <w:i/>
          <w:iCs/>
          <w:kern w:val="24"/>
          <w:sz w:val="18"/>
          <w:szCs w:val="18"/>
          <w:lang w:val="it-IT" w:eastAsia="fr-FR"/>
        </w:rPr>
        <w:t xml:space="preserve">e-motor, </w:t>
      </w:r>
      <w:r w:rsidRPr="003E41BE">
        <w:rPr>
          <w:rFonts w:ascii="NouvelR" w:eastAsiaTheme="minorEastAsia" w:hAnsi="NouvelR" w:cstheme="minorHAnsi"/>
          <w:kern w:val="24"/>
          <w:sz w:val="18"/>
          <w:szCs w:val="18"/>
          <w:lang w:val="it-IT" w:eastAsia="fr-FR"/>
        </w:rPr>
        <w:t>che garantisce la guida elettrica e consente di ricaricare la batteria,</w:t>
      </w:r>
      <w:r w:rsidRPr="003E41BE">
        <w:rPr>
          <w:rFonts w:ascii="NouvelR" w:eastAsiaTheme="minorEastAsia" w:hAnsi="NouvelR" w:cstheme="minorHAnsi"/>
          <w:i/>
          <w:iCs/>
          <w:kern w:val="24"/>
          <w:sz w:val="18"/>
          <w:szCs w:val="18"/>
          <w:lang w:val="it-IT" w:eastAsia="fr-FR"/>
        </w:rPr>
        <w:t xml:space="preserve"> </w:t>
      </w:r>
      <w:r w:rsidRPr="003E41BE">
        <w:rPr>
          <w:rFonts w:ascii="NouvelR" w:eastAsiaTheme="minorEastAsia" w:hAnsi="NouvelR" w:cstheme="minorHAnsi"/>
          <w:kern w:val="24"/>
          <w:sz w:val="18"/>
          <w:szCs w:val="18"/>
          <w:lang w:val="it-IT" w:eastAsia="fr-FR"/>
        </w:rPr>
        <w:t>e un generatore ad alta tensione di tipo HSG (</w:t>
      </w:r>
      <w:r w:rsidRPr="003E41BE">
        <w:rPr>
          <w:rFonts w:ascii="NouvelR" w:eastAsiaTheme="minorEastAsia" w:hAnsi="NouvelR" w:cstheme="minorHAnsi"/>
          <w:i/>
          <w:iCs/>
          <w:kern w:val="24"/>
          <w:sz w:val="18"/>
          <w:szCs w:val="18"/>
          <w:lang w:val="it-IT" w:eastAsia="fr-FR"/>
        </w:rPr>
        <w:t>High-Voltage Starter Generator</w:t>
      </w:r>
      <w:r w:rsidRPr="003E41BE">
        <w:rPr>
          <w:rFonts w:ascii="NouvelR" w:eastAsiaTheme="minorEastAsia" w:hAnsi="NouvelR" w:cstheme="minorHAnsi"/>
          <w:kern w:val="24"/>
          <w:sz w:val="18"/>
          <w:szCs w:val="18"/>
          <w:lang w:val="it-IT" w:eastAsia="fr-FR"/>
        </w:rPr>
        <w:t>), che garantisce l’avviamento del motore termico, le cambiate e contribuisce alla ricarica della batteria – una batteria centrale</w:t>
      </w:r>
      <w:r w:rsidR="0099068D" w:rsidRPr="003E41BE">
        <w:rPr>
          <w:rFonts w:ascii="NouvelR" w:eastAsiaTheme="minorEastAsia" w:hAnsi="NouvelR" w:cstheme="minorHAnsi"/>
          <w:kern w:val="24"/>
          <w:sz w:val="18"/>
          <w:szCs w:val="18"/>
          <w:lang w:val="it-IT" w:eastAsia="fr-FR"/>
        </w:rPr>
        <w:t xml:space="preserve"> di trazione e</w:t>
      </w:r>
      <w:r w:rsidR="000C1D1E" w:rsidRPr="003E41BE">
        <w:rPr>
          <w:rFonts w:ascii="NouvelR" w:eastAsiaTheme="minorEastAsia" w:hAnsi="NouvelR" w:cstheme="minorHAnsi"/>
          <w:kern w:val="24"/>
          <w:sz w:val="18"/>
          <w:szCs w:val="18"/>
          <w:lang w:val="it-IT" w:eastAsia="fr-FR"/>
        </w:rPr>
        <w:t>d</w:t>
      </w:r>
      <w:r w:rsidR="0099068D" w:rsidRPr="003E41BE">
        <w:rPr>
          <w:rFonts w:ascii="NouvelR" w:eastAsiaTheme="minorEastAsia" w:hAnsi="NouvelR" w:cstheme="minorHAnsi"/>
          <w:kern w:val="24"/>
          <w:sz w:val="18"/>
          <w:szCs w:val="18"/>
          <w:lang w:val="it-IT" w:eastAsia="fr-FR"/>
        </w:rPr>
        <w:t xml:space="preserve"> un</w:t>
      </w:r>
      <w:r w:rsidRPr="003E41BE">
        <w:rPr>
          <w:rFonts w:ascii="NouvelR" w:eastAsiaTheme="minorEastAsia" w:hAnsi="NouvelR" w:cstheme="minorHAnsi"/>
          <w:kern w:val="24"/>
          <w:sz w:val="18"/>
          <w:szCs w:val="18"/>
          <w:lang w:val="it-IT" w:eastAsia="fr-FR"/>
        </w:rPr>
        <w:t xml:space="preserve">a trasmissione automatica smart multi-mode con innesto a denti. </w:t>
      </w:r>
    </w:p>
    <w:p w14:paraId="5F6DA8E3" w14:textId="0CF4EC4D" w:rsidR="00227964" w:rsidRDefault="00227964" w:rsidP="0099068D">
      <w:pPr>
        <w:spacing w:after="120" w:line="360" w:lineRule="auto"/>
        <w:jc w:val="both"/>
        <w:rPr>
          <w:rFonts w:ascii="NouvelR" w:eastAsiaTheme="minorEastAsia" w:hAnsi="NouvelR" w:cstheme="minorHAnsi"/>
          <w:kern w:val="24"/>
          <w:sz w:val="18"/>
          <w:szCs w:val="18"/>
          <w:lang w:val="it-IT" w:eastAsia="fr-FR"/>
        </w:rPr>
      </w:pPr>
    </w:p>
    <w:p w14:paraId="2B1A05AA" w14:textId="719FBB1B" w:rsidR="00227964" w:rsidRPr="00227964" w:rsidRDefault="00227964" w:rsidP="0099068D">
      <w:pPr>
        <w:spacing w:after="120" w:line="360" w:lineRule="auto"/>
        <w:jc w:val="both"/>
        <w:rPr>
          <w:rFonts w:ascii="NouvelR" w:eastAsiaTheme="minorEastAsia" w:hAnsi="NouvelR" w:cstheme="minorHAnsi"/>
          <w:i/>
          <w:iCs/>
          <w:kern w:val="24"/>
          <w:sz w:val="16"/>
          <w:szCs w:val="16"/>
          <w:lang w:val="it-IT" w:eastAsia="fr-FR"/>
        </w:rPr>
      </w:pPr>
      <w:r w:rsidRPr="00227964">
        <w:rPr>
          <w:rFonts w:ascii="NouvelR" w:eastAsiaTheme="minorEastAsia" w:hAnsi="NouvelR" w:cstheme="minorHAnsi"/>
          <w:i/>
          <w:iCs/>
          <w:kern w:val="24"/>
          <w:sz w:val="16"/>
          <w:szCs w:val="16"/>
          <w:lang w:val="it-IT" w:eastAsia="fr-FR"/>
        </w:rPr>
        <w:t>*non commericializzato in Italia</w:t>
      </w:r>
    </w:p>
    <w:p w14:paraId="3D0775C7" w14:textId="4184BBFF" w:rsidR="00A93077" w:rsidRPr="003E41BE" w:rsidRDefault="00A93077" w:rsidP="00A93077">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lastRenderedPageBreak/>
        <w:t>La motorizzazione E-TECH Full Hybrid di nuova generazione progettata per Nuovo Austral è alimentata da un nuovo motore turbo benzina 3 cilindri 1,2 litri da 96 kW, con 205 Nm di coppia</w:t>
      </w:r>
      <w:r w:rsidR="000C1D1E" w:rsidRPr="003E41BE">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associato ad un motore elettrico più potente, dotato di maggior coppia (50 kW e 205 Nm)</w:t>
      </w:r>
      <w:r w:rsidR="000C1D1E" w:rsidRPr="003E41BE">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a</w:t>
      </w:r>
      <w:r w:rsidR="00CF13F9">
        <w:rPr>
          <w:rFonts w:ascii="NouvelR" w:eastAsiaTheme="minorEastAsia" w:hAnsi="NouvelR" w:cstheme="minorHAnsi"/>
          <w:kern w:val="24"/>
          <w:sz w:val="18"/>
          <w:szCs w:val="18"/>
          <w:lang w:val="it-IT" w:eastAsia="fr-FR"/>
        </w:rPr>
        <w:t>d</w:t>
      </w:r>
      <w:r w:rsidRPr="003E41BE">
        <w:rPr>
          <w:rFonts w:ascii="NouvelR" w:eastAsiaTheme="minorEastAsia" w:hAnsi="NouvelR" w:cstheme="minorHAnsi"/>
          <w:kern w:val="24"/>
          <w:sz w:val="18"/>
          <w:szCs w:val="18"/>
          <w:lang w:val="it-IT" w:eastAsia="fr-FR"/>
        </w:rPr>
        <w:t xml:space="preserve"> una batteria agli ioni di litio di maggiore capacità (2 kWh / 400 V) e ad una trasmissione che associa due rapporti per il motore elettrico principale e quattro rapporti per il motore termico. Con 15 possibili combinazioni, questa trasmissione è ottimizzata in termini di capacità di coppia (</w:t>
      </w:r>
      <w:r w:rsidR="00621779" w:rsidRPr="003E41BE">
        <w:rPr>
          <w:rFonts w:ascii="NouvelR" w:eastAsiaTheme="minorEastAsia" w:hAnsi="NouvelR" w:cstheme="minorHAnsi"/>
          <w:kern w:val="24"/>
          <w:sz w:val="18"/>
          <w:szCs w:val="18"/>
          <w:lang w:val="it-IT" w:eastAsia="fr-FR"/>
        </w:rPr>
        <w:t xml:space="preserve">fino a 410 Nm </w:t>
      </w:r>
      <w:r w:rsidR="00C31A94">
        <w:rPr>
          <w:rFonts w:ascii="NouvelR" w:eastAsiaTheme="minorEastAsia" w:hAnsi="NouvelR" w:cstheme="minorHAnsi"/>
          <w:kern w:val="24"/>
          <w:sz w:val="18"/>
          <w:szCs w:val="18"/>
          <w:lang w:val="it-IT" w:eastAsia="fr-FR"/>
        </w:rPr>
        <w:t>rispetto a</w:t>
      </w:r>
      <w:r w:rsidR="00621779" w:rsidRPr="003E41BE">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 xml:space="preserve">350 Nm </w:t>
      </w:r>
      <w:r w:rsidR="00621779" w:rsidRPr="003E41BE">
        <w:rPr>
          <w:rFonts w:ascii="NouvelR" w:eastAsiaTheme="minorEastAsia" w:hAnsi="NouvelR" w:cstheme="minorHAnsi"/>
          <w:kern w:val="24"/>
          <w:sz w:val="18"/>
          <w:szCs w:val="18"/>
          <w:lang w:val="it-IT" w:eastAsia="fr-FR"/>
        </w:rPr>
        <w:t>della prima generazione</w:t>
      </w:r>
      <w:r w:rsidRPr="003E41BE">
        <w:rPr>
          <w:rFonts w:ascii="NouvelR" w:eastAsiaTheme="minorEastAsia" w:hAnsi="NouvelR" w:cstheme="minorHAnsi"/>
          <w:kern w:val="24"/>
          <w:sz w:val="18"/>
          <w:szCs w:val="18"/>
          <w:lang w:val="it-IT" w:eastAsia="fr-FR"/>
        </w:rPr>
        <w:t>), potenza, re</w:t>
      </w:r>
      <w:r w:rsidR="004F2881" w:rsidRPr="003E41BE">
        <w:rPr>
          <w:rFonts w:ascii="NouvelR" w:eastAsiaTheme="minorEastAsia" w:hAnsi="NouvelR" w:cstheme="minorHAnsi"/>
          <w:kern w:val="24"/>
          <w:sz w:val="18"/>
          <w:szCs w:val="18"/>
          <w:lang w:val="it-IT" w:eastAsia="fr-FR"/>
        </w:rPr>
        <w:t>sa</w:t>
      </w:r>
      <w:r w:rsidRPr="003E41BE">
        <w:rPr>
          <w:rFonts w:ascii="NouvelR" w:eastAsiaTheme="minorEastAsia" w:hAnsi="NouvelR" w:cstheme="minorHAnsi"/>
          <w:kern w:val="24"/>
          <w:sz w:val="18"/>
          <w:szCs w:val="18"/>
          <w:lang w:val="it-IT" w:eastAsia="fr-FR"/>
        </w:rPr>
        <w:t xml:space="preserve"> e piacere di guida (per i dettagli, si veda pag. 35).  </w:t>
      </w:r>
    </w:p>
    <w:p w14:paraId="2A2F585B" w14:textId="38E8F75D" w:rsidR="00A93077" w:rsidRPr="003E41BE" w:rsidRDefault="000C1D1E" w:rsidP="00D8220F">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NouvelR" w:hAnsi="NouvelR" w:cs="NouvelR"/>
          <w:sz w:val="18"/>
          <w:szCs w:val="18"/>
          <w:lang w:val="it-IT"/>
        </w:rPr>
        <w:t>Il r</w:t>
      </w:r>
      <w:r w:rsidR="00D8220F" w:rsidRPr="003E41BE">
        <w:rPr>
          <w:rFonts w:ascii="NouvelR" w:eastAsia="NouvelR" w:hAnsi="NouvelR" w:cs="NouvelR"/>
          <w:sz w:val="18"/>
          <w:szCs w:val="18"/>
          <w:lang w:val="it-IT"/>
        </w:rPr>
        <w:t>isultato</w:t>
      </w:r>
      <w:r w:rsidRPr="003E41BE">
        <w:rPr>
          <w:rFonts w:ascii="NouvelR" w:eastAsia="NouvelR" w:hAnsi="NouvelR" w:cs="NouvelR"/>
          <w:sz w:val="18"/>
          <w:szCs w:val="18"/>
          <w:lang w:val="it-IT"/>
        </w:rPr>
        <w:t>? U</w:t>
      </w:r>
      <w:r w:rsidR="00D8220F" w:rsidRPr="003E41BE">
        <w:rPr>
          <w:rFonts w:ascii="NouvelR" w:eastAsia="NouvelR" w:hAnsi="NouvelR" w:cs="NouvelR"/>
          <w:sz w:val="18"/>
          <w:szCs w:val="18"/>
          <w:lang w:val="it-IT"/>
        </w:rPr>
        <w:t>n’esperienza di guida premium che abbina dinamicità ed efficienza. L</w:t>
      </w:r>
      <w:r w:rsidR="00A93077" w:rsidRPr="003E41BE">
        <w:rPr>
          <w:rFonts w:ascii="NouvelR" w:eastAsiaTheme="minorEastAsia" w:hAnsi="NouvelR" w:cstheme="minorHAnsi"/>
          <w:kern w:val="24"/>
          <w:sz w:val="18"/>
          <w:szCs w:val="18"/>
          <w:lang w:val="it-IT" w:eastAsia="fr-FR"/>
        </w:rPr>
        <w:t>e partenze</w:t>
      </w:r>
      <w:r w:rsidR="00D8220F" w:rsidRPr="003E41BE">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sempre in elettrico</w:t>
      </w:r>
      <w:r w:rsidR="00D8220F" w:rsidRPr="003E41BE">
        <w:rPr>
          <w:rFonts w:ascii="NouvelR" w:eastAsiaTheme="minorEastAsia" w:hAnsi="NouvelR" w:cstheme="minorHAnsi"/>
          <w:kern w:val="24"/>
          <w:sz w:val="18"/>
          <w:szCs w:val="18"/>
          <w:lang w:val="it-IT" w:eastAsia="fr-FR"/>
        </w:rPr>
        <w:t>,</w:t>
      </w:r>
      <w:r w:rsidR="00A93077" w:rsidRPr="003E41BE">
        <w:rPr>
          <w:rFonts w:ascii="NouvelR" w:eastAsiaTheme="minorEastAsia" w:hAnsi="NouvelR" w:cstheme="minorHAnsi"/>
          <w:kern w:val="24"/>
          <w:sz w:val="18"/>
          <w:szCs w:val="18"/>
          <w:lang w:val="it-IT" w:eastAsia="fr-FR"/>
        </w:rPr>
        <w:t xml:space="preserve"> sono dinamiche e lineari; le cambiate sono fluide, senza cali di coppia</w:t>
      </w:r>
      <w:r w:rsidR="00D8220F" w:rsidRPr="003E41BE">
        <w:rPr>
          <w:rFonts w:ascii="NouvelR" w:eastAsiaTheme="minorEastAsia" w:hAnsi="NouvelR" w:cstheme="minorHAnsi"/>
          <w:kern w:val="24"/>
          <w:sz w:val="18"/>
          <w:szCs w:val="18"/>
          <w:lang w:val="it-IT" w:eastAsia="fr-FR"/>
        </w:rPr>
        <w:t>,</w:t>
      </w:r>
      <w:r w:rsidR="00A93077" w:rsidRPr="003E41BE">
        <w:rPr>
          <w:rFonts w:ascii="NouvelR" w:eastAsiaTheme="minorEastAsia" w:hAnsi="NouvelR" w:cstheme="minorHAnsi"/>
          <w:kern w:val="24"/>
          <w:sz w:val="18"/>
          <w:szCs w:val="18"/>
          <w:lang w:val="it-IT" w:eastAsia="fr-FR"/>
        </w:rPr>
        <w:t xml:space="preserve"> e il motore termico funziona sempre ad un regime di resa ottimale.</w:t>
      </w:r>
    </w:p>
    <w:p w14:paraId="70070020" w14:textId="6596620B" w:rsidR="00D8220F" w:rsidRPr="003E41BE" w:rsidRDefault="00D8220F" w:rsidP="000C4841">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Proposta con due livelli di potenza, 160 cv e 200 cv, la motorizzazione E-TECH Full Hybrid di Nuovo Austral offre massima efficienza di utilizzo con una reattività da leader di mercato, permettendo di passare da 80 a 120</w:t>
      </w:r>
      <w:r w:rsidR="004F2881" w:rsidRPr="003E41BE">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 xml:space="preserve">km/h in soli 5,6 secondi (6,6 secondi per la versione a 160 cv). </w:t>
      </w:r>
    </w:p>
    <w:p w14:paraId="6279FA5C" w14:textId="2595F137" w:rsidR="00D8220F" w:rsidRPr="003E41BE" w:rsidRDefault="00D8220F" w:rsidP="000C4841">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La frenata rigenerativa (si veda pag. 36), che si attiva automaticamente in fase di decelerazione o frenata, associata alla forte capacità di autoricarica delle batterie agli ioni di litio e alla resa del sistema E-T</w:t>
      </w:r>
      <w:r w:rsidR="000C4841" w:rsidRPr="003E41BE">
        <w:rPr>
          <w:rFonts w:ascii="NouvelR" w:eastAsiaTheme="minorEastAsia" w:hAnsi="NouvelR" w:cstheme="minorHAnsi"/>
          <w:kern w:val="24"/>
          <w:sz w:val="18"/>
          <w:szCs w:val="18"/>
          <w:lang w:val="it-IT" w:eastAsia="fr-FR"/>
        </w:rPr>
        <w:t>ECH</w:t>
      </w:r>
      <w:r w:rsidRPr="003E41BE">
        <w:rPr>
          <w:rFonts w:ascii="NouvelR" w:eastAsiaTheme="minorEastAsia" w:hAnsi="NouvelR" w:cstheme="minorHAnsi"/>
          <w:kern w:val="24"/>
          <w:sz w:val="18"/>
          <w:szCs w:val="18"/>
          <w:lang w:val="it-IT" w:eastAsia="fr-FR"/>
        </w:rPr>
        <w:t xml:space="preserve">, ottimizza i consumi. Diventa così possibile circolare in città in modalità 100% elettrica fino all’80% del tempo, con una riduzione dei consumi che può arrivare fino al 40% rispetto ai motori termici, senza cambiare le proprie abitudini.  </w:t>
      </w:r>
    </w:p>
    <w:p w14:paraId="1299430C" w14:textId="0853ED22" w:rsidR="000C4841" w:rsidRPr="003E41BE" w:rsidRDefault="000C4841" w:rsidP="00456430">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Come nel motore E-TECH Full Hybrid della precedente generazione, l’avviamento è sempre al 100% elettrico, con una coppia immediatamente disponibile, mentre la durata della trazione elettrica può essere raddoppiata rispetto ai motori ibridi convenzionali. La motorizzazione E-TECH Full Hybrid offre</w:t>
      </w:r>
      <w:r w:rsidR="00F6070A">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così</w:t>
      </w:r>
      <w:r w:rsidR="00F6070A">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il piacere di guida tipico dei veicoli elettrificati, abbinando silenziosità e reattività. </w:t>
      </w:r>
    </w:p>
    <w:p w14:paraId="1CADCD66" w14:textId="77777777" w:rsidR="000C4841" w:rsidRPr="003E41BE" w:rsidRDefault="000C4841" w:rsidP="00456430">
      <w:pPr>
        <w:spacing w:after="120" w:line="360" w:lineRule="auto"/>
        <w:jc w:val="both"/>
        <w:rPr>
          <w:rFonts w:ascii="NouvelR" w:hAnsi="NouvelR"/>
          <w:sz w:val="18"/>
          <w:szCs w:val="18"/>
          <w:lang w:val="it-IT"/>
        </w:rPr>
      </w:pPr>
      <w:r w:rsidRPr="003E41BE">
        <w:rPr>
          <w:rFonts w:ascii="NouvelR" w:eastAsiaTheme="minorEastAsia" w:hAnsi="NouvelR" w:cstheme="minorHAnsi"/>
          <w:kern w:val="24"/>
          <w:sz w:val="18"/>
          <w:szCs w:val="18"/>
          <w:lang w:val="it-IT" w:eastAsia="fr-FR"/>
        </w:rPr>
        <w:t xml:space="preserve">Grazie alla gestione intelligente della trasmissione, i motori elettrici e termico vengono sollecitati automaticamente per fornire la miglior reattività per una guida dinamica, ottimizzando i consumi.  </w:t>
      </w:r>
    </w:p>
    <w:p w14:paraId="487D464C" w14:textId="485AA596" w:rsidR="001B5E2C" w:rsidRPr="003E41BE" w:rsidRDefault="000C4841" w:rsidP="00456430">
      <w:pPr>
        <w:spacing w:after="120" w:line="360" w:lineRule="auto"/>
        <w:jc w:val="both"/>
        <w:rPr>
          <w:rFonts w:ascii="NouvelR" w:eastAsia="NouvelR" w:hAnsi="NouvelR" w:cs="NouvelR"/>
          <w:sz w:val="18"/>
          <w:szCs w:val="18"/>
          <w:lang w:val="it-IT"/>
        </w:rPr>
      </w:pPr>
      <w:r w:rsidRPr="003E41BE">
        <w:rPr>
          <w:rFonts w:ascii="NouvelR" w:eastAsiaTheme="minorEastAsia" w:hAnsi="NouvelR" w:cstheme="minorHAnsi"/>
          <w:kern w:val="24"/>
          <w:sz w:val="18"/>
          <w:szCs w:val="18"/>
          <w:lang w:val="it-IT" w:eastAsia="fr-FR"/>
        </w:rPr>
        <w:t>Dotato della nuova motorizzazione E-TECH Full Hybrid, Nuovo Austral vanta consumi ed emissioni di CO</w:t>
      </w:r>
      <w:r w:rsidRPr="003E41BE">
        <w:rPr>
          <w:rFonts w:ascii="NouvelR" w:eastAsiaTheme="minorEastAsia" w:hAnsi="NouvelR" w:cstheme="minorHAnsi"/>
          <w:kern w:val="24"/>
          <w:sz w:val="18"/>
          <w:szCs w:val="18"/>
          <w:vertAlign w:val="subscript"/>
          <w:lang w:val="it-IT" w:eastAsia="fr-FR"/>
        </w:rPr>
        <w:t xml:space="preserve">2 </w:t>
      </w:r>
      <w:r w:rsidRPr="003E41BE">
        <w:rPr>
          <w:rFonts w:ascii="NouvelR" w:eastAsiaTheme="minorEastAsia" w:hAnsi="NouvelR" w:cstheme="minorHAnsi"/>
          <w:kern w:val="24"/>
          <w:sz w:val="18"/>
          <w:szCs w:val="18"/>
          <w:lang w:val="it-IT" w:eastAsia="fr-FR"/>
        </w:rPr>
        <w:t xml:space="preserve">senza </w:t>
      </w:r>
      <w:r w:rsidR="0025649F">
        <w:rPr>
          <w:rFonts w:ascii="NouvelR" w:eastAsiaTheme="minorEastAsia" w:hAnsi="NouvelR" w:cstheme="minorHAnsi"/>
          <w:kern w:val="24"/>
          <w:sz w:val="18"/>
          <w:szCs w:val="18"/>
          <w:lang w:val="it-IT" w:eastAsia="fr-FR"/>
        </w:rPr>
        <w:t xml:space="preserve">pari </w:t>
      </w:r>
      <w:r w:rsidRPr="003E41BE">
        <w:rPr>
          <w:rFonts w:ascii="NouvelR" w:eastAsiaTheme="minorEastAsia" w:hAnsi="NouvelR" w:cstheme="minorHAnsi"/>
          <w:kern w:val="24"/>
          <w:sz w:val="18"/>
          <w:szCs w:val="18"/>
          <w:lang w:val="it-IT" w:eastAsia="fr-FR"/>
        </w:rPr>
        <w:t xml:space="preserve">nella sua categoria (a partire </w:t>
      </w:r>
      <w:r w:rsidRPr="00227964">
        <w:rPr>
          <w:rFonts w:ascii="NouvelR" w:eastAsiaTheme="minorEastAsia" w:hAnsi="NouvelR" w:cstheme="minorHAnsi"/>
          <w:kern w:val="24"/>
          <w:sz w:val="18"/>
          <w:szCs w:val="18"/>
          <w:lang w:val="it-IT" w:eastAsia="fr-FR"/>
        </w:rPr>
        <w:t>da 4,</w:t>
      </w:r>
      <w:r w:rsidR="005E4659" w:rsidRPr="00227964">
        <w:rPr>
          <w:rFonts w:ascii="NouvelR" w:eastAsiaTheme="minorEastAsia" w:hAnsi="NouvelR" w:cstheme="minorHAnsi"/>
          <w:kern w:val="24"/>
          <w:sz w:val="18"/>
          <w:szCs w:val="18"/>
          <w:lang w:val="it-IT" w:eastAsia="fr-FR"/>
        </w:rPr>
        <w:t>6</w:t>
      </w:r>
      <w:r w:rsidRPr="003E41BE">
        <w:rPr>
          <w:rFonts w:ascii="NouvelR" w:eastAsiaTheme="minorEastAsia" w:hAnsi="NouvelR" w:cstheme="minorHAnsi"/>
          <w:kern w:val="24"/>
          <w:sz w:val="18"/>
          <w:szCs w:val="18"/>
          <w:lang w:val="it-IT" w:eastAsia="fr-FR"/>
        </w:rPr>
        <w:t xml:space="preserve"> l/100 km e </w:t>
      </w:r>
      <w:r w:rsidRPr="00227964">
        <w:rPr>
          <w:rFonts w:ascii="NouvelR" w:eastAsiaTheme="minorEastAsia" w:hAnsi="NouvelR" w:cstheme="minorHAnsi"/>
          <w:kern w:val="24"/>
          <w:sz w:val="18"/>
          <w:szCs w:val="18"/>
          <w:lang w:val="it-IT" w:eastAsia="fr-FR"/>
        </w:rPr>
        <w:t>10</w:t>
      </w:r>
      <w:r w:rsidR="00227964">
        <w:rPr>
          <w:rFonts w:ascii="NouvelR" w:eastAsiaTheme="minorEastAsia" w:hAnsi="NouvelR" w:cstheme="minorHAnsi"/>
          <w:kern w:val="24"/>
          <w:sz w:val="18"/>
          <w:szCs w:val="18"/>
          <w:lang w:val="it-IT" w:eastAsia="fr-FR"/>
        </w:rPr>
        <w:t>2</w:t>
      </w:r>
      <w:r w:rsidRPr="003E41BE">
        <w:rPr>
          <w:rFonts w:ascii="NouvelR" w:eastAsiaTheme="minorEastAsia" w:hAnsi="NouvelR" w:cstheme="minorHAnsi"/>
          <w:kern w:val="24"/>
          <w:sz w:val="18"/>
          <w:szCs w:val="18"/>
          <w:lang w:val="it-IT" w:eastAsia="fr-FR"/>
        </w:rPr>
        <w:t xml:space="preserve"> g/km di CO</w:t>
      </w:r>
      <w:r w:rsidRPr="003E41BE">
        <w:rPr>
          <w:rFonts w:ascii="NouvelR" w:eastAsiaTheme="minorEastAsia" w:hAnsi="NouvelR" w:cstheme="minorHAnsi"/>
          <w:kern w:val="24"/>
          <w:sz w:val="18"/>
          <w:szCs w:val="18"/>
          <w:vertAlign w:val="subscript"/>
          <w:lang w:val="it-IT" w:eastAsia="fr-FR"/>
        </w:rPr>
        <w:t>2</w:t>
      </w:r>
      <w:r w:rsidRPr="003E41BE">
        <w:rPr>
          <w:rFonts w:ascii="NouvelR" w:eastAsiaTheme="minorEastAsia" w:hAnsi="NouvelR" w:cstheme="minorHAnsi"/>
          <w:kern w:val="24"/>
          <w:sz w:val="18"/>
          <w:szCs w:val="18"/>
          <w:lang w:val="it-IT" w:eastAsia="fr-FR"/>
        </w:rPr>
        <w:t>)</w:t>
      </w:r>
      <w:r w:rsidR="007925E2" w:rsidRPr="003E41BE">
        <w:rPr>
          <w:rFonts w:ascii="NouvelR" w:eastAsiaTheme="minorEastAsia" w:hAnsi="NouvelR" w:cstheme="minorHAnsi"/>
          <w:kern w:val="24"/>
          <w:sz w:val="18"/>
          <w:szCs w:val="18"/>
          <w:lang w:val="it-IT" w:eastAsia="fr-FR"/>
        </w:rPr>
        <w:t xml:space="preserve">, senza compromessi </w:t>
      </w:r>
      <w:r w:rsidR="00CE0F1D">
        <w:rPr>
          <w:rFonts w:ascii="NouvelR" w:eastAsiaTheme="minorEastAsia" w:hAnsi="NouvelR" w:cstheme="minorHAnsi"/>
          <w:kern w:val="24"/>
          <w:sz w:val="18"/>
          <w:szCs w:val="18"/>
          <w:lang w:val="it-IT" w:eastAsia="fr-FR"/>
        </w:rPr>
        <w:t>in termini di</w:t>
      </w:r>
      <w:r w:rsidR="007925E2" w:rsidRPr="003E41BE">
        <w:rPr>
          <w:rFonts w:ascii="NouvelR" w:eastAsiaTheme="minorEastAsia" w:hAnsi="NouvelR" w:cstheme="minorHAnsi"/>
          <w:kern w:val="24"/>
          <w:sz w:val="18"/>
          <w:szCs w:val="18"/>
          <w:lang w:val="it-IT" w:eastAsia="fr-FR"/>
        </w:rPr>
        <w:t xml:space="preserve"> piacere di guida. </w:t>
      </w:r>
      <w:r w:rsidR="001438D3" w:rsidRPr="003E41BE">
        <w:rPr>
          <w:rFonts w:ascii="NouvelR" w:eastAsia="NouvelR" w:hAnsi="NouvelR" w:cs="NouvelR"/>
          <w:sz w:val="18"/>
          <w:szCs w:val="18"/>
          <w:lang w:val="it-IT"/>
        </w:rPr>
        <w:t>L’a</w:t>
      </w:r>
      <w:r w:rsidR="007925E2" w:rsidRPr="003E41BE">
        <w:rPr>
          <w:rFonts w:ascii="NouvelR" w:eastAsia="NouvelR" w:hAnsi="NouvelR" w:cs="NouvelR"/>
          <w:sz w:val="18"/>
          <w:szCs w:val="18"/>
          <w:lang w:val="it-IT"/>
        </w:rPr>
        <w:t>bbinamento con il nuovo motore benzina ad alt</w:t>
      </w:r>
      <w:r w:rsidR="00244C9F" w:rsidRPr="003E41BE">
        <w:rPr>
          <w:rFonts w:ascii="NouvelR" w:eastAsia="NouvelR" w:hAnsi="NouvelR" w:cs="NouvelR"/>
          <w:sz w:val="18"/>
          <w:szCs w:val="18"/>
          <w:lang w:val="it-IT"/>
        </w:rPr>
        <w:t>o rendimento</w:t>
      </w:r>
      <w:r w:rsidR="008D35B3" w:rsidRPr="003E41BE">
        <w:rPr>
          <w:rStyle w:val="Rimandonotaapidipagina"/>
          <w:rFonts w:ascii="NouvelR" w:eastAsia="NouvelR" w:hAnsi="NouvelR" w:cs="NouvelR"/>
          <w:sz w:val="18"/>
          <w:szCs w:val="18"/>
          <w:lang w:val="it-IT"/>
        </w:rPr>
        <w:footnoteReference w:id="11"/>
      </w:r>
      <w:r w:rsidR="008D35B3" w:rsidRPr="003E41BE">
        <w:rPr>
          <w:rFonts w:ascii="NouvelR" w:eastAsia="NouvelR" w:hAnsi="NouvelR" w:cs="NouvelR"/>
          <w:sz w:val="18"/>
          <w:szCs w:val="18"/>
          <w:lang w:val="it-IT"/>
        </w:rPr>
        <w:t xml:space="preserve"> </w:t>
      </w:r>
      <w:r w:rsidR="00110630" w:rsidRPr="003E41BE">
        <w:rPr>
          <w:rFonts w:ascii="NouvelR" w:eastAsia="NouvelR" w:hAnsi="NouvelR" w:cs="NouvelR"/>
          <w:sz w:val="18"/>
          <w:szCs w:val="18"/>
          <w:lang w:val="it-IT"/>
        </w:rPr>
        <w:t>(</w:t>
      </w:r>
      <w:r w:rsidR="008D35B3" w:rsidRPr="003E41BE">
        <w:rPr>
          <w:rFonts w:ascii="NouvelR" w:eastAsia="NouvelR" w:hAnsi="NouvelR" w:cs="NouvelR"/>
          <w:sz w:val="18"/>
          <w:szCs w:val="18"/>
          <w:lang w:val="it-IT"/>
        </w:rPr>
        <w:t>4</w:t>
      </w:r>
      <w:r w:rsidR="00F21128" w:rsidRPr="003E41BE">
        <w:rPr>
          <w:rFonts w:ascii="NouvelR" w:eastAsia="NouvelR" w:hAnsi="NouvelR" w:cs="NouvelR"/>
          <w:sz w:val="18"/>
          <w:szCs w:val="18"/>
          <w:lang w:val="it-IT"/>
        </w:rPr>
        <w:t>1</w:t>
      </w:r>
      <w:r w:rsidR="008D35B3" w:rsidRPr="003E41BE">
        <w:rPr>
          <w:rFonts w:ascii="NouvelR" w:eastAsia="NouvelR" w:hAnsi="NouvelR" w:cs="NouvelR"/>
          <w:sz w:val="18"/>
          <w:szCs w:val="18"/>
          <w:lang w:val="it-IT"/>
        </w:rPr>
        <w:t>%</w:t>
      </w:r>
      <w:r w:rsidR="00A01E54" w:rsidRPr="003E41BE">
        <w:rPr>
          <w:rStyle w:val="Rimandonotaapidipagina"/>
          <w:rFonts w:ascii="NouvelR" w:eastAsia="NouvelR" w:hAnsi="NouvelR" w:cs="NouvelR"/>
          <w:sz w:val="18"/>
          <w:szCs w:val="18"/>
          <w:lang w:val="it-IT"/>
        </w:rPr>
        <w:footnoteReference w:id="12"/>
      </w:r>
      <w:r w:rsidR="00110630" w:rsidRPr="003E41BE">
        <w:rPr>
          <w:rFonts w:ascii="NouvelR" w:eastAsia="NouvelR" w:hAnsi="NouvelR" w:cs="NouvelR"/>
          <w:sz w:val="18"/>
          <w:szCs w:val="18"/>
          <w:lang w:val="it-IT"/>
        </w:rPr>
        <w:t>)</w:t>
      </w:r>
      <w:r w:rsidR="008D35B3" w:rsidRPr="003E41BE">
        <w:rPr>
          <w:rFonts w:ascii="NouvelR" w:eastAsia="NouvelR" w:hAnsi="NouvelR" w:cs="NouvelR"/>
          <w:sz w:val="18"/>
          <w:szCs w:val="18"/>
          <w:lang w:val="it-IT"/>
        </w:rPr>
        <w:t xml:space="preserve"> </w:t>
      </w:r>
      <w:r w:rsidR="007925E2" w:rsidRPr="003E41BE">
        <w:rPr>
          <w:rFonts w:ascii="NouvelR" w:eastAsia="NouvelR" w:hAnsi="NouvelR" w:cs="NouvelR"/>
          <w:sz w:val="18"/>
          <w:szCs w:val="18"/>
          <w:lang w:val="it-IT"/>
        </w:rPr>
        <w:t xml:space="preserve">garantisce il miglior TCO di tutti i </w:t>
      </w:r>
      <w:r w:rsidR="008D35B3" w:rsidRPr="003E41BE">
        <w:rPr>
          <w:rFonts w:ascii="NouvelR" w:eastAsia="NouvelR" w:hAnsi="NouvelR" w:cs="NouvelR"/>
          <w:sz w:val="18"/>
          <w:szCs w:val="18"/>
          <w:lang w:val="it-IT"/>
        </w:rPr>
        <w:t xml:space="preserve">SUV </w:t>
      </w:r>
      <w:r w:rsidR="007925E2" w:rsidRPr="003E41BE">
        <w:rPr>
          <w:rFonts w:ascii="NouvelR" w:eastAsia="NouvelR" w:hAnsi="NouvelR" w:cs="NouvelR"/>
          <w:sz w:val="18"/>
          <w:szCs w:val="18"/>
          <w:lang w:val="it-IT"/>
        </w:rPr>
        <w:t>ibridi del mercato</w:t>
      </w:r>
      <w:r w:rsidR="008D35B3" w:rsidRPr="003E41BE">
        <w:rPr>
          <w:rFonts w:ascii="NouvelR" w:eastAsia="NouvelR" w:hAnsi="NouvelR" w:cs="NouvelR"/>
          <w:sz w:val="18"/>
          <w:szCs w:val="18"/>
          <w:lang w:val="it-IT"/>
        </w:rPr>
        <w:t>.</w:t>
      </w:r>
      <w:r w:rsidR="00273B64" w:rsidRPr="003E41BE">
        <w:rPr>
          <w:rFonts w:ascii="NouvelR" w:eastAsia="NouvelR" w:hAnsi="NouvelR" w:cs="NouvelR"/>
          <w:sz w:val="18"/>
          <w:szCs w:val="18"/>
          <w:lang w:val="it-IT"/>
        </w:rPr>
        <w:t xml:space="preserve"> </w:t>
      </w:r>
      <w:r w:rsidR="00C33135" w:rsidRPr="003E41BE">
        <w:rPr>
          <w:rFonts w:ascii="NouvelR" w:eastAsia="NouvelR" w:hAnsi="NouvelR" w:cs="NouvelR"/>
          <w:sz w:val="18"/>
          <w:szCs w:val="18"/>
          <w:lang w:val="it-IT"/>
        </w:rPr>
        <w:t>Un</w:t>
      </w:r>
      <w:r w:rsidR="007925E2" w:rsidRPr="003E41BE">
        <w:rPr>
          <w:rFonts w:ascii="NouvelR" w:eastAsia="NouvelR" w:hAnsi="NouvelR" w:cs="NouvelR"/>
          <w:sz w:val="18"/>
          <w:szCs w:val="18"/>
          <w:lang w:val="it-IT"/>
        </w:rPr>
        <w:t>a vera alternativa al d</w:t>
      </w:r>
      <w:r w:rsidR="00C33135" w:rsidRPr="003E41BE">
        <w:rPr>
          <w:rFonts w:ascii="NouvelR" w:eastAsia="NouvelR" w:hAnsi="NouvelR" w:cs="NouvelR"/>
          <w:sz w:val="18"/>
          <w:szCs w:val="18"/>
          <w:lang w:val="it-IT"/>
        </w:rPr>
        <w:t xml:space="preserve">iesel! </w:t>
      </w:r>
    </w:p>
    <w:p w14:paraId="50BC9EAC" w14:textId="04FBE6C1" w:rsidR="007925E2" w:rsidRPr="003E41BE" w:rsidRDefault="007925E2" w:rsidP="00456430">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Per </w:t>
      </w:r>
      <w:r w:rsidR="009B73CC">
        <w:rPr>
          <w:rFonts w:ascii="NouvelR" w:eastAsiaTheme="minorEastAsia" w:hAnsi="NouvelR" w:cstheme="minorHAnsi"/>
          <w:kern w:val="24"/>
          <w:sz w:val="18"/>
          <w:szCs w:val="18"/>
          <w:lang w:val="it-IT" w:eastAsia="fr-FR"/>
        </w:rPr>
        <w:t>mostrare</w:t>
      </w:r>
      <w:r w:rsidRPr="003E41BE">
        <w:rPr>
          <w:rFonts w:ascii="NouvelR" w:eastAsiaTheme="minorEastAsia" w:hAnsi="NouvelR" w:cstheme="minorHAnsi"/>
          <w:kern w:val="24"/>
          <w:sz w:val="18"/>
          <w:szCs w:val="18"/>
          <w:lang w:val="it-IT" w:eastAsia="fr-FR"/>
        </w:rPr>
        <w:t xml:space="preserve"> di essere un veicolo elettrificato con un minimo impatto ambientale, Nuovo Austral ha apposto sul </w:t>
      </w:r>
      <w:r w:rsidR="00456430" w:rsidRPr="003E41BE">
        <w:rPr>
          <w:rFonts w:ascii="NouvelR" w:eastAsiaTheme="minorEastAsia" w:hAnsi="NouvelR" w:cstheme="minorHAnsi"/>
          <w:kern w:val="24"/>
          <w:sz w:val="18"/>
          <w:szCs w:val="18"/>
          <w:lang w:val="it-IT" w:eastAsia="fr-FR"/>
        </w:rPr>
        <w:t xml:space="preserve">portellone posteriore </w:t>
      </w:r>
      <w:r w:rsidRPr="003E41BE">
        <w:rPr>
          <w:rFonts w:ascii="NouvelR" w:eastAsiaTheme="minorEastAsia" w:hAnsi="NouvelR" w:cstheme="minorHAnsi"/>
          <w:kern w:val="24"/>
          <w:sz w:val="18"/>
          <w:szCs w:val="18"/>
          <w:lang w:val="it-IT" w:eastAsia="fr-FR"/>
        </w:rPr>
        <w:t>di questa versione il badge E-T</w:t>
      </w:r>
      <w:r w:rsidR="00456430" w:rsidRPr="003E41BE">
        <w:rPr>
          <w:rFonts w:ascii="NouvelR" w:eastAsiaTheme="minorEastAsia" w:hAnsi="NouvelR" w:cstheme="minorHAnsi"/>
          <w:kern w:val="24"/>
          <w:sz w:val="18"/>
          <w:szCs w:val="18"/>
          <w:lang w:val="it-IT" w:eastAsia="fr-FR"/>
        </w:rPr>
        <w:t xml:space="preserve">ECH </w:t>
      </w:r>
      <w:r w:rsidRPr="003E41BE">
        <w:rPr>
          <w:rFonts w:ascii="NouvelR" w:eastAsiaTheme="minorEastAsia" w:hAnsi="NouvelR" w:cstheme="minorHAnsi"/>
          <w:kern w:val="24"/>
          <w:sz w:val="18"/>
          <w:szCs w:val="18"/>
          <w:lang w:val="it-IT" w:eastAsia="fr-FR"/>
        </w:rPr>
        <w:t xml:space="preserve">Hybrid, mentre al nome </w:t>
      </w:r>
      <w:r w:rsidR="00456430" w:rsidRPr="003E41BE">
        <w:rPr>
          <w:rFonts w:ascii="NouvelR" w:eastAsiaTheme="minorEastAsia" w:hAnsi="NouvelR" w:cstheme="minorHAnsi"/>
          <w:kern w:val="24"/>
          <w:sz w:val="18"/>
          <w:szCs w:val="18"/>
          <w:lang w:val="it-IT" w:eastAsia="fr-FR"/>
        </w:rPr>
        <w:t xml:space="preserve">del veicolo </w:t>
      </w:r>
      <w:r w:rsidRPr="003E41BE">
        <w:rPr>
          <w:rFonts w:ascii="NouvelR" w:eastAsiaTheme="minorEastAsia" w:hAnsi="NouvelR" w:cstheme="minorHAnsi"/>
          <w:kern w:val="24"/>
          <w:sz w:val="18"/>
          <w:szCs w:val="18"/>
          <w:lang w:val="it-IT" w:eastAsia="fr-FR"/>
        </w:rPr>
        <w:t xml:space="preserve">si affianca una “E” dorata, lettera che viene declinata in blu nell’allestimento </w:t>
      </w:r>
      <w:r w:rsidR="00456430" w:rsidRPr="003E41BE">
        <w:rPr>
          <w:rFonts w:ascii="NouvelR" w:eastAsiaTheme="minorEastAsia" w:hAnsi="NouvelR" w:cstheme="minorHAnsi"/>
          <w:kern w:val="24"/>
          <w:sz w:val="18"/>
          <w:szCs w:val="18"/>
          <w:lang w:val="it-IT" w:eastAsia="fr-FR"/>
        </w:rPr>
        <w:t>E</w:t>
      </w:r>
      <w:r w:rsidRPr="003E41BE">
        <w:rPr>
          <w:rFonts w:ascii="NouvelR" w:eastAsiaTheme="minorEastAsia" w:hAnsi="NouvelR" w:cstheme="minorHAnsi"/>
          <w:kern w:val="24"/>
          <w:sz w:val="18"/>
          <w:szCs w:val="18"/>
          <w:lang w:val="it-IT" w:eastAsia="fr-FR"/>
        </w:rPr>
        <w:t xml:space="preserve">sprit Alpine. </w:t>
      </w:r>
    </w:p>
    <w:p w14:paraId="27CCC196" w14:textId="77777777" w:rsidR="00CF3BC3" w:rsidRPr="003E41BE" w:rsidRDefault="00CF3BC3" w:rsidP="5BD8FBBD">
      <w:pPr>
        <w:spacing w:after="120" w:line="360" w:lineRule="auto"/>
        <w:rPr>
          <w:rFonts w:ascii="NouvelR" w:eastAsia="NouvelR" w:hAnsi="NouvelR" w:cs="NouvelR"/>
          <w:sz w:val="18"/>
          <w:szCs w:val="18"/>
          <w:lang w:val="it-IT"/>
        </w:rPr>
      </w:pPr>
    </w:p>
    <w:p w14:paraId="3AC0E94A" w14:textId="37AB9BE7" w:rsidR="00456430" w:rsidRPr="003E41BE" w:rsidRDefault="19F1952E" w:rsidP="00456430">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N</w:t>
      </w:r>
      <w:r w:rsidR="00456430" w:rsidRPr="003E41BE">
        <w:rPr>
          <w:rFonts w:ascii="NouvelR" w:eastAsia="NouvelR" w:hAnsi="NouvelR" w:cs="NouvelR"/>
          <w:b/>
          <w:bCs/>
          <w:sz w:val="20"/>
          <w:szCs w:val="20"/>
          <w:lang w:val="it-IT"/>
        </w:rPr>
        <w:t>uovo motore</w:t>
      </w:r>
      <w:r w:rsidRPr="003E41BE">
        <w:rPr>
          <w:rFonts w:ascii="NouvelR" w:eastAsia="NouvelR" w:hAnsi="NouvelR" w:cs="NouvelR"/>
          <w:b/>
          <w:bCs/>
          <w:sz w:val="20"/>
          <w:szCs w:val="20"/>
          <w:lang w:val="it-IT"/>
        </w:rPr>
        <w:t xml:space="preserve"> Mild Hybrid Advanced 130 c</w:t>
      </w:r>
      <w:r w:rsidR="00456430" w:rsidRPr="003E41BE">
        <w:rPr>
          <w:rFonts w:ascii="NouvelR" w:eastAsia="NouvelR" w:hAnsi="NouvelR" w:cs="NouvelR"/>
          <w:b/>
          <w:bCs/>
          <w:sz w:val="20"/>
          <w:szCs w:val="20"/>
          <w:lang w:val="it-IT"/>
        </w:rPr>
        <w:t>v</w:t>
      </w:r>
      <w:r w:rsidRPr="003E41BE">
        <w:rPr>
          <w:rFonts w:ascii="NouvelR" w:eastAsia="NouvelR" w:hAnsi="NouvelR" w:cs="NouvelR"/>
          <w:b/>
          <w:bCs/>
          <w:sz w:val="20"/>
          <w:szCs w:val="20"/>
          <w:lang w:val="it-IT"/>
        </w:rPr>
        <w:t xml:space="preserve">: </w:t>
      </w:r>
      <w:r w:rsidR="002F43AD" w:rsidRPr="003E41BE">
        <w:rPr>
          <w:rFonts w:ascii="NouvelR" w:eastAsia="NouvelR" w:hAnsi="NouvelR" w:cs="NouvelR"/>
          <w:b/>
          <w:bCs/>
          <w:sz w:val="20"/>
          <w:szCs w:val="20"/>
          <w:lang w:val="it-IT"/>
        </w:rPr>
        <w:t>l’a</w:t>
      </w:r>
      <w:r w:rsidR="00456430" w:rsidRPr="003E41BE">
        <w:rPr>
          <w:rFonts w:ascii="NouvelR" w:eastAsia="NouvelR" w:hAnsi="NouvelR" w:cs="NouvelR"/>
          <w:b/>
          <w:bCs/>
          <w:sz w:val="20"/>
          <w:szCs w:val="20"/>
          <w:lang w:val="it-IT"/>
        </w:rPr>
        <w:t xml:space="preserve">ltra alternativa al diesel </w:t>
      </w:r>
    </w:p>
    <w:p w14:paraId="292E28D8" w14:textId="0134D342" w:rsidR="00456430" w:rsidRPr="003E41BE" w:rsidRDefault="00456430" w:rsidP="00442890">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La motorizzazione Mild Hybrid Advanced, proposta per la prima volta nella gamma Renault con Nuovo Austral, costituisce un</w:t>
      </w:r>
      <w:r w:rsidR="00442890" w:rsidRPr="003E41BE">
        <w:rPr>
          <w:rFonts w:ascii="NouvelR" w:eastAsiaTheme="minorEastAsia" w:hAnsi="NouvelR" w:cstheme="minorHAnsi"/>
          <w:kern w:val="24"/>
          <w:sz w:val="18"/>
          <w:szCs w:val="18"/>
          <w:lang w:val="it-IT" w:eastAsia="fr-FR"/>
        </w:rPr>
        <w:t>a vera e propria</w:t>
      </w:r>
      <w:r w:rsidRPr="003E41BE">
        <w:rPr>
          <w:rFonts w:ascii="NouvelR" w:eastAsiaTheme="minorEastAsia" w:hAnsi="NouvelR" w:cstheme="minorHAnsi"/>
          <w:kern w:val="24"/>
          <w:sz w:val="18"/>
          <w:szCs w:val="18"/>
          <w:lang w:val="it-IT" w:eastAsia="fr-FR"/>
        </w:rPr>
        <w:t xml:space="preserve"> alternativa al diesel. Il nuovo motore turbo benzina 3 cilindri da 1,2 litri della motorizzazione E-TECH </w:t>
      </w:r>
      <w:r w:rsidR="00442890" w:rsidRPr="003E41BE">
        <w:rPr>
          <w:rFonts w:ascii="NouvelR" w:eastAsiaTheme="minorEastAsia" w:hAnsi="NouvelR" w:cstheme="minorHAnsi"/>
          <w:kern w:val="24"/>
          <w:sz w:val="18"/>
          <w:szCs w:val="18"/>
          <w:lang w:val="it-IT" w:eastAsia="fr-FR"/>
        </w:rPr>
        <w:t xml:space="preserve">Full </w:t>
      </w:r>
      <w:r w:rsidRPr="003E41BE">
        <w:rPr>
          <w:rFonts w:ascii="NouvelR" w:eastAsiaTheme="minorEastAsia" w:hAnsi="NouvelR" w:cstheme="minorHAnsi"/>
          <w:kern w:val="24"/>
          <w:sz w:val="18"/>
          <w:szCs w:val="18"/>
          <w:lang w:val="it-IT" w:eastAsia="fr-FR"/>
        </w:rPr>
        <w:t xml:space="preserve">Hybrid è associato ad una batteria agli ioni di litio da 48V e ad un alternatore starter. Quest’ultimo assiste il motore termico nelle fasi che assorbono più energia, all’avviamento e in accelerazione, per erogare più potenza nelle </w:t>
      </w:r>
      <w:r w:rsidR="00442890" w:rsidRPr="003E41BE">
        <w:rPr>
          <w:rFonts w:ascii="NouvelR" w:eastAsiaTheme="minorEastAsia" w:hAnsi="NouvelR" w:cstheme="minorHAnsi"/>
          <w:kern w:val="24"/>
          <w:sz w:val="18"/>
          <w:szCs w:val="18"/>
          <w:lang w:val="it-IT" w:eastAsia="fr-FR"/>
        </w:rPr>
        <w:t>partenze da fermo e nelle riprese</w:t>
      </w:r>
      <w:r w:rsidRPr="003E41BE">
        <w:rPr>
          <w:rFonts w:ascii="NouvelR" w:eastAsiaTheme="minorEastAsia" w:hAnsi="NouvelR" w:cstheme="minorHAnsi"/>
          <w:kern w:val="24"/>
          <w:sz w:val="18"/>
          <w:szCs w:val="18"/>
          <w:lang w:val="it-IT" w:eastAsia="fr-FR"/>
        </w:rPr>
        <w:t xml:space="preserve">, mantenendo comunque i consumi contenuti. </w:t>
      </w:r>
    </w:p>
    <w:p w14:paraId="68AB7326" w14:textId="77777777" w:rsidR="003D45A2" w:rsidRPr="003E41BE" w:rsidRDefault="003D45A2" w:rsidP="006776A5">
      <w:pPr>
        <w:jc w:val="center"/>
        <w:rPr>
          <w:rFonts w:ascii="NouvelR" w:eastAsia="NouvelR" w:hAnsi="NouvelR" w:cs="NouvelR"/>
          <w:noProof/>
          <w:sz w:val="18"/>
          <w:szCs w:val="18"/>
          <w:lang w:val="it-IT"/>
        </w:rPr>
      </w:pPr>
    </w:p>
    <w:p w14:paraId="5C4EABAE" w14:textId="3F8EE9C8" w:rsidR="00A45B17" w:rsidRPr="003E41BE" w:rsidRDefault="0083625C" w:rsidP="0083625C">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45BAFD00" wp14:editId="5F684E40">
            <wp:extent cx="6248400" cy="2438400"/>
            <wp:effectExtent l="0" t="0" r="0" b="0"/>
            <wp:docPr id="524256310" name="Image 52425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t="17886" b="12737"/>
                    <a:stretch/>
                  </pic:blipFill>
                  <pic:spPr bwMode="auto">
                    <a:xfrm>
                      <a:off x="0" y="0"/>
                      <a:ext cx="62484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665DC99D" w14:textId="77777777" w:rsidR="00A45B17" w:rsidRPr="003E41BE" w:rsidRDefault="00A45B17" w:rsidP="007B577E">
      <w:pPr>
        <w:spacing w:after="120"/>
        <w:rPr>
          <w:rFonts w:ascii="NouvelR" w:eastAsia="NouvelR" w:hAnsi="NouvelR" w:cs="NouvelR"/>
          <w:sz w:val="18"/>
          <w:szCs w:val="18"/>
          <w:lang w:val="it-IT"/>
        </w:rPr>
      </w:pPr>
    </w:p>
    <w:p w14:paraId="7DFE3751" w14:textId="77777777" w:rsidR="00442890" w:rsidRPr="003E41BE" w:rsidRDefault="00442890" w:rsidP="00E0708F">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Con questa motorizzazione da 130 cv dotata di trasmissione manuale, Nuovo Austral offre un sicuro piacere di guida, con una coppia disponibile fin dai bassi regimi grazie all’ibridazione, ma anche in tutto il range di funzionamento, grazie al turbocompressore a geometria variabile. Il tutto è completato da prestazioni sonore simili a quelle dei motori 4 cilindri, grazie alla presenza dell’albero di equilibratura.  </w:t>
      </w:r>
    </w:p>
    <w:p w14:paraId="1C9D13FE" w14:textId="1308363C" w:rsidR="00442890" w:rsidRPr="003E41BE" w:rsidRDefault="00442890" w:rsidP="00E0708F">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La motorizzazione Mild Hybrid Advanced consente a Nuovo Austral anche di ottenere consumi ed emissioni di CO</w:t>
      </w:r>
      <w:r w:rsidRPr="003E41BE">
        <w:rPr>
          <w:rFonts w:ascii="NouvelR" w:eastAsiaTheme="minorEastAsia" w:hAnsi="NouvelR" w:cstheme="minorHAnsi"/>
          <w:kern w:val="24"/>
          <w:sz w:val="18"/>
          <w:szCs w:val="18"/>
          <w:vertAlign w:val="subscript"/>
          <w:lang w:val="it-IT" w:eastAsia="fr-FR"/>
        </w:rPr>
        <w:t>2</w:t>
      </w:r>
      <w:r w:rsidRPr="003E41BE">
        <w:rPr>
          <w:rFonts w:ascii="NouvelR" w:eastAsiaTheme="minorEastAsia" w:hAnsi="NouvelR" w:cstheme="minorHAnsi"/>
          <w:kern w:val="24"/>
          <w:sz w:val="18"/>
          <w:szCs w:val="18"/>
          <w:lang w:val="it-IT" w:eastAsia="fr-FR"/>
        </w:rPr>
        <w:t xml:space="preserve"> ai migliori livelli della categoria (a partire da 5,2 l/100 km e</w:t>
      </w:r>
      <w:r w:rsidRPr="003E41BE">
        <w:rPr>
          <w:rFonts w:ascii="NouvelR" w:eastAsiaTheme="minorEastAsia" w:hAnsi="NouvelR" w:cstheme="minorHAnsi"/>
          <w:i/>
          <w:iCs/>
          <w:kern w:val="24"/>
          <w:sz w:val="18"/>
          <w:szCs w:val="18"/>
          <w:lang w:val="it-IT" w:eastAsia="fr-FR"/>
        </w:rPr>
        <w:t xml:space="preserve"> </w:t>
      </w:r>
      <w:r w:rsidRPr="003E41BE">
        <w:rPr>
          <w:rFonts w:ascii="NouvelR" w:eastAsiaTheme="minorEastAsia" w:hAnsi="NouvelR" w:cstheme="minorHAnsi"/>
          <w:kern w:val="24"/>
          <w:sz w:val="18"/>
          <w:szCs w:val="18"/>
          <w:lang w:val="it-IT" w:eastAsia="fr-FR"/>
        </w:rPr>
        <w:t>118 g/km)</w:t>
      </w:r>
      <w:r w:rsidR="00EF5048">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grazie a quattro principali dispositivi. Innanzitutto, il lavoro effettuato sulla cilindrata unitaria e sul rapporto alesaggio/</w:t>
      </w:r>
      <w:r w:rsidR="00917680">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corsa. Poi, il miglioramento dell’efficienza di combustione, grazie all’evoluzione del ciclo di combustione (di tipo Miller) utilizzato in Formula 1 e all’aggiunta della valvola EGR (</w:t>
      </w:r>
      <w:r w:rsidRPr="003E41BE">
        <w:rPr>
          <w:rFonts w:ascii="NouvelR" w:eastAsiaTheme="minorEastAsia" w:hAnsi="NouvelR" w:cstheme="minorHAnsi"/>
          <w:i/>
          <w:iCs/>
          <w:kern w:val="24"/>
          <w:sz w:val="18"/>
          <w:szCs w:val="18"/>
          <w:lang w:val="it-IT" w:eastAsia="fr-FR"/>
        </w:rPr>
        <w:t>Exhaust Gas Recirculation</w:t>
      </w:r>
      <w:r w:rsidRPr="003E41BE">
        <w:rPr>
          <w:rFonts w:ascii="NouvelR" w:eastAsiaTheme="minorEastAsia" w:hAnsi="NouvelR" w:cstheme="minorHAnsi"/>
          <w:kern w:val="24"/>
          <w:sz w:val="18"/>
          <w:szCs w:val="18"/>
          <w:lang w:val="it-IT" w:eastAsia="fr-FR"/>
        </w:rPr>
        <w:t xml:space="preserve">) raffreddata a bassa pressione. Infine, l’ottimizzazione dell’attrito, soprattutto mediante la pompa dell’acqua ad azionamento elettrico e l’olio a bassissima viscosità. Tutto ciò permette di massimizzare </w:t>
      </w:r>
      <w:r w:rsidR="00E0708F" w:rsidRPr="003E41BE">
        <w:rPr>
          <w:rFonts w:ascii="NouvelR" w:eastAsiaTheme="minorEastAsia" w:hAnsi="NouvelR" w:cstheme="minorHAnsi"/>
          <w:kern w:val="24"/>
          <w:sz w:val="18"/>
          <w:szCs w:val="18"/>
          <w:lang w:val="it-IT" w:eastAsia="fr-FR"/>
        </w:rPr>
        <w:t xml:space="preserve">il rendimento </w:t>
      </w:r>
      <w:r w:rsidRPr="003E41BE">
        <w:rPr>
          <w:rFonts w:ascii="NouvelR" w:eastAsiaTheme="minorEastAsia" w:hAnsi="NouvelR" w:cstheme="minorHAnsi"/>
          <w:kern w:val="24"/>
          <w:sz w:val="18"/>
          <w:szCs w:val="18"/>
          <w:lang w:val="it-IT" w:eastAsia="fr-FR"/>
        </w:rPr>
        <w:t>energetic</w:t>
      </w:r>
      <w:r w:rsidR="00E0708F" w:rsidRPr="003E41BE">
        <w:rPr>
          <w:rFonts w:ascii="NouvelR" w:eastAsiaTheme="minorEastAsia" w:hAnsi="NouvelR" w:cstheme="minorHAnsi"/>
          <w:kern w:val="24"/>
          <w:sz w:val="18"/>
          <w:szCs w:val="18"/>
          <w:lang w:val="it-IT" w:eastAsia="fr-FR"/>
        </w:rPr>
        <w:t>o</w:t>
      </w:r>
      <w:r w:rsidRPr="003E41BE">
        <w:rPr>
          <w:rFonts w:ascii="NouvelR" w:eastAsiaTheme="minorEastAsia" w:hAnsi="NouvelR" w:cstheme="minorHAnsi"/>
          <w:kern w:val="24"/>
          <w:sz w:val="18"/>
          <w:szCs w:val="18"/>
          <w:lang w:val="it-IT" w:eastAsia="fr-FR"/>
        </w:rPr>
        <w:t>, con consumi comparabili a quelli dei più moderni motori diesel</w:t>
      </w:r>
      <w:r w:rsidR="00E0708F" w:rsidRPr="003E41BE">
        <w:rPr>
          <w:rFonts w:ascii="NouvelR" w:eastAsiaTheme="minorEastAsia" w:hAnsi="NouvelR" w:cstheme="minorHAnsi"/>
          <w:kern w:val="24"/>
          <w:sz w:val="18"/>
          <w:szCs w:val="18"/>
          <w:lang w:val="it-IT" w:eastAsia="fr-FR"/>
        </w:rPr>
        <w:t xml:space="preserve">, </w:t>
      </w:r>
      <w:r w:rsidRPr="003E41BE">
        <w:rPr>
          <w:rFonts w:ascii="NouvelR" w:eastAsiaTheme="minorEastAsia" w:hAnsi="NouvelR" w:cstheme="minorHAnsi"/>
          <w:kern w:val="24"/>
          <w:sz w:val="18"/>
          <w:szCs w:val="18"/>
          <w:lang w:val="it-IT" w:eastAsia="fr-FR"/>
        </w:rPr>
        <w:t xml:space="preserve">e di ottenere fino al 20% di riduzione dei consumi rispetto ai motori termici equivalenti privi di ibridazione.  </w:t>
      </w:r>
    </w:p>
    <w:p w14:paraId="6379668D" w14:textId="5D312A39" w:rsidR="00E0708F" w:rsidRPr="003E41BE" w:rsidRDefault="00E0708F" w:rsidP="00E0708F">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Grazie alla pressione di iniezione</w:t>
      </w:r>
      <w:r w:rsidR="00502096">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portata a 350 bar</w:t>
      </w:r>
      <w:r w:rsidR="00502096">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e alla miglior efficacia del sistema antiinquinamento, la motorizzazione Mild Hybrid Advanced è già pronta per le prossime evoluzioni, in modo da soddisfare la futura normativa Euro 7.</w:t>
      </w:r>
    </w:p>
    <w:p w14:paraId="14F0B516" w14:textId="496DAABA" w:rsidR="5BD8FBBD" w:rsidRPr="003E41BE" w:rsidRDefault="5BD8FBBD" w:rsidP="003D45A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Mild Hybrid 140</w:t>
      </w:r>
      <w:r w:rsidR="000648EF">
        <w:rPr>
          <w:rFonts w:ascii="NouvelR" w:eastAsia="NouvelR" w:hAnsi="NouvelR" w:cs="NouvelR"/>
          <w:b/>
          <w:bCs/>
          <w:sz w:val="20"/>
          <w:szCs w:val="20"/>
          <w:lang w:val="it-IT"/>
        </w:rPr>
        <w:t>*</w:t>
      </w:r>
      <w:r w:rsidRPr="003E41BE">
        <w:rPr>
          <w:rFonts w:ascii="NouvelR" w:eastAsia="NouvelR" w:hAnsi="NouvelR" w:cs="NouvelR"/>
          <w:b/>
          <w:bCs/>
          <w:sz w:val="20"/>
          <w:szCs w:val="20"/>
          <w:lang w:val="it-IT"/>
        </w:rPr>
        <w:t xml:space="preserve"> o 160 c</w:t>
      </w:r>
      <w:r w:rsidR="00E0708F" w:rsidRPr="003E41BE">
        <w:rPr>
          <w:rFonts w:ascii="NouvelR" w:eastAsia="NouvelR" w:hAnsi="NouvelR" w:cs="NouvelR"/>
          <w:b/>
          <w:bCs/>
          <w:sz w:val="20"/>
          <w:szCs w:val="20"/>
          <w:lang w:val="it-IT"/>
        </w:rPr>
        <w:t>v</w:t>
      </w:r>
      <w:r w:rsidRPr="003E41BE">
        <w:rPr>
          <w:rFonts w:ascii="NouvelR" w:eastAsia="NouvelR" w:hAnsi="NouvelR" w:cs="NouvelR"/>
          <w:b/>
          <w:bCs/>
          <w:sz w:val="20"/>
          <w:szCs w:val="20"/>
          <w:lang w:val="it-IT"/>
        </w:rPr>
        <w:t xml:space="preserve">: </w:t>
      </w:r>
      <w:r w:rsidR="00E0708F" w:rsidRPr="003E41BE">
        <w:rPr>
          <w:rFonts w:ascii="NouvelR" w:eastAsia="NouvelR" w:hAnsi="NouvelR" w:cs="NouvelR"/>
          <w:b/>
          <w:bCs/>
          <w:sz w:val="20"/>
          <w:szCs w:val="20"/>
          <w:lang w:val="it-IT"/>
        </w:rPr>
        <w:t>un</w:t>
      </w:r>
      <w:r w:rsidRPr="003E41BE">
        <w:rPr>
          <w:rFonts w:ascii="NouvelR" w:eastAsia="NouvelR" w:hAnsi="NouvelR" w:cs="NouvelR"/>
          <w:b/>
          <w:bCs/>
          <w:sz w:val="20"/>
          <w:szCs w:val="20"/>
          <w:lang w:val="it-IT"/>
        </w:rPr>
        <w:t>a motori</w:t>
      </w:r>
      <w:r w:rsidR="00E0708F" w:rsidRPr="003E41BE">
        <w:rPr>
          <w:rFonts w:ascii="NouvelR" w:eastAsia="NouvelR" w:hAnsi="NouvelR" w:cs="NouvelR"/>
          <w:b/>
          <w:bCs/>
          <w:sz w:val="20"/>
          <w:szCs w:val="20"/>
          <w:lang w:val="it-IT"/>
        </w:rPr>
        <w:t xml:space="preserve">zzazione consolidata </w:t>
      </w:r>
    </w:p>
    <w:p w14:paraId="03CCBE80" w14:textId="775CB93E" w:rsidR="00963F62" w:rsidRPr="003E41BE" w:rsidRDefault="00963F62" w:rsidP="00963F62">
      <w:pPr>
        <w:spacing w:after="120" w:line="360" w:lineRule="auto"/>
        <w:jc w:val="both"/>
        <w:rPr>
          <w:rFonts w:ascii="NouvelR" w:eastAsiaTheme="minorEastAsia" w:hAnsi="NouvelR" w:cstheme="minorHAnsi"/>
          <w:strike/>
          <w:kern w:val="24"/>
          <w:sz w:val="18"/>
          <w:szCs w:val="18"/>
          <w:lang w:val="it-IT" w:eastAsia="fr-FR"/>
        </w:rPr>
      </w:pPr>
      <w:r w:rsidRPr="003E41BE">
        <w:rPr>
          <w:rFonts w:ascii="NouvelR" w:eastAsiaTheme="minorEastAsia" w:hAnsi="NouvelR" w:cstheme="minorHAnsi"/>
          <w:kern w:val="24"/>
          <w:sz w:val="18"/>
          <w:szCs w:val="18"/>
          <w:lang w:val="it-IT" w:eastAsia="fr-FR"/>
        </w:rPr>
        <w:t>La motorizzazione Mild Hybrid, primo livello di ibridazione proposto con Nuovo Austral, comprende un motore turbo benzina 4 cilindri da 1,3 litri a iniezione diretta</w:t>
      </w:r>
      <w:r w:rsidR="00F41815">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già disponibile in parte della gamma Renault. Sviluppato in collaborazione con Daimler, questo motore è assistito da un alternatore starter e</w:t>
      </w:r>
      <w:r w:rsidR="00F41815">
        <w:rPr>
          <w:rFonts w:ascii="NouvelR" w:eastAsiaTheme="minorEastAsia" w:hAnsi="NouvelR" w:cstheme="minorHAnsi"/>
          <w:kern w:val="24"/>
          <w:sz w:val="18"/>
          <w:szCs w:val="18"/>
          <w:lang w:val="it-IT" w:eastAsia="fr-FR"/>
        </w:rPr>
        <w:t>d</w:t>
      </w:r>
      <w:r w:rsidRPr="003E41BE">
        <w:rPr>
          <w:rFonts w:ascii="NouvelR" w:eastAsiaTheme="minorEastAsia" w:hAnsi="NouvelR" w:cstheme="minorHAnsi"/>
          <w:kern w:val="24"/>
          <w:sz w:val="18"/>
          <w:szCs w:val="18"/>
          <w:lang w:val="it-IT" w:eastAsia="fr-FR"/>
        </w:rPr>
        <w:t xml:space="preserve"> una batteria agli ioni di litio da 12V.</w:t>
      </w:r>
      <w:r w:rsidRPr="003E41BE">
        <w:rPr>
          <w:rFonts w:ascii="NouvelR" w:eastAsiaTheme="minorEastAsia" w:hAnsi="NouvelR" w:cstheme="minorHAnsi"/>
          <w:strike/>
          <w:kern w:val="24"/>
          <w:sz w:val="18"/>
          <w:szCs w:val="18"/>
          <w:lang w:val="it-IT" w:eastAsia="fr-FR"/>
        </w:rPr>
        <w:t xml:space="preserve"> </w:t>
      </w:r>
    </w:p>
    <w:p w14:paraId="0084E0C2" w14:textId="77777777" w:rsidR="006B5682" w:rsidRPr="003E41BE" w:rsidRDefault="006B5682" w:rsidP="006B5682">
      <w:pPr>
        <w:rPr>
          <w:rFonts w:ascii="NouvelR" w:eastAsia="NouvelR" w:hAnsi="NouvelR" w:cs="NouvelR"/>
          <w:sz w:val="18"/>
          <w:szCs w:val="18"/>
          <w:lang w:val="it-IT"/>
        </w:rPr>
      </w:pPr>
    </w:p>
    <w:p w14:paraId="04AF2462" w14:textId="77777777" w:rsidR="006B5682" w:rsidRPr="003E41BE" w:rsidRDefault="006B5682" w:rsidP="006B5682">
      <w:pPr>
        <w:spacing w:after="120" w:line="360" w:lineRule="auto"/>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771211BC" wp14:editId="0B3F4007">
            <wp:extent cx="6248400" cy="2311400"/>
            <wp:effectExtent l="0" t="0" r="0" b="0"/>
            <wp:docPr id="524256311" name="Image 5242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6248400" cy="2311400"/>
                    </a:xfrm>
                    <a:prstGeom prst="rect">
                      <a:avLst/>
                    </a:prstGeom>
                    <a:noFill/>
                    <a:ln>
                      <a:noFill/>
                    </a:ln>
                    <a:extLst>
                      <a:ext uri="{53640926-AAD7-44D8-BBD7-CCE9431645EC}">
                        <a14:shadowObscured xmlns:a14="http://schemas.microsoft.com/office/drawing/2010/main"/>
                      </a:ext>
                    </a:extLst>
                  </pic:spPr>
                </pic:pic>
              </a:graphicData>
            </a:graphic>
          </wp:inline>
        </w:drawing>
      </w:r>
    </w:p>
    <w:p w14:paraId="4E137607" w14:textId="77777777" w:rsidR="006B5682" w:rsidRPr="003E41BE" w:rsidRDefault="006B5682" w:rsidP="006B5682">
      <w:pPr>
        <w:spacing w:after="120"/>
        <w:rPr>
          <w:rFonts w:ascii="NouvelR" w:eastAsia="NouvelR" w:hAnsi="NouvelR" w:cs="NouvelR"/>
          <w:sz w:val="18"/>
          <w:szCs w:val="18"/>
          <w:lang w:val="it-IT"/>
        </w:rPr>
      </w:pPr>
    </w:p>
    <w:p w14:paraId="4ABE1191" w14:textId="536A76B0" w:rsidR="00963F62" w:rsidRPr="003E41BE" w:rsidRDefault="00963F62" w:rsidP="00023DD2">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È disponibile con una trasmissione automatica di tipo CVT rielaborata per offrire un piacere di guida ottimale, con due livelli di potenza, 140 cv e 160 cv, e con una trasmissione manuale a 6 rapporti nella versione </w:t>
      </w:r>
      <w:r w:rsidR="00E34B94" w:rsidRPr="003E41BE">
        <w:rPr>
          <w:rFonts w:ascii="NouvelR" w:eastAsiaTheme="minorEastAsia" w:hAnsi="NouvelR" w:cstheme="minorHAnsi"/>
          <w:kern w:val="24"/>
          <w:sz w:val="18"/>
          <w:szCs w:val="18"/>
          <w:lang w:val="it-IT" w:eastAsia="fr-FR"/>
        </w:rPr>
        <w:t>d</w:t>
      </w:r>
      <w:r w:rsidRPr="003E41BE">
        <w:rPr>
          <w:rFonts w:ascii="NouvelR" w:eastAsiaTheme="minorEastAsia" w:hAnsi="NouvelR" w:cstheme="minorHAnsi"/>
          <w:kern w:val="24"/>
          <w:sz w:val="18"/>
          <w:szCs w:val="18"/>
          <w:lang w:val="it-IT" w:eastAsia="fr-FR"/>
        </w:rPr>
        <w:t>a 140 cv.</w:t>
      </w:r>
      <w:r w:rsidRPr="003E41BE">
        <w:rPr>
          <w:rStyle w:val="Rimandonotaapidipagina"/>
          <w:rFonts w:ascii="NouvelR" w:eastAsiaTheme="minorEastAsia" w:hAnsi="NouvelR" w:cstheme="minorHAnsi"/>
          <w:i/>
          <w:iCs/>
          <w:kern w:val="24"/>
          <w:sz w:val="18"/>
          <w:szCs w:val="18"/>
          <w:lang w:val="it-IT" w:eastAsia="fr-FR"/>
        </w:rPr>
        <w:footnoteReference w:id="13"/>
      </w:r>
      <w:r w:rsidRPr="003E41BE">
        <w:rPr>
          <w:rFonts w:ascii="NouvelR" w:eastAsiaTheme="minorEastAsia" w:hAnsi="NouvelR" w:cstheme="minorHAnsi"/>
          <w:kern w:val="24"/>
          <w:sz w:val="18"/>
          <w:szCs w:val="18"/>
          <w:lang w:val="it-IT" w:eastAsia="fr-FR"/>
        </w:rPr>
        <w:t xml:space="preserve"> </w:t>
      </w:r>
    </w:p>
    <w:p w14:paraId="78B4B260" w14:textId="088DD8B3" w:rsidR="00963F62" w:rsidRPr="003E41BE" w:rsidRDefault="00963F62" w:rsidP="00023DD2">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La tecnologia ad ibridazione leggera Mild Hybrid 12V, adottata da Nuovo Austral, migliora la funzione Stop &amp; Start e permette l’attivazione della funzione </w:t>
      </w:r>
      <w:r w:rsidRPr="003E41BE">
        <w:rPr>
          <w:rFonts w:ascii="NouvelR" w:eastAsiaTheme="minorEastAsia" w:hAnsi="NouvelR" w:cstheme="minorHAnsi"/>
          <w:i/>
          <w:iCs/>
          <w:kern w:val="24"/>
          <w:sz w:val="18"/>
          <w:szCs w:val="18"/>
          <w:lang w:val="it-IT" w:eastAsia="fr-FR"/>
        </w:rPr>
        <w:t>Sailing Stop</w:t>
      </w:r>
      <w:r w:rsidRPr="003E41BE">
        <w:rPr>
          <w:rFonts w:ascii="NouvelR" w:eastAsiaTheme="minorEastAsia" w:hAnsi="NouvelR" w:cstheme="minorHAnsi"/>
          <w:kern w:val="24"/>
          <w:sz w:val="18"/>
          <w:szCs w:val="18"/>
          <w:lang w:val="it-IT" w:eastAsia="fr-FR"/>
        </w:rPr>
        <w:t> (funzione veleggi</w:t>
      </w:r>
      <w:r w:rsidR="00E45589">
        <w:rPr>
          <w:rFonts w:ascii="NouvelR" w:eastAsiaTheme="minorEastAsia" w:hAnsi="NouvelR" w:cstheme="minorHAnsi"/>
          <w:kern w:val="24"/>
          <w:sz w:val="18"/>
          <w:szCs w:val="18"/>
          <w:lang w:val="it-IT" w:eastAsia="fr-FR"/>
        </w:rPr>
        <w:t>amento</w:t>
      </w:r>
      <w:r w:rsidRPr="003E41BE">
        <w:rPr>
          <w:rFonts w:ascii="NouvelR" w:eastAsiaTheme="minorEastAsia" w:hAnsi="NouvelR" w:cstheme="minorHAnsi"/>
          <w:kern w:val="24"/>
          <w:sz w:val="18"/>
          <w:szCs w:val="18"/>
          <w:lang w:val="it-IT" w:eastAsia="fr-FR"/>
        </w:rPr>
        <w:t xml:space="preserve">) nelle versioni automatiche. Consente, in particolare, di garantire il recupero energetico in frenata e di spegnere il motore termico in decelerazione. Tutti elementi che permettono di ridurre i consumi di carburante e le emissioni, garantendo una maggiore fluidità di riavvio e più confort di guida negli spostamenti quotidiani.  </w:t>
      </w:r>
    </w:p>
    <w:p w14:paraId="113AC9B7" w14:textId="0408975E" w:rsidR="006B5682" w:rsidRPr="003E41BE" w:rsidRDefault="00963F62" w:rsidP="00023DD2">
      <w:pPr>
        <w:spacing w:after="120" w:line="360" w:lineRule="auto"/>
        <w:jc w:val="both"/>
        <w:rPr>
          <w:rFonts w:ascii="NouvelR" w:eastAsia="NouvelR" w:hAnsi="NouvelR" w:cs="NouvelR"/>
          <w:sz w:val="18"/>
          <w:szCs w:val="18"/>
          <w:lang w:val="it-IT"/>
        </w:rPr>
      </w:pPr>
      <w:r w:rsidRPr="003E41BE">
        <w:rPr>
          <w:rFonts w:ascii="NouvelR" w:eastAsiaTheme="minorEastAsia" w:hAnsi="NouvelR" w:cstheme="minorHAnsi"/>
          <w:kern w:val="24"/>
          <w:sz w:val="18"/>
          <w:szCs w:val="18"/>
          <w:lang w:val="it-IT" w:eastAsia="fr-FR"/>
        </w:rPr>
        <w:t>Con la motorizzazione Mild Hybrid 12V da 160 cv, Nuovo Austral vanta una coppia massima di 270 Nm disponibile da 1.800 a 3.</w:t>
      </w:r>
      <w:r w:rsidR="00023DD2" w:rsidRPr="003E41BE">
        <w:rPr>
          <w:rFonts w:ascii="NouvelR" w:eastAsiaTheme="minorEastAsia" w:hAnsi="NouvelR" w:cstheme="minorHAnsi"/>
          <w:kern w:val="24"/>
          <w:sz w:val="18"/>
          <w:szCs w:val="18"/>
          <w:lang w:val="it-IT" w:eastAsia="fr-FR"/>
        </w:rPr>
        <w:t>750</w:t>
      </w:r>
      <w:r w:rsidRPr="003E41BE">
        <w:rPr>
          <w:rFonts w:ascii="NouvelR" w:eastAsiaTheme="minorEastAsia" w:hAnsi="NouvelR" w:cstheme="minorHAnsi"/>
          <w:kern w:val="24"/>
          <w:sz w:val="18"/>
          <w:szCs w:val="18"/>
          <w:lang w:val="it-IT" w:eastAsia="fr-FR"/>
        </w:rPr>
        <w:t xml:space="preserve"> giri/min</w:t>
      </w:r>
      <w:r w:rsidR="00023DD2" w:rsidRPr="003E41BE">
        <w:rPr>
          <w:rFonts w:ascii="NouvelR" w:eastAsiaTheme="minorEastAsia" w:hAnsi="NouvelR" w:cstheme="minorHAnsi"/>
          <w:kern w:val="24"/>
          <w:sz w:val="18"/>
          <w:szCs w:val="18"/>
          <w:lang w:val="it-IT" w:eastAsia="fr-FR"/>
        </w:rPr>
        <w:t xml:space="preserve"> </w:t>
      </w:r>
      <w:r w:rsidR="00023DD2" w:rsidRPr="003E41BE">
        <w:rPr>
          <w:rFonts w:ascii="NouvelR" w:eastAsia="NouvelR" w:hAnsi="NouvelR" w:cs="NouvelR"/>
          <w:sz w:val="18"/>
          <w:szCs w:val="18"/>
          <w:lang w:val="it-IT"/>
        </w:rPr>
        <w:t xml:space="preserve">(260 Nm da 1.750 a 3.500 giri/min nelle versioni da 140 cv) </w:t>
      </w:r>
      <w:r w:rsidRPr="003E41BE">
        <w:rPr>
          <w:rFonts w:ascii="NouvelR" w:eastAsiaTheme="minorEastAsia" w:hAnsi="NouvelR" w:cstheme="minorHAnsi"/>
          <w:kern w:val="24"/>
          <w:sz w:val="18"/>
          <w:szCs w:val="18"/>
          <w:lang w:val="it-IT" w:eastAsia="fr-FR"/>
        </w:rPr>
        <w:t>e consumi misti a partire da 6,2 l/100 km</w:t>
      </w:r>
      <w:r w:rsidR="00023DD2" w:rsidRPr="003E41BE">
        <w:rPr>
          <w:rFonts w:ascii="NouvelR" w:eastAsiaTheme="minorEastAsia" w:hAnsi="NouvelR" w:cstheme="minorHAnsi"/>
          <w:kern w:val="24"/>
          <w:sz w:val="18"/>
          <w:szCs w:val="18"/>
          <w:lang w:val="it-IT" w:eastAsia="fr-FR"/>
        </w:rPr>
        <w:t xml:space="preserve"> </w:t>
      </w:r>
      <w:r w:rsidR="00023DD2" w:rsidRPr="003E41BE">
        <w:rPr>
          <w:rFonts w:ascii="NouvelR" w:eastAsia="NouvelR" w:hAnsi="NouvelR" w:cs="NouvelR"/>
          <w:sz w:val="18"/>
          <w:szCs w:val="18"/>
          <w:lang w:val="it-IT"/>
        </w:rPr>
        <w:t>(6,1 nelle versioni da 140 cv),</w:t>
      </w:r>
      <w:r w:rsidRPr="003E41BE">
        <w:rPr>
          <w:rFonts w:ascii="NouvelR" w:eastAsiaTheme="minorEastAsia" w:hAnsi="NouvelR" w:cstheme="minorHAnsi"/>
          <w:kern w:val="24"/>
          <w:sz w:val="18"/>
          <w:szCs w:val="18"/>
          <w:lang w:val="it-IT" w:eastAsia="fr-FR"/>
        </w:rPr>
        <w:t xml:space="preserve"> per emissioni di CO</w:t>
      </w:r>
      <w:r w:rsidRPr="003E41BE">
        <w:rPr>
          <w:rFonts w:ascii="NouvelR" w:eastAsiaTheme="minorEastAsia" w:hAnsi="NouvelR" w:cstheme="minorHAnsi"/>
          <w:kern w:val="24"/>
          <w:sz w:val="18"/>
          <w:szCs w:val="18"/>
          <w:vertAlign w:val="subscript"/>
          <w:lang w:val="it-IT" w:eastAsia="fr-FR"/>
        </w:rPr>
        <w:t xml:space="preserve">2 </w:t>
      </w:r>
      <w:r w:rsidRPr="003E41BE">
        <w:rPr>
          <w:rFonts w:ascii="NouvelR" w:eastAsiaTheme="minorEastAsia" w:hAnsi="NouvelR" w:cstheme="minorHAnsi"/>
          <w:kern w:val="24"/>
          <w:sz w:val="18"/>
          <w:szCs w:val="18"/>
          <w:lang w:val="it-IT" w:eastAsia="fr-FR"/>
        </w:rPr>
        <w:t>a partire da 1</w:t>
      </w:r>
      <w:r w:rsidR="00023DD2" w:rsidRPr="003E41BE">
        <w:rPr>
          <w:rFonts w:ascii="NouvelR" w:eastAsiaTheme="minorEastAsia" w:hAnsi="NouvelR" w:cstheme="minorHAnsi"/>
          <w:kern w:val="24"/>
          <w:sz w:val="18"/>
          <w:szCs w:val="18"/>
          <w:lang w:val="it-IT" w:eastAsia="fr-FR"/>
        </w:rPr>
        <w:t>40</w:t>
      </w:r>
      <w:r w:rsidRPr="003E41BE">
        <w:rPr>
          <w:rFonts w:ascii="NouvelR" w:eastAsiaTheme="minorEastAsia" w:hAnsi="NouvelR" w:cstheme="minorHAnsi"/>
          <w:kern w:val="24"/>
          <w:sz w:val="18"/>
          <w:szCs w:val="18"/>
          <w:lang w:val="it-IT" w:eastAsia="fr-FR"/>
        </w:rPr>
        <w:t xml:space="preserve"> g/k</w:t>
      </w:r>
      <w:r w:rsidR="00023DD2" w:rsidRPr="003E41BE">
        <w:rPr>
          <w:rFonts w:ascii="NouvelR" w:eastAsiaTheme="minorEastAsia" w:hAnsi="NouvelR" w:cstheme="minorHAnsi"/>
          <w:kern w:val="24"/>
          <w:sz w:val="18"/>
          <w:szCs w:val="18"/>
          <w:lang w:val="it-IT" w:eastAsia="fr-FR"/>
        </w:rPr>
        <w:t xml:space="preserve">m (da </w:t>
      </w:r>
      <w:r w:rsidR="006B5682" w:rsidRPr="003E41BE">
        <w:rPr>
          <w:rFonts w:ascii="NouvelR" w:eastAsia="NouvelR" w:hAnsi="NouvelR" w:cs="NouvelR"/>
          <w:sz w:val="18"/>
          <w:szCs w:val="18"/>
          <w:lang w:val="it-IT"/>
        </w:rPr>
        <w:t>13</w:t>
      </w:r>
      <w:r w:rsidR="00023DD2" w:rsidRPr="003E41BE">
        <w:rPr>
          <w:rFonts w:ascii="NouvelR" w:eastAsia="NouvelR" w:hAnsi="NouvelR" w:cs="NouvelR"/>
          <w:sz w:val="18"/>
          <w:szCs w:val="18"/>
          <w:lang w:val="it-IT"/>
        </w:rPr>
        <w:t>8</w:t>
      </w:r>
      <w:r w:rsidR="006B5682" w:rsidRPr="003E41BE">
        <w:rPr>
          <w:rFonts w:ascii="NouvelR" w:eastAsia="NouvelR" w:hAnsi="NouvelR" w:cs="NouvelR"/>
          <w:sz w:val="18"/>
          <w:szCs w:val="18"/>
          <w:lang w:val="it-IT"/>
        </w:rPr>
        <w:t xml:space="preserve"> g/km </w:t>
      </w:r>
      <w:r w:rsidR="00023DD2" w:rsidRPr="003E41BE">
        <w:rPr>
          <w:rFonts w:ascii="NouvelR" w:eastAsia="NouvelR" w:hAnsi="NouvelR" w:cs="NouvelR"/>
          <w:sz w:val="18"/>
          <w:szCs w:val="18"/>
          <w:lang w:val="it-IT"/>
        </w:rPr>
        <w:t xml:space="preserve">nelle versioni da </w:t>
      </w:r>
      <w:r w:rsidR="006B5682" w:rsidRPr="003E41BE">
        <w:rPr>
          <w:rFonts w:ascii="NouvelR" w:eastAsia="NouvelR" w:hAnsi="NouvelR" w:cs="NouvelR"/>
          <w:sz w:val="18"/>
          <w:szCs w:val="18"/>
          <w:lang w:val="it-IT"/>
        </w:rPr>
        <w:t>140 c</w:t>
      </w:r>
      <w:r w:rsidR="00023DD2" w:rsidRPr="003E41BE">
        <w:rPr>
          <w:rFonts w:ascii="NouvelR" w:eastAsia="NouvelR" w:hAnsi="NouvelR" w:cs="NouvelR"/>
          <w:sz w:val="18"/>
          <w:szCs w:val="18"/>
          <w:lang w:val="it-IT"/>
        </w:rPr>
        <w:t>v</w:t>
      </w:r>
      <w:r w:rsidR="006B5682" w:rsidRPr="003E41BE">
        <w:rPr>
          <w:rFonts w:ascii="NouvelR" w:eastAsia="NouvelR" w:hAnsi="NouvelR" w:cs="NouvelR"/>
          <w:sz w:val="18"/>
          <w:szCs w:val="18"/>
          <w:lang w:val="it-IT"/>
        </w:rPr>
        <w:t>).</w:t>
      </w:r>
    </w:p>
    <w:p w14:paraId="17591E11" w14:textId="58A3AFF0" w:rsidR="006B5682" w:rsidRPr="003E41BE" w:rsidRDefault="006B5682" w:rsidP="00023DD2">
      <w:pPr>
        <w:pStyle w:val="Titolo2"/>
        <w:spacing w:line="360" w:lineRule="auto"/>
        <w:rPr>
          <w:rFonts w:ascii="Calibri" w:eastAsia="Calibri" w:hAnsi="Calibri" w:cs="Calibri"/>
          <w:b/>
          <w:bCs/>
          <w:sz w:val="32"/>
          <w:szCs w:val="32"/>
          <w:lang w:val="it-IT"/>
        </w:rPr>
      </w:pPr>
      <w:r w:rsidRPr="003E41BE">
        <w:rPr>
          <w:lang w:val="it-IT"/>
        </w:rPr>
        <w:br w:type="page"/>
      </w:r>
      <w:bookmarkStart w:id="11" w:name="_Toc115453078"/>
      <w:r w:rsidRPr="003E41BE">
        <w:rPr>
          <w:lang w:val="it-IT"/>
        </w:rPr>
        <w:lastRenderedPageBreak/>
        <w:t>Tec</w:t>
      </w:r>
      <w:r w:rsidR="00023DD2" w:rsidRPr="003E41BE">
        <w:rPr>
          <w:lang w:val="it-IT"/>
        </w:rPr>
        <w:t>nologie di elettrificazione</w:t>
      </w:r>
      <w:bookmarkEnd w:id="11"/>
      <w:r w:rsidR="00023DD2" w:rsidRPr="003E41BE">
        <w:rPr>
          <w:lang w:val="it-IT"/>
        </w:rPr>
        <w:t xml:space="preserve"> </w:t>
      </w:r>
    </w:p>
    <w:p w14:paraId="40F0BB98" w14:textId="009F85C2" w:rsidR="00461ED8" w:rsidRPr="003E41BE" w:rsidRDefault="00461ED8" w:rsidP="000D1402">
      <w:pPr>
        <w:spacing w:after="120" w:line="360" w:lineRule="auto"/>
        <w:jc w:val="both"/>
        <w:rPr>
          <w:rFonts w:ascii="NouvelR" w:eastAsiaTheme="minorEastAsia" w:hAnsi="NouvelR" w:cstheme="minorHAnsi"/>
          <w:b/>
          <w:bCs/>
          <w:kern w:val="24"/>
          <w:sz w:val="20"/>
          <w:szCs w:val="20"/>
          <w:lang w:val="it-IT" w:eastAsia="fr-FR"/>
        </w:rPr>
      </w:pPr>
      <w:r w:rsidRPr="003E41BE">
        <w:rPr>
          <w:rFonts w:ascii="NouvelR" w:eastAsiaTheme="minorEastAsia" w:hAnsi="NouvelR" w:cstheme="minorHAnsi"/>
          <w:b/>
          <w:bCs/>
          <w:kern w:val="24"/>
          <w:sz w:val="20"/>
          <w:szCs w:val="20"/>
          <w:lang w:val="it-IT" w:eastAsia="fr-FR"/>
        </w:rPr>
        <w:t xml:space="preserve">Nuovo Austral vanta tecnologie di elettrificazione che gli garantiscono un’incomparabile efficienza. Quella del sistema E-TECH Full Hybrid di nuova generazione, certamente, ma anche tante altre funzioni destinate a massimizzare </w:t>
      </w:r>
      <w:r w:rsidR="000D1402" w:rsidRPr="003E41BE">
        <w:rPr>
          <w:rFonts w:ascii="NouvelR" w:eastAsiaTheme="minorEastAsia" w:hAnsi="NouvelR" w:cstheme="minorHAnsi"/>
          <w:b/>
          <w:bCs/>
          <w:kern w:val="24"/>
          <w:sz w:val="20"/>
          <w:szCs w:val="20"/>
          <w:lang w:val="it-IT" w:eastAsia="fr-FR"/>
        </w:rPr>
        <w:t xml:space="preserve">il rendimento </w:t>
      </w:r>
      <w:r w:rsidRPr="003E41BE">
        <w:rPr>
          <w:rFonts w:ascii="NouvelR" w:eastAsiaTheme="minorEastAsia" w:hAnsi="NouvelR" w:cstheme="minorHAnsi"/>
          <w:b/>
          <w:bCs/>
          <w:kern w:val="24"/>
          <w:sz w:val="20"/>
          <w:szCs w:val="20"/>
          <w:lang w:val="it-IT" w:eastAsia="fr-FR"/>
        </w:rPr>
        <w:t>energetic</w:t>
      </w:r>
      <w:r w:rsidR="000D1402" w:rsidRPr="003E41BE">
        <w:rPr>
          <w:rFonts w:ascii="NouvelR" w:eastAsiaTheme="minorEastAsia" w:hAnsi="NouvelR" w:cstheme="minorHAnsi"/>
          <w:b/>
          <w:bCs/>
          <w:kern w:val="24"/>
          <w:sz w:val="20"/>
          <w:szCs w:val="20"/>
          <w:lang w:val="it-IT" w:eastAsia="fr-FR"/>
        </w:rPr>
        <w:t>o</w:t>
      </w:r>
      <w:r w:rsidRPr="003E41BE">
        <w:rPr>
          <w:rFonts w:ascii="NouvelR" w:eastAsiaTheme="minorEastAsia" w:hAnsi="NouvelR" w:cstheme="minorHAnsi"/>
          <w:b/>
          <w:bCs/>
          <w:kern w:val="24"/>
          <w:sz w:val="20"/>
          <w:szCs w:val="20"/>
          <w:lang w:val="it-IT" w:eastAsia="fr-FR"/>
        </w:rPr>
        <w:t xml:space="preserve">.  </w:t>
      </w:r>
    </w:p>
    <w:p w14:paraId="3598644C" w14:textId="77777777" w:rsidR="006B5682" w:rsidRPr="003E41BE" w:rsidRDefault="006B5682" w:rsidP="006B5682">
      <w:pPr>
        <w:spacing w:after="160" w:line="360" w:lineRule="auto"/>
        <w:rPr>
          <w:rFonts w:ascii="NouvelR" w:eastAsia="NouvelR" w:hAnsi="NouvelR" w:cs="NouvelR"/>
          <w:sz w:val="18"/>
          <w:szCs w:val="18"/>
          <w:lang w:val="it-IT"/>
        </w:rPr>
      </w:pPr>
    </w:p>
    <w:p w14:paraId="324C89BB" w14:textId="1AA16C45"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Tec</w:t>
      </w:r>
      <w:r w:rsidR="000D1402" w:rsidRPr="003E41BE">
        <w:rPr>
          <w:rFonts w:ascii="NouvelR" w:eastAsia="NouvelR" w:hAnsi="NouvelR" w:cs="NouvelR"/>
          <w:b/>
          <w:bCs/>
          <w:sz w:val="20"/>
          <w:szCs w:val="20"/>
          <w:lang w:val="it-IT"/>
        </w:rPr>
        <w:t xml:space="preserve">nologia </w:t>
      </w:r>
      <w:r w:rsidRPr="003E41BE">
        <w:rPr>
          <w:rFonts w:ascii="NouvelR" w:eastAsia="NouvelR" w:hAnsi="NouvelR" w:cs="NouvelR"/>
          <w:b/>
          <w:bCs/>
          <w:sz w:val="20"/>
          <w:szCs w:val="20"/>
          <w:lang w:val="it-IT"/>
        </w:rPr>
        <w:t xml:space="preserve">E-TECH </w:t>
      </w:r>
      <w:r w:rsidR="000D1402" w:rsidRPr="003E41BE">
        <w:rPr>
          <w:rFonts w:ascii="NouvelR" w:eastAsia="NouvelR" w:hAnsi="NouvelR" w:cs="NouvelR"/>
          <w:b/>
          <w:bCs/>
          <w:sz w:val="20"/>
          <w:szCs w:val="20"/>
          <w:lang w:val="it-IT"/>
        </w:rPr>
        <w:t xml:space="preserve">di nuova generazione </w:t>
      </w:r>
    </w:p>
    <w:p w14:paraId="3D4CA7C5" w14:textId="7B412190" w:rsidR="006B5682" w:rsidRPr="003E41BE" w:rsidRDefault="006B5682" w:rsidP="006B5682">
      <w:pPr>
        <w:spacing w:after="120" w:line="360" w:lineRule="auto"/>
        <w:rPr>
          <w:rFonts w:ascii="NouvelR" w:eastAsia="NouvelR" w:hAnsi="NouvelR" w:cs="NouvelR"/>
          <w:sz w:val="18"/>
          <w:szCs w:val="18"/>
          <w:lang w:val="it-IT"/>
        </w:rPr>
      </w:pPr>
      <w:r w:rsidRPr="003E41BE">
        <w:rPr>
          <w:noProof/>
          <w:lang w:val="it-IT"/>
        </w:rPr>
        <w:drawing>
          <wp:anchor distT="0" distB="0" distL="114300" distR="114300" simplePos="0" relativeHeight="251658248" behindDoc="0" locked="0" layoutInCell="1" allowOverlap="1" wp14:anchorId="14880138" wp14:editId="40A38F6B">
            <wp:simplePos x="0" y="0"/>
            <wp:positionH relativeFrom="column">
              <wp:posOffset>3810</wp:posOffset>
            </wp:positionH>
            <wp:positionV relativeFrom="paragraph">
              <wp:posOffset>17145</wp:posOffset>
            </wp:positionV>
            <wp:extent cx="3353435" cy="2234565"/>
            <wp:effectExtent l="0" t="0" r="0" b="0"/>
            <wp:wrapSquare wrapText="bothSides"/>
            <wp:docPr id="524256313" name="Image 52425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13" name="Image 524256313"/>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3353435"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402" w:rsidRPr="003E41BE">
        <w:rPr>
          <w:rFonts w:ascii="NouvelR" w:eastAsia="NouvelR" w:hAnsi="NouvelR" w:cs="NouvelR"/>
          <w:sz w:val="18"/>
          <w:szCs w:val="18"/>
          <w:lang w:val="it-IT"/>
        </w:rPr>
        <w:t>Per l</w:t>
      </w:r>
      <w:r w:rsidRPr="003E41BE">
        <w:rPr>
          <w:rFonts w:ascii="NouvelR" w:eastAsia="NouvelR" w:hAnsi="NouvelR" w:cs="NouvelR"/>
          <w:sz w:val="18"/>
          <w:szCs w:val="18"/>
          <w:lang w:val="it-IT"/>
        </w:rPr>
        <w:t>’innova</w:t>
      </w:r>
      <w:r w:rsidR="000D1402" w:rsidRPr="003E41BE">
        <w:rPr>
          <w:rFonts w:ascii="NouvelR" w:eastAsia="NouvelR" w:hAnsi="NouvelR" w:cs="NouvelR"/>
          <w:sz w:val="18"/>
          <w:szCs w:val="18"/>
          <w:lang w:val="it-IT"/>
        </w:rPr>
        <w:t>tiva motorizzazione</w:t>
      </w:r>
      <w:r w:rsidRPr="003E41BE">
        <w:rPr>
          <w:rFonts w:ascii="NouvelR" w:eastAsia="NouvelR" w:hAnsi="NouvelR" w:cs="NouvelR"/>
          <w:sz w:val="18"/>
          <w:szCs w:val="18"/>
          <w:lang w:val="it-IT"/>
        </w:rPr>
        <w:t xml:space="preserve"> E-TECH Full Hybrid d</w:t>
      </w:r>
      <w:r w:rsidR="000D1402" w:rsidRPr="003E41BE">
        <w:rPr>
          <w:rFonts w:ascii="NouvelR" w:eastAsia="NouvelR" w:hAnsi="NouvelR" w:cs="NouvelR"/>
          <w:sz w:val="18"/>
          <w:szCs w:val="18"/>
          <w:lang w:val="it-IT"/>
        </w:rPr>
        <w:t>i Nuovo</w:t>
      </w:r>
      <w:r w:rsidRPr="003E41BE">
        <w:rPr>
          <w:rFonts w:ascii="NouvelR" w:eastAsia="NouvelR" w:hAnsi="NouvelR" w:cs="NouvelR"/>
          <w:sz w:val="18"/>
          <w:szCs w:val="18"/>
          <w:lang w:val="it-IT"/>
        </w:rPr>
        <w:t xml:space="preserve"> Austral </w:t>
      </w:r>
      <w:r w:rsidR="000D1402" w:rsidRPr="003E41BE">
        <w:rPr>
          <w:rFonts w:ascii="NouvelR" w:eastAsia="NouvelR" w:hAnsi="NouvelR" w:cs="NouvelR"/>
          <w:sz w:val="18"/>
          <w:szCs w:val="18"/>
          <w:lang w:val="it-IT"/>
        </w:rPr>
        <w:t>sono stati depositati oltre 200 brevetti!</w:t>
      </w:r>
    </w:p>
    <w:p w14:paraId="55403002" w14:textId="77777777" w:rsidR="00673204" w:rsidRPr="003E41BE" w:rsidRDefault="00673204" w:rsidP="00185BD0">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Tra le novità, la base del motore naturalmente (si veda pag. 30), ma anche l’ottimizzazione della trasmissione automatica e la batteria da 2 kWh su rete da 400V. </w:t>
      </w:r>
    </w:p>
    <w:p w14:paraId="1562A5F7" w14:textId="32E16823" w:rsidR="006B5682" w:rsidRPr="003E41BE" w:rsidRDefault="00673204" w:rsidP="00185BD0">
      <w:pPr>
        <w:spacing w:after="120" w:line="360" w:lineRule="auto"/>
        <w:jc w:val="both"/>
        <w:rPr>
          <w:rFonts w:ascii="NouvelR" w:eastAsia="NouvelR" w:hAnsi="NouvelR" w:cs="NouvelR"/>
          <w:sz w:val="18"/>
          <w:szCs w:val="18"/>
          <w:lang w:val="it-IT"/>
        </w:rPr>
      </w:pPr>
      <w:r w:rsidRPr="003E41BE">
        <w:rPr>
          <w:rFonts w:ascii="NouvelR" w:eastAsiaTheme="minorEastAsia" w:hAnsi="NouvelR" w:cstheme="minorHAnsi"/>
          <w:kern w:val="24"/>
          <w:sz w:val="18"/>
          <w:szCs w:val="18"/>
          <w:lang w:val="it-IT" w:eastAsia="fr-FR"/>
        </w:rPr>
        <w:t xml:space="preserve">Dotata di un innovativo dispositivo di raffreddamento, garantito dal sistema di climatizzazione, questa nuova batteria può mantenere intatte le sue prestazioni, indipendentemente dalle condizioni di utilizzo. Dotata di maggiore capacità, consente anche di guidare </w:t>
      </w:r>
      <w:r w:rsidR="00205685" w:rsidRPr="003E41BE">
        <w:rPr>
          <w:rFonts w:ascii="NouvelR" w:eastAsiaTheme="minorEastAsia" w:hAnsi="NouvelR" w:cstheme="minorHAnsi"/>
          <w:kern w:val="24"/>
          <w:sz w:val="18"/>
          <w:szCs w:val="18"/>
          <w:lang w:val="it-IT" w:eastAsia="fr-FR"/>
        </w:rPr>
        <w:t>più a lungo</w:t>
      </w:r>
      <w:r w:rsidRPr="003E41BE">
        <w:rPr>
          <w:rFonts w:ascii="NouvelR" w:eastAsiaTheme="minorEastAsia" w:hAnsi="NouvelR" w:cstheme="minorHAnsi"/>
          <w:kern w:val="24"/>
          <w:sz w:val="18"/>
          <w:szCs w:val="18"/>
          <w:lang w:val="it-IT" w:eastAsia="fr-FR"/>
        </w:rPr>
        <w:t xml:space="preserve"> in modalità elettrica con </w:t>
      </w:r>
      <w:r w:rsidR="000D1DCF">
        <w:rPr>
          <w:rFonts w:ascii="NouvelR" w:eastAsiaTheme="minorEastAsia" w:hAnsi="NouvelR" w:cstheme="minorHAnsi"/>
          <w:kern w:val="24"/>
          <w:sz w:val="18"/>
          <w:szCs w:val="18"/>
          <w:lang w:val="it-IT" w:eastAsia="fr-FR"/>
        </w:rPr>
        <w:t>maggior</w:t>
      </w:r>
      <w:r w:rsidRPr="003E41BE">
        <w:rPr>
          <w:rFonts w:ascii="NouvelR" w:eastAsiaTheme="minorEastAsia" w:hAnsi="NouvelR" w:cstheme="minorHAnsi"/>
          <w:kern w:val="24"/>
          <w:sz w:val="18"/>
          <w:szCs w:val="18"/>
          <w:lang w:val="it-IT" w:eastAsia="fr-FR"/>
        </w:rPr>
        <w:t xml:space="preserve"> piacere di guida in città, a bassa velocità, ma anche in autostrada. </w:t>
      </w:r>
      <w:r w:rsidR="006B5682" w:rsidRPr="003E41BE">
        <w:rPr>
          <w:rFonts w:ascii="NouvelR" w:eastAsia="NouvelR" w:hAnsi="NouvelR" w:cs="NouvelR"/>
          <w:sz w:val="18"/>
          <w:szCs w:val="18"/>
          <w:lang w:val="it-IT"/>
        </w:rPr>
        <w:t xml:space="preserve"> </w:t>
      </w:r>
    </w:p>
    <w:p w14:paraId="0485AB95" w14:textId="19F7859B" w:rsidR="006B5682" w:rsidRPr="003E41BE" w:rsidRDefault="00185BD0" w:rsidP="00185BD0">
      <w:pPr>
        <w:spacing w:after="120" w:line="360" w:lineRule="auto"/>
        <w:jc w:val="both"/>
        <w:rPr>
          <w:rFonts w:ascii="NouvelR" w:eastAsia="NouvelR" w:hAnsi="NouvelR" w:cs="NouvelR"/>
          <w:sz w:val="18"/>
          <w:szCs w:val="18"/>
          <w:lang w:val="it-IT"/>
        </w:rPr>
      </w:pPr>
      <w:r w:rsidRPr="003E41BE">
        <w:rPr>
          <w:rFonts w:ascii="NouvelR" w:eastAsiaTheme="minorEastAsia" w:hAnsi="NouvelR" w:cstheme="minorHAnsi"/>
          <w:kern w:val="24"/>
          <w:sz w:val="18"/>
          <w:szCs w:val="18"/>
          <w:lang w:val="it-IT" w:eastAsia="fr-FR"/>
        </w:rPr>
        <w:t xml:space="preserve">Come per la generazione precedente, la motorizzazione E-TECH Full Hybrid di Nuovo Austral presenta un’architettura ibrida cosiddetta “serie-parallelo”, per offrire il massimo delle </w:t>
      </w:r>
      <w:r w:rsidR="00205685" w:rsidRPr="003E41BE">
        <w:rPr>
          <w:rFonts w:ascii="NouvelR" w:eastAsiaTheme="minorEastAsia" w:hAnsi="NouvelR" w:cstheme="minorHAnsi"/>
          <w:kern w:val="24"/>
          <w:sz w:val="18"/>
          <w:szCs w:val="18"/>
          <w:lang w:val="it-IT" w:eastAsia="fr-FR"/>
        </w:rPr>
        <w:t>combinazioni</w:t>
      </w:r>
      <w:r w:rsidRPr="003E41BE">
        <w:rPr>
          <w:rFonts w:ascii="NouvelR" w:eastAsiaTheme="minorEastAsia" w:hAnsi="NouvelR" w:cstheme="minorHAnsi"/>
          <w:kern w:val="24"/>
          <w:sz w:val="18"/>
          <w:szCs w:val="18"/>
          <w:lang w:val="it-IT" w:eastAsia="fr-FR"/>
        </w:rPr>
        <w:t xml:space="preserve"> di funzionamento tra i vari motori e ridurre al minimo le emissioni di CO</w:t>
      </w:r>
      <w:r w:rsidRPr="003E41BE">
        <w:rPr>
          <w:rFonts w:ascii="NouvelR" w:eastAsiaTheme="minorEastAsia" w:hAnsi="NouvelR" w:cstheme="minorHAnsi"/>
          <w:kern w:val="24"/>
          <w:sz w:val="18"/>
          <w:szCs w:val="18"/>
          <w:vertAlign w:val="subscript"/>
          <w:lang w:val="it-IT" w:eastAsia="fr-FR"/>
        </w:rPr>
        <w:t>2</w:t>
      </w:r>
      <w:r w:rsidRPr="003E41BE">
        <w:rPr>
          <w:rFonts w:ascii="NouvelR" w:eastAsiaTheme="minorEastAsia" w:hAnsi="NouvelR" w:cstheme="minorHAnsi"/>
          <w:kern w:val="24"/>
          <w:sz w:val="18"/>
          <w:szCs w:val="18"/>
          <w:lang w:val="it-IT" w:eastAsia="fr-FR"/>
        </w:rPr>
        <w:t xml:space="preserve"> in fase di utilizzo. Grazie al miglioramento del dispositivo multi-mode, il numero di possibili </w:t>
      </w:r>
      <w:r w:rsidR="00205685" w:rsidRPr="003E41BE">
        <w:rPr>
          <w:rFonts w:ascii="NouvelR" w:eastAsiaTheme="minorEastAsia" w:hAnsi="NouvelR" w:cstheme="minorHAnsi"/>
          <w:kern w:val="24"/>
          <w:sz w:val="18"/>
          <w:szCs w:val="18"/>
          <w:lang w:val="it-IT" w:eastAsia="fr-FR"/>
        </w:rPr>
        <w:t>combinazioni</w:t>
      </w:r>
      <w:r w:rsidRPr="003E41BE">
        <w:rPr>
          <w:rFonts w:ascii="NouvelR" w:eastAsiaTheme="minorEastAsia" w:hAnsi="NouvelR" w:cstheme="minorHAnsi"/>
          <w:kern w:val="24"/>
          <w:sz w:val="18"/>
          <w:szCs w:val="18"/>
          <w:lang w:val="it-IT" w:eastAsia="fr-FR"/>
        </w:rPr>
        <w:t xml:space="preserve"> tra le fonti di energia passa da 14 a 15 per il miglior utilizzo del sistema ibrido. La trasmissione automatica smart multi-mode sceglie automaticamente la modalità di funzionamento della motorizzazione </w:t>
      </w:r>
      <w:r w:rsidR="006B5682" w:rsidRPr="003E41BE">
        <w:rPr>
          <w:rFonts w:ascii="NouvelR" w:eastAsia="NouvelR" w:hAnsi="NouvelR" w:cs="NouvelR"/>
          <w:sz w:val="18"/>
          <w:szCs w:val="18"/>
          <w:lang w:val="it-IT"/>
        </w:rPr>
        <w:t>E-TECH Full Hybrid</w:t>
      </w:r>
      <w:r w:rsidRPr="003E41BE">
        <w:rPr>
          <w:rFonts w:ascii="NouvelR" w:eastAsia="NouvelR" w:hAnsi="NouvelR" w:cs="NouvelR"/>
          <w:sz w:val="18"/>
          <w:szCs w:val="18"/>
          <w:lang w:val="it-IT"/>
        </w:rPr>
        <w:t xml:space="preserve"> tra le seguenti</w:t>
      </w:r>
      <w:r w:rsidR="006B5682" w:rsidRPr="003E41BE">
        <w:rPr>
          <w:rFonts w:ascii="NouvelR" w:eastAsia="NouvelR" w:hAnsi="NouvelR" w:cs="NouvelR"/>
          <w:sz w:val="18"/>
          <w:szCs w:val="18"/>
          <w:lang w:val="it-IT"/>
        </w:rPr>
        <w:t xml:space="preserve">: </w:t>
      </w:r>
    </w:p>
    <w:p w14:paraId="1714251C" w14:textId="4BEDA95F" w:rsidR="006B5682" w:rsidRPr="003E41BE" w:rsidRDefault="006B5682" w:rsidP="006B5682">
      <w:pPr>
        <w:numPr>
          <w:ilvl w:val="0"/>
          <w:numId w:val="20"/>
        </w:numPr>
        <w:spacing w:line="360" w:lineRule="auto"/>
        <w:rPr>
          <w:rFonts w:ascii="NouvelR" w:eastAsia="NouvelR" w:hAnsi="NouvelR" w:cs="NouvelR"/>
          <w:sz w:val="18"/>
          <w:szCs w:val="18"/>
          <w:lang w:val="it-IT"/>
        </w:rPr>
      </w:pPr>
      <w:r w:rsidRPr="003E41BE">
        <w:rPr>
          <w:rFonts w:ascii="NouvelR" w:eastAsia="NouvelR" w:hAnsi="NouvelR" w:cs="NouvelR"/>
          <w:sz w:val="18"/>
          <w:szCs w:val="18"/>
          <w:lang w:val="it-IT"/>
        </w:rPr>
        <w:t xml:space="preserve">100% </w:t>
      </w:r>
      <w:r w:rsidR="00185BD0" w:rsidRPr="003E41BE">
        <w:rPr>
          <w:rFonts w:ascii="NouvelR" w:eastAsia="NouvelR" w:hAnsi="NouvelR" w:cs="NouvelR"/>
          <w:sz w:val="18"/>
          <w:szCs w:val="18"/>
          <w:lang w:val="it-IT"/>
        </w:rPr>
        <w:t>elettrica (solo il motore elettrico</w:t>
      </w:r>
      <w:r w:rsidR="00DE15C4" w:rsidRPr="003E41BE">
        <w:rPr>
          <w:rFonts w:ascii="NouvelR" w:eastAsia="NouvelR" w:hAnsi="NouvelR" w:cs="NouvelR"/>
          <w:sz w:val="18"/>
          <w:szCs w:val="18"/>
          <w:lang w:val="it-IT"/>
        </w:rPr>
        <w:t xml:space="preserve"> fa girare le</w:t>
      </w:r>
      <w:r w:rsidR="00185BD0" w:rsidRPr="003E41BE">
        <w:rPr>
          <w:rFonts w:ascii="NouvelR" w:eastAsia="NouvelR" w:hAnsi="NouvelR" w:cs="NouvelR"/>
          <w:sz w:val="18"/>
          <w:szCs w:val="18"/>
          <w:lang w:val="it-IT"/>
        </w:rPr>
        <w:t xml:space="preserve"> ruote</w:t>
      </w:r>
      <w:r w:rsidRPr="003E41BE">
        <w:rPr>
          <w:rFonts w:ascii="NouvelR" w:eastAsia="NouvelR" w:hAnsi="NouvelR" w:cs="NouvelR"/>
          <w:sz w:val="18"/>
          <w:szCs w:val="18"/>
          <w:lang w:val="it-IT"/>
        </w:rPr>
        <w:t>);</w:t>
      </w:r>
    </w:p>
    <w:p w14:paraId="7AE05C90" w14:textId="15468C32" w:rsidR="006B5682" w:rsidRPr="003E41BE" w:rsidRDefault="00185BD0" w:rsidP="006B5682">
      <w:pPr>
        <w:numPr>
          <w:ilvl w:val="0"/>
          <w:numId w:val="20"/>
        </w:numPr>
        <w:spacing w:line="360" w:lineRule="auto"/>
        <w:rPr>
          <w:rFonts w:ascii="NouvelR" w:eastAsia="NouvelR" w:hAnsi="NouvelR" w:cs="NouvelR"/>
          <w:sz w:val="18"/>
          <w:szCs w:val="18"/>
          <w:lang w:val="it-IT"/>
        </w:rPr>
      </w:pPr>
      <w:r w:rsidRPr="003E41BE">
        <w:rPr>
          <w:rFonts w:ascii="NouvelR" w:eastAsia="NouvelR" w:hAnsi="NouvelR" w:cs="NouvelR"/>
          <w:sz w:val="18"/>
          <w:szCs w:val="18"/>
          <w:lang w:val="it-IT"/>
        </w:rPr>
        <w:t>Ibrida dinamica</w:t>
      </w:r>
      <w:r w:rsidR="006B5682" w:rsidRPr="003E41BE">
        <w:rPr>
          <w:rFonts w:ascii="NouvelR" w:eastAsia="NouvelR" w:hAnsi="NouvelR" w:cs="NouvelR"/>
          <w:sz w:val="18"/>
          <w:szCs w:val="18"/>
          <w:lang w:val="it-IT"/>
        </w:rPr>
        <w:t xml:space="preserve"> (mot</w:t>
      </w:r>
      <w:r w:rsidRPr="003E41BE">
        <w:rPr>
          <w:rFonts w:ascii="NouvelR" w:eastAsia="NouvelR" w:hAnsi="NouvelR" w:cs="NouvelR"/>
          <w:sz w:val="18"/>
          <w:szCs w:val="18"/>
          <w:lang w:val="it-IT"/>
        </w:rPr>
        <w:t>ore termico e motore elettrico si associano pe</w:t>
      </w:r>
      <w:r w:rsidR="00DE15C4" w:rsidRPr="003E41BE">
        <w:rPr>
          <w:rFonts w:ascii="NouvelR" w:eastAsia="NouvelR" w:hAnsi="NouvelR" w:cs="NouvelR"/>
          <w:sz w:val="18"/>
          <w:szCs w:val="18"/>
          <w:lang w:val="it-IT"/>
        </w:rPr>
        <w:t>r far girare le ruote</w:t>
      </w:r>
      <w:r w:rsidR="006B5682" w:rsidRPr="003E41BE">
        <w:rPr>
          <w:rFonts w:ascii="NouvelR" w:eastAsia="NouvelR" w:hAnsi="NouvelR" w:cs="NouvelR"/>
          <w:sz w:val="18"/>
          <w:szCs w:val="18"/>
          <w:lang w:val="it-IT"/>
        </w:rPr>
        <w:t xml:space="preserve">); </w:t>
      </w:r>
    </w:p>
    <w:p w14:paraId="0C4C05C3" w14:textId="584180BB" w:rsidR="006B5682" w:rsidRPr="003E41BE" w:rsidRDefault="006B5682" w:rsidP="006B5682">
      <w:pPr>
        <w:numPr>
          <w:ilvl w:val="0"/>
          <w:numId w:val="20"/>
        </w:numPr>
        <w:spacing w:line="360" w:lineRule="auto"/>
        <w:rPr>
          <w:rFonts w:ascii="NouvelR" w:eastAsia="NouvelR" w:hAnsi="NouvelR" w:cs="NouvelR"/>
          <w:sz w:val="18"/>
          <w:szCs w:val="18"/>
          <w:lang w:val="it-IT"/>
        </w:rPr>
      </w:pPr>
      <w:r w:rsidRPr="003E41BE">
        <w:rPr>
          <w:rFonts w:ascii="NouvelR" w:eastAsia="NouvelR" w:hAnsi="NouvelR" w:cs="NouvelR"/>
          <w:sz w:val="18"/>
          <w:szCs w:val="18"/>
          <w:lang w:val="it-IT"/>
        </w:rPr>
        <w:t>e-drive (</w:t>
      </w:r>
      <w:r w:rsidR="00DE15C4" w:rsidRPr="003E41BE">
        <w:rPr>
          <w:rFonts w:ascii="NouvelR" w:eastAsia="NouvelR" w:hAnsi="NouvelR" w:cs="NouvelR"/>
          <w:sz w:val="18"/>
          <w:szCs w:val="18"/>
          <w:lang w:val="it-IT"/>
        </w:rPr>
        <w:t>solo il motore elettrico fa girare le ruote, il motore termico serve per ricaricare la batteria</w:t>
      </w:r>
      <w:r w:rsidRPr="003E41BE">
        <w:rPr>
          <w:rFonts w:ascii="NouvelR" w:eastAsia="NouvelR" w:hAnsi="NouvelR" w:cs="NouvelR"/>
          <w:sz w:val="18"/>
          <w:szCs w:val="18"/>
          <w:lang w:val="it-IT"/>
        </w:rPr>
        <w:t>)</w:t>
      </w:r>
    </w:p>
    <w:p w14:paraId="5B85D0A5" w14:textId="2A3E90AC" w:rsidR="006B5682" w:rsidRPr="003E41BE" w:rsidRDefault="006B5682" w:rsidP="006B5682">
      <w:pPr>
        <w:numPr>
          <w:ilvl w:val="0"/>
          <w:numId w:val="20"/>
        </w:numPr>
        <w:spacing w:line="360" w:lineRule="auto"/>
        <w:rPr>
          <w:rFonts w:ascii="NouvelR" w:eastAsia="NouvelR" w:hAnsi="NouvelR" w:cs="NouvelR"/>
          <w:sz w:val="18"/>
          <w:szCs w:val="18"/>
          <w:lang w:val="it-IT"/>
        </w:rPr>
      </w:pPr>
      <w:r w:rsidRPr="003E41BE">
        <w:rPr>
          <w:rFonts w:ascii="NouvelR" w:eastAsia="NouvelR" w:hAnsi="NouvelR" w:cs="NouvelR"/>
          <w:sz w:val="18"/>
          <w:szCs w:val="18"/>
          <w:lang w:val="it-IT"/>
        </w:rPr>
        <w:t>t</w:t>
      </w:r>
      <w:r w:rsidR="00DE15C4" w:rsidRPr="003E41BE">
        <w:rPr>
          <w:rFonts w:ascii="NouvelR" w:eastAsia="NouvelR" w:hAnsi="NouvelR" w:cs="NouvelR"/>
          <w:sz w:val="18"/>
          <w:szCs w:val="18"/>
          <w:lang w:val="it-IT"/>
        </w:rPr>
        <w:t>ermica (solo il motore benzina funziona per far girare le ruote e/o ricaricare la batteria</w:t>
      </w:r>
      <w:r w:rsidRPr="003E41BE">
        <w:rPr>
          <w:rFonts w:ascii="NouvelR" w:eastAsia="NouvelR" w:hAnsi="NouvelR" w:cs="NouvelR"/>
          <w:sz w:val="18"/>
          <w:szCs w:val="18"/>
          <w:lang w:val="it-IT"/>
        </w:rPr>
        <w:t>)</w:t>
      </w:r>
    </w:p>
    <w:p w14:paraId="37A23CBB" w14:textId="30D9F9D5" w:rsidR="006B5682" w:rsidRPr="003E41BE" w:rsidRDefault="00DE15C4" w:rsidP="006B5682">
      <w:pPr>
        <w:numPr>
          <w:ilvl w:val="0"/>
          <w:numId w:val="20"/>
        </w:numPr>
        <w:spacing w:after="240" w:line="360" w:lineRule="auto"/>
        <w:rPr>
          <w:rFonts w:ascii="NouvelR" w:eastAsia="NouvelR" w:hAnsi="NouvelR" w:cs="NouvelR"/>
          <w:sz w:val="18"/>
          <w:szCs w:val="18"/>
          <w:lang w:val="it-IT"/>
        </w:rPr>
      </w:pPr>
      <w:r w:rsidRPr="003E41BE">
        <w:rPr>
          <w:rFonts w:ascii="NouvelR" w:eastAsia="NouvelR" w:hAnsi="NouvelR" w:cs="NouvelR"/>
          <w:sz w:val="18"/>
          <w:szCs w:val="18"/>
          <w:lang w:val="it-IT"/>
        </w:rPr>
        <w:t>a recupero energetico (l</w:t>
      </w:r>
      <w:r w:rsidR="00DC6198" w:rsidRPr="003E41BE">
        <w:rPr>
          <w:rFonts w:ascii="NouvelR" w:eastAsia="NouvelR" w:hAnsi="NouvelR" w:cs="NouvelR"/>
          <w:sz w:val="18"/>
          <w:szCs w:val="18"/>
          <w:lang w:val="it-IT"/>
        </w:rPr>
        <w:t>e ruote azionano il motore elettrico che ricarica la batteria</w:t>
      </w:r>
      <w:r w:rsidR="006B5682" w:rsidRPr="003E41BE">
        <w:rPr>
          <w:rFonts w:ascii="NouvelR" w:eastAsia="NouvelR" w:hAnsi="NouvelR" w:cs="NouvelR"/>
          <w:sz w:val="18"/>
          <w:szCs w:val="18"/>
          <w:lang w:val="it-IT"/>
        </w:rPr>
        <w:t>)</w:t>
      </w:r>
    </w:p>
    <w:p w14:paraId="6600B643" w14:textId="58584F48" w:rsidR="006B5682" w:rsidRPr="003E41BE" w:rsidRDefault="00DC6198" w:rsidP="006B5682">
      <w:pPr>
        <w:spacing w:after="120" w:line="360" w:lineRule="auto"/>
        <w:rPr>
          <w:rFonts w:ascii="Calibri" w:eastAsia="Calibri" w:hAnsi="Calibri" w:cs="Calibri"/>
          <w:sz w:val="28"/>
          <w:szCs w:val="28"/>
          <w:lang w:val="it-IT"/>
        </w:rPr>
      </w:pPr>
      <w:r w:rsidRPr="003E41BE">
        <w:rPr>
          <w:rFonts w:ascii="NouvelR" w:eastAsia="NouvelR" w:hAnsi="NouvelR" w:cs="NouvelR"/>
          <w:sz w:val="18"/>
          <w:szCs w:val="18"/>
          <w:lang w:val="it-IT"/>
        </w:rPr>
        <w:t>Il piacere di guida e i consumi sono notevolmente migliorati per un rapporto costo</w:t>
      </w:r>
      <w:r w:rsidR="006B5682" w:rsidRPr="003E41BE">
        <w:rPr>
          <w:rFonts w:ascii="NouvelR" w:eastAsia="NouvelR" w:hAnsi="NouvelR" w:cs="NouvelR"/>
          <w:sz w:val="18"/>
          <w:szCs w:val="18"/>
          <w:lang w:val="it-IT"/>
        </w:rPr>
        <w:t>/</w:t>
      </w:r>
      <w:r w:rsidR="00D60A38">
        <w:rPr>
          <w:rFonts w:ascii="NouvelR" w:eastAsia="NouvelR" w:hAnsi="NouvelR" w:cs="NouvelR"/>
          <w:sz w:val="18"/>
          <w:szCs w:val="18"/>
          <w:lang w:val="it-IT"/>
        </w:rPr>
        <w:t xml:space="preserve"> </w:t>
      </w:r>
      <w:r w:rsidR="006B5682" w:rsidRPr="003E41BE">
        <w:rPr>
          <w:rFonts w:ascii="NouvelR" w:eastAsia="NouvelR" w:hAnsi="NouvelR" w:cs="NouvelR"/>
          <w:sz w:val="18"/>
          <w:szCs w:val="18"/>
          <w:lang w:val="it-IT"/>
        </w:rPr>
        <w:t>p</w:t>
      </w:r>
      <w:r w:rsidRPr="003E41BE">
        <w:rPr>
          <w:rFonts w:ascii="NouvelR" w:eastAsia="NouvelR" w:hAnsi="NouvelR" w:cs="NouvelR"/>
          <w:sz w:val="18"/>
          <w:szCs w:val="18"/>
          <w:lang w:val="it-IT"/>
        </w:rPr>
        <w:t>restazioni</w:t>
      </w:r>
      <w:r w:rsidR="006B5682" w:rsidRPr="003E41BE">
        <w:rPr>
          <w:rFonts w:ascii="NouvelR" w:eastAsia="NouvelR" w:hAnsi="NouvelR" w:cs="NouvelR"/>
          <w:sz w:val="18"/>
          <w:szCs w:val="18"/>
          <w:lang w:val="it-IT"/>
        </w:rPr>
        <w:t xml:space="preserve"> </w:t>
      </w:r>
      <w:r w:rsidRPr="003E41BE">
        <w:rPr>
          <w:rFonts w:ascii="NouvelR" w:eastAsia="NouvelR" w:hAnsi="NouvelR" w:cs="NouvelR"/>
          <w:sz w:val="18"/>
          <w:szCs w:val="18"/>
          <w:lang w:val="it-IT"/>
        </w:rPr>
        <w:t xml:space="preserve">unico sul mercato. </w:t>
      </w:r>
      <w:r w:rsidR="006B5682" w:rsidRPr="003E41BE">
        <w:rPr>
          <w:rFonts w:ascii="NouvelR" w:eastAsia="NouvelR" w:hAnsi="NouvelR" w:cs="NouvelR"/>
          <w:sz w:val="18"/>
          <w:szCs w:val="18"/>
          <w:lang w:val="it-IT"/>
        </w:rPr>
        <w:t xml:space="preserve"> </w:t>
      </w:r>
    </w:p>
    <w:p w14:paraId="40688207" w14:textId="0FE5A759"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Fr</w:t>
      </w:r>
      <w:r w:rsidR="00DC555C" w:rsidRPr="003E41BE">
        <w:rPr>
          <w:rFonts w:ascii="NouvelR" w:eastAsia="NouvelR" w:hAnsi="NouvelR" w:cs="NouvelR"/>
          <w:b/>
          <w:bCs/>
          <w:sz w:val="20"/>
          <w:szCs w:val="20"/>
          <w:lang w:val="it-IT"/>
        </w:rPr>
        <w:t xml:space="preserve">enata rigenerativa on demand </w:t>
      </w:r>
    </w:p>
    <w:p w14:paraId="7851BC73" w14:textId="522B59FD" w:rsidR="00DC555C" w:rsidRPr="003E41BE" w:rsidRDefault="00DC555C" w:rsidP="008C1C22">
      <w:pPr>
        <w:pStyle w:val="Currenttext"/>
        <w:spacing w:line="360" w:lineRule="auto"/>
        <w:jc w:val="both"/>
        <w:rPr>
          <w:rFonts w:ascii="NouvelR" w:eastAsiaTheme="minorEastAsia" w:hAnsi="NouvelR" w:cstheme="minorHAnsi"/>
          <w:b/>
          <w:bCs/>
          <w:kern w:val="24"/>
          <w:lang w:val="it-IT" w:eastAsia="fr-FR"/>
        </w:rPr>
      </w:pPr>
      <w:r w:rsidRPr="003E41BE">
        <w:rPr>
          <w:rFonts w:ascii="NouvelR" w:eastAsiaTheme="minorEastAsia" w:hAnsi="NouvelR" w:cstheme="minorHAnsi"/>
          <w:bCs/>
          <w:kern w:val="24"/>
          <w:lang w:val="it-IT" w:eastAsia="fr-FR"/>
        </w:rPr>
        <w:t xml:space="preserve">Tutte e tre le motorizzazioni elettrificate di Nuovo Austral sono dotate di frenata rigenerativa. Nella motorizzazione E-TECH Full Hybrid, è attivabile on demand con quattro livelli di recupero selezionabili tramite i comandi situati dietro al volante. </w:t>
      </w:r>
    </w:p>
    <w:p w14:paraId="27C358A2" w14:textId="77777777" w:rsidR="00205685" w:rsidRPr="003E41BE" w:rsidRDefault="00205685" w:rsidP="008C1C22">
      <w:pPr>
        <w:pStyle w:val="Currenttext"/>
        <w:spacing w:line="360" w:lineRule="auto"/>
        <w:jc w:val="both"/>
        <w:rPr>
          <w:rFonts w:ascii="NouvelR" w:eastAsiaTheme="minorEastAsia" w:hAnsi="NouvelR" w:cstheme="minorHAnsi"/>
          <w:bCs/>
          <w:kern w:val="24"/>
          <w:lang w:val="it-IT" w:eastAsia="fr-FR"/>
        </w:rPr>
      </w:pPr>
    </w:p>
    <w:p w14:paraId="4BDA2C12" w14:textId="47CD3DA9" w:rsidR="00DC555C" w:rsidRPr="003E41BE" w:rsidRDefault="00DC555C" w:rsidP="008C1C22">
      <w:pPr>
        <w:pStyle w:val="Currenttext"/>
        <w:spacing w:line="360" w:lineRule="auto"/>
        <w:jc w:val="both"/>
        <w:rPr>
          <w:rFonts w:ascii="NouvelR" w:eastAsiaTheme="minorEastAsia" w:hAnsi="NouvelR" w:cstheme="minorHAnsi"/>
          <w:b/>
          <w:bCs/>
          <w:kern w:val="24"/>
          <w:lang w:val="it-IT" w:eastAsia="fr-FR"/>
        </w:rPr>
      </w:pPr>
      <w:r w:rsidRPr="003E41BE">
        <w:rPr>
          <w:rFonts w:ascii="NouvelR" w:eastAsiaTheme="minorEastAsia" w:hAnsi="NouvelR" w:cstheme="minorHAnsi"/>
          <w:bCs/>
          <w:kern w:val="24"/>
          <w:lang w:val="it-IT" w:eastAsia="fr-FR"/>
        </w:rPr>
        <w:t xml:space="preserve">La frenata rigenerativa permette di recuperare l’energia cinetica in decelerazione e in frenata per trasformarla in energia elettrica e stoccarla nella batteria. Questo consente di migliorare l’efficienza e l’autonomia elettrica del veicolo, preservando i freni e riducendo i particolati emessi in frenata. </w:t>
      </w:r>
    </w:p>
    <w:p w14:paraId="65AE6B5F" w14:textId="77777777" w:rsidR="00DC555C" w:rsidRPr="003E41BE" w:rsidRDefault="00DC555C" w:rsidP="008C1C22">
      <w:pPr>
        <w:pStyle w:val="Currenttext"/>
        <w:spacing w:line="360" w:lineRule="auto"/>
        <w:jc w:val="both"/>
        <w:rPr>
          <w:rFonts w:ascii="NouvelR" w:eastAsiaTheme="minorEastAsia" w:hAnsi="NouvelR" w:cstheme="minorHAnsi"/>
          <w:bCs/>
          <w:kern w:val="24"/>
          <w:lang w:val="it-IT" w:eastAsia="fr-FR"/>
        </w:rPr>
      </w:pPr>
    </w:p>
    <w:p w14:paraId="0BD986A9" w14:textId="10257390" w:rsidR="00DC555C" w:rsidRPr="003E41BE" w:rsidRDefault="00DC555C" w:rsidP="008C1C22">
      <w:pPr>
        <w:pStyle w:val="Currenttext"/>
        <w:spacing w:line="360" w:lineRule="auto"/>
        <w:jc w:val="both"/>
        <w:rPr>
          <w:rFonts w:ascii="NouvelR" w:eastAsiaTheme="minorEastAsia" w:hAnsi="NouvelR" w:cstheme="minorHAnsi"/>
          <w:b/>
          <w:bCs/>
          <w:kern w:val="24"/>
          <w:lang w:val="it-IT" w:eastAsia="fr-FR"/>
        </w:rPr>
      </w:pPr>
      <w:r w:rsidRPr="003E41BE">
        <w:rPr>
          <w:rFonts w:ascii="NouvelR" w:eastAsiaTheme="minorEastAsia" w:hAnsi="NouvelR" w:cstheme="minorHAnsi"/>
          <w:bCs/>
          <w:kern w:val="24"/>
          <w:lang w:val="it-IT" w:eastAsia="fr-FR"/>
        </w:rPr>
        <w:t xml:space="preserve">Con la motorizzazione E-TECH Full Hybrid, il livello di recupero energetico è visualizzato in tempo reale sul cruscotto, quando il conducente solleva il piede dall’acceleratore o in fase di frenata.  </w:t>
      </w:r>
    </w:p>
    <w:p w14:paraId="23983A83" w14:textId="77777777" w:rsidR="00DC555C" w:rsidRPr="003E41BE" w:rsidRDefault="00DC555C" w:rsidP="008C1C22">
      <w:pPr>
        <w:pStyle w:val="Currenttext"/>
        <w:spacing w:before="120" w:after="120" w:line="360" w:lineRule="auto"/>
        <w:rPr>
          <w:rFonts w:ascii="NouvelR" w:eastAsia="NouvelR" w:hAnsi="NouvelR" w:cs="NouvelR"/>
          <w:lang w:val="it-IT"/>
        </w:rPr>
      </w:pPr>
    </w:p>
    <w:p w14:paraId="1292EFE3" w14:textId="5F99E236"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Anima</w:t>
      </w:r>
      <w:r w:rsidR="008C1C22" w:rsidRPr="003E41BE">
        <w:rPr>
          <w:rFonts w:ascii="NouvelR" w:eastAsia="NouvelR" w:hAnsi="NouvelR" w:cs="NouvelR"/>
          <w:b/>
          <w:bCs/>
          <w:sz w:val="20"/>
          <w:szCs w:val="20"/>
          <w:lang w:val="it-IT"/>
        </w:rPr>
        <w:t xml:space="preserve">zioni specifiche </w:t>
      </w:r>
      <w:r w:rsidRPr="003E41BE">
        <w:rPr>
          <w:rFonts w:ascii="NouvelR" w:eastAsia="NouvelR" w:hAnsi="NouvelR" w:cs="NouvelR"/>
          <w:b/>
          <w:bCs/>
          <w:sz w:val="20"/>
          <w:szCs w:val="20"/>
          <w:lang w:val="it-IT"/>
        </w:rPr>
        <w:t xml:space="preserve"> </w:t>
      </w:r>
    </w:p>
    <w:p w14:paraId="11D58670" w14:textId="5EC85C05" w:rsidR="008C1C22" w:rsidRPr="003E41BE" w:rsidRDefault="008C1C22" w:rsidP="005A32D7">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Nelle versioni E-TECH Full Hybrid e Mild Hybrid Advanced di Nuovo Austral, il nuovo cruscotto digitale presenta animazioni specifiche dedicate all’ibridazione. </w:t>
      </w:r>
    </w:p>
    <w:p w14:paraId="21A65828" w14:textId="39593AB3" w:rsidR="008C1C22" w:rsidRPr="003E41BE" w:rsidRDefault="008C1C22" w:rsidP="005A32D7">
      <w:pPr>
        <w:spacing w:after="120" w:line="360" w:lineRule="auto"/>
        <w:jc w:val="both"/>
        <w:rPr>
          <w:rFonts w:ascii="NouvelR" w:eastAsiaTheme="minorEastAsia" w:hAnsi="NouvelR"/>
          <w:kern w:val="24"/>
          <w:sz w:val="18"/>
          <w:szCs w:val="18"/>
          <w:lang w:val="it-IT" w:eastAsia="fr-FR"/>
        </w:rPr>
      </w:pPr>
      <w:r w:rsidRPr="003E41BE">
        <w:rPr>
          <w:rFonts w:ascii="NouvelR" w:eastAsiaTheme="minorEastAsia" w:hAnsi="NouvelR" w:cstheme="minorHAnsi"/>
          <w:kern w:val="24"/>
          <w:sz w:val="18"/>
          <w:szCs w:val="18"/>
          <w:lang w:val="it-IT" w:eastAsia="fr-FR"/>
        </w:rPr>
        <w:t xml:space="preserve">Con la motorizzazione E-TECH Full Hybrid, il </w:t>
      </w:r>
      <w:r w:rsidRPr="003E41BE">
        <w:rPr>
          <w:rFonts w:ascii="NouvelR" w:eastAsiaTheme="minorEastAsia" w:hAnsi="NouvelR" w:cstheme="minorHAnsi"/>
          <w:i/>
          <w:iCs/>
          <w:kern w:val="24"/>
          <w:sz w:val="18"/>
          <w:szCs w:val="18"/>
          <w:lang w:val="it-IT" w:eastAsia="fr-FR"/>
        </w:rPr>
        <w:t>power meter</w:t>
      </w:r>
      <w:r w:rsidR="0010094F">
        <w:rPr>
          <w:rFonts w:ascii="NouvelR" w:eastAsiaTheme="minorEastAsia" w:hAnsi="NouvelR" w:cstheme="minorHAnsi"/>
          <w:i/>
          <w:iCs/>
          <w:kern w:val="24"/>
          <w:sz w:val="18"/>
          <w:szCs w:val="18"/>
          <w:lang w:val="it-IT" w:eastAsia="fr-FR"/>
        </w:rPr>
        <w:t>,</w:t>
      </w:r>
      <w:r w:rsidRPr="003E41BE">
        <w:rPr>
          <w:rFonts w:ascii="NouvelR" w:eastAsiaTheme="minorEastAsia" w:hAnsi="NouvelR" w:cstheme="minorHAnsi"/>
          <w:kern w:val="24"/>
          <w:sz w:val="18"/>
          <w:szCs w:val="18"/>
          <w:lang w:val="it-IT" w:eastAsia="fr-FR"/>
        </w:rPr>
        <w:t xml:space="preserve"> o misuratore di potenza</w:t>
      </w:r>
      <w:r w:rsidR="0010094F">
        <w:rPr>
          <w:rFonts w:ascii="NouvelR" w:eastAsiaTheme="minorEastAsia" w:hAnsi="NouvelR" w:cstheme="minorHAnsi"/>
          <w:kern w:val="24"/>
          <w:sz w:val="18"/>
          <w:szCs w:val="18"/>
          <w:lang w:val="it-IT" w:eastAsia="fr-FR"/>
        </w:rPr>
        <w:t>,</w:t>
      </w:r>
      <w:r w:rsidRPr="003E41BE">
        <w:rPr>
          <w:rFonts w:ascii="NouvelR" w:eastAsiaTheme="minorEastAsia" w:hAnsi="NouvelR" w:cstheme="minorHAnsi"/>
          <w:kern w:val="24"/>
          <w:sz w:val="18"/>
          <w:szCs w:val="18"/>
          <w:lang w:val="it-IT" w:eastAsia="fr-FR"/>
        </w:rPr>
        <w:t xml:space="preserve"> mostra la quantità di potenza istantanea richiesta nelle fasi di accelerazione e la potenza recuperata in frenata o sollevando il piede dall’acceleratore. L’indicatore di carica della batteria indica, invece, la quantità di energia elettrica disponibile in tempo reale. </w:t>
      </w:r>
      <w:r w:rsidRPr="003E41BE">
        <w:rPr>
          <w:rFonts w:ascii="NouvelR" w:eastAsiaTheme="minorEastAsia" w:hAnsi="NouvelR"/>
          <w:kern w:val="24"/>
          <w:sz w:val="18"/>
          <w:szCs w:val="18"/>
          <w:lang w:val="it-IT" w:eastAsia="fr-FR"/>
        </w:rPr>
        <w:t xml:space="preserve">Inoltre, in entrambe le motorizzazioni, un widget “Flusso di energia” </w:t>
      </w:r>
      <w:r w:rsidR="00205685" w:rsidRPr="003E41BE">
        <w:rPr>
          <w:rFonts w:ascii="NouvelR" w:eastAsiaTheme="minorEastAsia" w:hAnsi="NouvelR"/>
          <w:kern w:val="24"/>
          <w:sz w:val="18"/>
          <w:szCs w:val="18"/>
          <w:lang w:val="it-IT" w:eastAsia="fr-FR"/>
        </w:rPr>
        <w:t>specifica</w:t>
      </w:r>
      <w:r w:rsidRPr="003E41BE">
        <w:rPr>
          <w:rFonts w:ascii="NouvelR" w:eastAsiaTheme="minorEastAsia" w:hAnsi="NouvelR"/>
          <w:kern w:val="24"/>
          <w:sz w:val="18"/>
          <w:szCs w:val="18"/>
          <w:lang w:val="it-IT" w:eastAsia="fr-FR"/>
        </w:rPr>
        <w:t xml:space="preserve"> l’origine dell’energia utilizzata (termica o elettrica). </w:t>
      </w:r>
    </w:p>
    <w:p w14:paraId="1ADF6DD2" w14:textId="4EB39E47" w:rsidR="006B5682" w:rsidRPr="003E41BE" w:rsidRDefault="008C1C22" w:rsidP="005A32D7">
      <w:pPr>
        <w:spacing w:after="120" w:line="360" w:lineRule="auto"/>
        <w:jc w:val="both"/>
        <w:rPr>
          <w:rFonts w:ascii="NouvelR" w:eastAsia="NouvelR" w:hAnsi="NouvelR" w:cs="NouvelR"/>
          <w:sz w:val="18"/>
          <w:szCs w:val="18"/>
          <w:lang w:val="it-IT"/>
        </w:rPr>
      </w:pPr>
      <w:r w:rsidRPr="003E41BE">
        <w:rPr>
          <w:rFonts w:ascii="NouvelR" w:eastAsiaTheme="minorEastAsia" w:hAnsi="NouvelR"/>
          <w:kern w:val="24"/>
          <w:sz w:val="18"/>
          <w:szCs w:val="18"/>
          <w:lang w:val="it-IT" w:eastAsia="fr-FR"/>
        </w:rPr>
        <w:t xml:space="preserve">Con la motorizzazione E-Tech Full Hybrid, oltre a mostrare in tempo reale i valori del comportamento di guida sul cruscotto, il sistema multimediale OpenR Link consente di visualizzare i flussi che indicano la direzione di marcia e il tipo di energia utilizzata per guidare il veicolo (elettrica, meccanica, combinata). </w:t>
      </w:r>
      <w:r w:rsidR="005A32D7" w:rsidRPr="003E41BE">
        <w:rPr>
          <w:rFonts w:ascii="Calibri" w:eastAsiaTheme="minorEastAsia" w:hAnsi="Calibri" w:cs="Calibri"/>
          <w:kern w:val="24"/>
          <w:sz w:val="18"/>
          <w:szCs w:val="18"/>
          <w:lang w:val="it-IT" w:eastAsia="fr-FR"/>
        </w:rPr>
        <w:t>È</w:t>
      </w:r>
      <w:r w:rsidR="005A32D7" w:rsidRPr="003E41BE">
        <w:rPr>
          <w:rFonts w:ascii="NouvelR" w:eastAsiaTheme="minorEastAsia" w:hAnsi="NouvelR"/>
          <w:kern w:val="24"/>
          <w:sz w:val="18"/>
          <w:szCs w:val="18"/>
          <w:lang w:val="it-IT" w:eastAsia="fr-FR"/>
        </w:rPr>
        <w:t xml:space="preserve"> inoltre disponibile uno storico dei consumi che li visualizza sotto forma di istogramma, specificando</w:t>
      </w:r>
      <w:r w:rsidR="00F328C2">
        <w:rPr>
          <w:rFonts w:ascii="NouvelR" w:eastAsiaTheme="minorEastAsia" w:hAnsi="NouvelR"/>
          <w:kern w:val="24"/>
          <w:sz w:val="18"/>
          <w:szCs w:val="18"/>
          <w:lang w:val="it-IT" w:eastAsia="fr-FR"/>
        </w:rPr>
        <w:t>-</w:t>
      </w:r>
      <w:r w:rsidR="005A32D7" w:rsidRPr="003E41BE">
        <w:rPr>
          <w:rFonts w:ascii="NouvelR" w:eastAsiaTheme="minorEastAsia" w:hAnsi="NouvelR"/>
          <w:kern w:val="24"/>
          <w:sz w:val="18"/>
          <w:szCs w:val="18"/>
          <w:lang w:val="it-IT" w:eastAsia="fr-FR"/>
        </w:rPr>
        <w:t xml:space="preserve"> in particolare</w:t>
      </w:r>
      <w:r w:rsidR="00F328C2">
        <w:rPr>
          <w:rFonts w:ascii="NouvelR" w:eastAsiaTheme="minorEastAsia" w:hAnsi="NouvelR"/>
          <w:kern w:val="24"/>
          <w:sz w:val="18"/>
          <w:szCs w:val="18"/>
          <w:lang w:val="it-IT" w:eastAsia="fr-FR"/>
        </w:rPr>
        <w:t>-</w:t>
      </w:r>
      <w:r w:rsidR="005A32D7" w:rsidRPr="003E41BE">
        <w:rPr>
          <w:rFonts w:ascii="NouvelR" w:eastAsiaTheme="minorEastAsia" w:hAnsi="NouvelR"/>
          <w:kern w:val="24"/>
          <w:sz w:val="18"/>
          <w:szCs w:val="18"/>
          <w:lang w:val="it-IT" w:eastAsia="fr-FR"/>
        </w:rPr>
        <w:t xml:space="preserve"> la distanza percorsa in modalità 100% elettrica. </w:t>
      </w:r>
    </w:p>
    <w:p w14:paraId="1112AA1A" w14:textId="77777777" w:rsidR="005A32D7" w:rsidRPr="003E41BE" w:rsidRDefault="005A32D7" w:rsidP="005A32D7">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 xml:space="preserve">L’associazione di questi indicatori visivi, a cui si aggiunge il livello di frenata rigenerativa selezionato, permette al conducente di avere una buona comprensione dell’efficienza della sua guida. </w:t>
      </w:r>
    </w:p>
    <w:p w14:paraId="6C575884" w14:textId="77777777" w:rsidR="006B5682" w:rsidRPr="003E41BE" w:rsidRDefault="006B5682" w:rsidP="006B5682">
      <w:pPr>
        <w:spacing w:after="160" w:line="360" w:lineRule="auto"/>
        <w:rPr>
          <w:rFonts w:ascii="NouvelR" w:eastAsia="NouvelR" w:hAnsi="NouvelR" w:cs="NouvelR"/>
          <w:sz w:val="18"/>
          <w:szCs w:val="18"/>
          <w:lang w:val="it-IT"/>
        </w:rPr>
      </w:pPr>
    </w:p>
    <w:p w14:paraId="6DEB9F42" w14:textId="77777777" w:rsidR="006B5682" w:rsidRPr="003E41BE" w:rsidRDefault="006B5682" w:rsidP="006B5682">
      <w:pPr>
        <w:rPr>
          <w:rFonts w:ascii="NouvelR" w:eastAsia="NouvelR" w:hAnsi="NouvelR" w:cs="NouvelR"/>
          <w:lang w:val="it-IT"/>
        </w:rPr>
      </w:pPr>
      <w:r w:rsidRPr="003E41BE">
        <w:rPr>
          <w:rFonts w:ascii="NouvelR" w:eastAsia="NouvelR" w:hAnsi="NouvelR" w:cs="NouvelR"/>
          <w:lang w:val="it-IT"/>
        </w:rPr>
        <w:br w:type="page"/>
      </w:r>
    </w:p>
    <w:p w14:paraId="0349A8FB" w14:textId="4529AD6C" w:rsidR="006B5682" w:rsidRPr="003E41BE" w:rsidRDefault="006B5682" w:rsidP="006B5682">
      <w:pPr>
        <w:pStyle w:val="Titolo2"/>
        <w:rPr>
          <w:lang w:val="it-IT"/>
        </w:rPr>
      </w:pPr>
      <w:bookmarkStart w:id="12" w:name="_Toc115453079"/>
      <w:r w:rsidRPr="003E41BE">
        <w:rPr>
          <w:lang w:val="it-IT"/>
        </w:rPr>
        <w:lastRenderedPageBreak/>
        <w:t>MULTI-SENSE Advanced e 4CONTROL Advanced: t</w:t>
      </w:r>
      <w:r w:rsidR="005A32D7" w:rsidRPr="003E41BE">
        <w:rPr>
          <w:lang w:val="it-IT"/>
        </w:rPr>
        <w:t>utto un mondo di sensazioni</w:t>
      </w:r>
      <w:bookmarkEnd w:id="12"/>
      <w:r w:rsidR="005A32D7" w:rsidRPr="003E41BE">
        <w:rPr>
          <w:lang w:val="it-IT"/>
        </w:rPr>
        <w:t xml:space="preserve"> </w:t>
      </w:r>
    </w:p>
    <w:p w14:paraId="6904E8D7" w14:textId="77777777" w:rsidR="005A32D7" w:rsidRPr="003E41BE" w:rsidRDefault="005A32D7" w:rsidP="005A32D7">
      <w:pPr>
        <w:autoSpaceDE w:val="0"/>
        <w:autoSpaceDN w:val="0"/>
        <w:adjustRightInd w:val="0"/>
        <w:spacing w:after="120" w:line="360" w:lineRule="auto"/>
        <w:jc w:val="both"/>
        <w:rPr>
          <w:rFonts w:ascii="NouvelR" w:eastAsiaTheme="minorEastAsia" w:hAnsi="NouvelR" w:cstheme="minorHAnsi"/>
          <w:b/>
          <w:bCs/>
          <w:kern w:val="24"/>
          <w:sz w:val="20"/>
          <w:szCs w:val="20"/>
          <w:lang w:val="it-IT" w:eastAsia="fr-FR"/>
        </w:rPr>
      </w:pPr>
      <w:r w:rsidRPr="003E41BE">
        <w:rPr>
          <w:rFonts w:ascii="NouvelR" w:eastAsiaTheme="minorEastAsia" w:hAnsi="NouvelR" w:cstheme="minorHAnsi"/>
          <w:b/>
          <w:bCs/>
          <w:kern w:val="24"/>
          <w:sz w:val="20"/>
          <w:szCs w:val="20"/>
          <w:lang w:val="it-IT" w:eastAsia="fr-FR"/>
        </w:rPr>
        <w:t xml:space="preserve">Tecnologie emblematiche del know-how dell’ingegneria Renault, MULTI-SENSE e 4CONTROL Advanced personalizzano l’esperienza a bordo di Nuovo Austral, per migliorare il piacere e le sensazioni di guida.  </w:t>
      </w:r>
    </w:p>
    <w:p w14:paraId="4304933D" w14:textId="77777777" w:rsidR="006B5682" w:rsidRPr="003E41BE" w:rsidRDefault="006B5682" w:rsidP="006B5682">
      <w:pPr>
        <w:rPr>
          <w:rFonts w:ascii="NouvelR" w:eastAsia="NouvelR" w:hAnsi="NouvelR" w:cs="NouvelR"/>
          <w:sz w:val="18"/>
          <w:szCs w:val="18"/>
          <w:lang w:val="it-IT"/>
        </w:rPr>
      </w:pPr>
    </w:p>
    <w:p w14:paraId="21917543" w14:textId="77777777" w:rsidR="006B5682" w:rsidRPr="003E41BE" w:rsidRDefault="006B5682" w:rsidP="006B5682">
      <w:pPr>
        <w:spacing w:after="16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5DC1E00C" wp14:editId="71BD26F0">
            <wp:extent cx="6157370" cy="4109720"/>
            <wp:effectExtent l="0" t="0" r="0" b="5080"/>
            <wp:docPr id="524256331" name="Image 52425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164250" cy="4114312"/>
                    </a:xfrm>
                    <a:prstGeom prst="rect">
                      <a:avLst/>
                    </a:prstGeom>
                    <a:noFill/>
                    <a:ln>
                      <a:noFill/>
                    </a:ln>
                  </pic:spPr>
                </pic:pic>
              </a:graphicData>
            </a:graphic>
          </wp:inline>
        </w:drawing>
      </w:r>
    </w:p>
    <w:p w14:paraId="5D3D9C25" w14:textId="4377C847"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MULTI-SENSE Advanced: e</w:t>
      </w:r>
      <w:r w:rsidR="005A32D7" w:rsidRPr="003E41BE">
        <w:rPr>
          <w:rFonts w:ascii="NouvelR" w:eastAsia="NouvelR" w:hAnsi="NouvelR" w:cs="NouvelR"/>
          <w:b/>
          <w:bCs/>
          <w:sz w:val="20"/>
          <w:szCs w:val="20"/>
          <w:lang w:val="it-IT"/>
        </w:rPr>
        <w:t xml:space="preserve">sperienze immersive, sensazioni on demand </w:t>
      </w:r>
    </w:p>
    <w:p w14:paraId="0C578767" w14:textId="77777777" w:rsidR="005A32D7" w:rsidRPr="003E41BE" w:rsidRDefault="005A32D7" w:rsidP="00ED6618">
      <w:pPr>
        <w:spacing w:after="120" w:line="360" w:lineRule="auto"/>
        <w:jc w:val="both"/>
        <w:rPr>
          <w:rFonts w:ascii="NouvelR" w:hAnsi="NouvelR"/>
          <w:sz w:val="18"/>
          <w:szCs w:val="18"/>
          <w:lang w:val="it-IT"/>
        </w:rPr>
      </w:pPr>
      <w:r w:rsidRPr="003E41BE">
        <w:rPr>
          <w:rFonts w:ascii="NouvelR" w:hAnsi="NouvelR"/>
          <w:sz w:val="18"/>
          <w:szCs w:val="18"/>
          <w:lang w:val="it-IT"/>
        </w:rPr>
        <w:t xml:space="preserve">Con la tecnologia MULTI-SENSE di ultima generazione disponibile su Nuovo Austral, il conducente può scegliere la modalità di guida in funzione del suo umore e preferenze. Le molteplici possibilità di personalizzazione gli consentono di vivere, in ogni viaggio, una nuova esperienza di guida. </w:t>
      </w:r>
    </w:p>
    <w:p w14:paraId="72C25B37" w14:textId="6398E98B" w:rsidR="006048DF" w:rsidRDefault="00ED6618" w:rsidP="00ED6618">
      <w:pPr>
        <w:spacing w:line="360" w:lineRule="auto"/>
        <w:jc w:val="both"/>
        <w:rPr>
          <w:rFonts w:ascii="NouvelR" w:hAnsi="NouvelR"/>
          <w:sz w:val="18"/>
          <w:szCs w:val="18"/>
          <w:lang w:val="it-IT"/>
        </w:rPr>
      </w:pPr>
      <w:r w:rsidRPr="003E41BE">
        <w:rPr>
          <w:rFonts w:ascii="NouvelR" w:hAnsi="NouvelR"/>
          <w:sz w:val="18"/>
          <w:szCs w:val="18"/>
          <w:lang w:val="it-IT"/>
        </w:rPr>
        <w:t xml:space="preserve">Accessibili tramite il display OpenR e il nuovo pulsante MULTI-SENSE situato sul volante, i settaggi disponibili riguardano sia le sensazioni di guida (rigidità dello sterzo, reattività del motore, agilità del telaio e percezione delle marce) che l’atmosfera a bordo (illuminazione dell’abitacolo, comfort termico, visualizzazione e colore del cruscotto). Tre modalità di guida pre-programmate (Eco, Comfort e Sport) riuniscono il meglio delle impostazioni per raggiungere i rispettivi obiettivi di efficienza, compromesso adatto a rispondere alle situazioni più frequenti e maggiori sensazioni </w:t>
      </w:r>
      <w:r w:rsidRPr="003E41BE">
        <w:rPr>
          <w:rFonts w:ascii="NouvelR" w:hAnsi="NouvelR"/>
          <w:sz w:val="18"/>
          <w:szCs w:val="18"/>
          <w:lang w:val="it-IT"/>
        </w:rPr>
        <w:lastRenderedPageBreak/>
        <w:t xml:space="preserve">dinamiche. C’è una quarta modalità di guida (Perso) che lascia la più ampia libertà di scelta per la personalizzazione delle impostazioni. Con il pack Extended Grip, sono disponibili anche altre due modalità: </w:t>
      </w:r>
      <w:r w:rsidRPr="003E41BE">
        <w:rPr>
          <w:rFonts w:ascii="NouvelR" w:hAnsi="NouvelR"/>
          <w:i/>
          <w:iCs/>
          <w:sz w:val="18"/>
          <w:szCs w:val="18"/>
          <w:lang w:val="it-IT"/>
        </w:rPr>
        <w:t>Snow</w:t>
      </w:r>
      <w:r w:rsidRPr="003E41BE">
        <w:rPr>
          <w:rFonts w:ascii="NouvelR" w:hAnsi="NouvelR"/>
          <w:sz w:val="18"/>
          <w:szCs w:val="18"/>
          <w:lang w:val="it-IT"/>
        </w:rPr>
        <w:t xml:space="preserve"> </w:t>
      </w:r>
      <w:r w:rsidR="00B60325">
        <w:rPr>
          <w:rFonts w:ascii="NouvelR" w:hAnsi="NouvelR"/>
          <w:sz w:val="18"/>
          <w:szCs w:val="18"/>
          <w:lang w:val="it-IT"/>
        </w:rPr>
        <w:t xml:space="preserve"> </w:t>
      </w:r>
      <w:r w:rsidRPr="003E41BE">
        <w:rPr>
          <w:rFonts w:ascii="NouvelR" w:hAnsi="NouvelR"/>
          <w:sz w:val="18"/>
          <w:szCs w:val="18"/>
          <w:lang w:val="it-IT"/>
        </w:rPr>
        <w:t xml:space="preserve">e </w:t>
      </w:r>
      <w:r w:rsidRPr="003E41BE">
        <w:rPr>
          <w:rFonts w:ascii="NouvelR" w:hAnsi="NouvelR"/>
          <w:i/>
          <w:iCs/>
          <w:sz w:val="18"/>
          <w:szCs w:val="18"/>
          <w:lang w:val="it-IT"/>
        </w:rPr>
        <w:t>All terrain</w:t>
      </w:r>
      <w:r w:rsidRPr="003E41BE">
        <w:rPr>
          <w:rFonts w:ascii="NouvelR" w:hAnsi="NouvelR"/>
          <w:sz w:val="18"/>
          <w:szCs w:val="18"/>
          <w:lang w:val="it-IT"/>
        </w:rPr>
        <w:t xml:space="preserve">. </w:t>
      </w:r>
    </w:p>
    <w:p w14:paraId="36EBBE27" w14:textId="5D006227" w:rsidR="00ED6618" w:rsidRPr="003E41BE" w:rsidRDefault="00ED6618" w:rsidP="00ED6618">
      <w:pPr>
        <w:spacing w:line="360" w:lineRule="auto"/>
        <w:jc w:val="both"/>
        <w:rPr>
          <w:rFonts w:ascii="NouvelR" w:hAnsi="NouvelR"/>
          <w:sz w:val="18"/>
          <w:szCs w:val="18"/>
          <w:lang w:val="it-IT"/>
        </w:rPr>
      </w:pPr>
      <w:r w:rsidRPr="003E41BE">
        <w:rPr>
          <w:rFonts w:ascii="NouvelR" w:hAnsi="NouvelR"/>
          <w:sz w:val="18"/>
          <w:szCs w:val="18"/>
          <w:lang w:val="it-IT"/>
        </w:rPr>
        <w:t>Il conducente può passare in qualsiasi momento da una modalità all’altra, anche tramite comando vocale Google Assistant.</w:t>
      </w:r>
    </w:p>
    <w:p w14:paraId="41829131" w14:textId="77777777" w:rsidR="007257C1" w:rsidRPr="003E41BE" w:rsidRDefault="007257C1" w:rsidP="007257C1">
      <w:pPr>
        <w:spacing w:after="120" w:line="360" w:lineRule="auto"/>
        <w:jc w:val="both"/>
        <w:rPr>
          <w:rFonts w:ascii="NouvelR" w:hAnsi="NouvelR"/>
          <w:sz w:val="18"/>
          <w:szCs w:val="18"/>
          <w:lang w:val="it-IT"/>
        </w:rPr>
      </w:pPr>
    </w:p>
    <w:p w14:paraId="07BF26FF" w14:textId="6CBCE556" w:rsidR="007257C1" w:rsidRPr="003E41BE" w:rsidRDefault="007257C1" w:rsidP="007257C1">
      <w:pPr>
        <w:spacing w:after="120" w:line="360" w:lineRule="auto"/>
        <w:jc w:val="both"/>
        <w:rPr>
          <w:rFonts w:ascii="NouvelR" w:hAnsi="NouvelR"/>
          <w:sz w:val="18"/>
          <w:szCs w:val="18"/>
          <w:lang w:val="it-IT"/>
        </w:rPr>
      </w:pPr>
      <w:r w:rsidRPr="003E41BE">
        <w:rPr>
          <w:rFonts w:ascii="NouvelR" w:hAnsi="NouvelR"/>
          <w:sz w:val="18"/>
          <w:szCs w:val="18"/>
          <w:lang w:val="it-IT"/>
        </w:rPr>
        <w:t>Nuovo Austral propone anche una funzione inedita per ridurre i consumi: la raccomandazione proattiva di passare in Eco Mode. Avvicinandosi a</w:t>
      </w:r>
      <w:r w:rsidR="00C97DD7" w:rsidRPr="003E41BE">
        <w:rPr>
          <w:rFonts w:ascii="NouvelR" w:hAnsi="NouvelR"/>
          <w:sz w:val="18"/>
          <w:szCs w:val="18"/>
          <w:lang w:val="it-IT"/>
        </w:rPr>
        <w:t>d</w:t>
      </w:r>
      <w:r w:rsidRPr="003E41BE">
        <w:rPr>
          <w:rFonts w:ascii="NouvelR" w:hAnsi="NouvelR"/>
          <w:sz w:val="18"/>
          <w:szCs w:val="18"/>
          <w:lang w:val="it-IT"/>
        </w:rPr>
        <w:t xml:space="preserve"> un tratto di strada meno impegnativo da un punto di vista energetico, per esempio una zona residenziale, l’intelligenza artificiale del veicolo propone di passare all’Eco Mode con una raccomandazione che compare sul display centrale. </w:t>
      </w:r>
    </w:p>
    <w:p w14:paraId="743B0C48" w14:textId="77777777" w:rsidR="007257C1" w:rsidRPr="003E41BE" w:rsidRDefault="007257C1" w:rsidP="006B5682">
      <w:pPr>
        <w:spacing w:after="120" w:line="360" w:lineRule="auto"/>
        <w:rPr>
          <w:rFonts w:ascii="NouvelR" w:eastAsia="NouvelR" w:hAnsi="NouvelR" w:cs="NouvelR"/>
          <w:b/>
          <w:bCs/>
          <w:sz w:val="20"/>
          <w:szCs w:val="20"/>
          <w:lang w:val="it-IT"/>
        </w:rPr>
      </w:pPr>
    </w:p>
    <w:p w14:paraId="19520AB9" w14:textId="1065A5B3"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4CONTROL Advance</w:t>
      </w:r>
      <w:r w:rsidR="007257C1" w:rsidRPr="003E41BE">
        <w:rPr>
          <w:rFonts w:ascii="NouvelR" w:eastAsia="NouvelR" w:hAnsi="NouvelR" w:cs="NouvelR"/>
          <w:b/>
          <w:bCs/>
          <w:sz w:val="20"/>
          <w:szCs w:val="20"/>
          <w:lang w:val="it-IT"/>
        </w:rPr>
        <w:t>d</w:t>
      </w:r>
      <w:r w:rsidRPr="003E41BE">
        <w:rPr>
          <w:rFonts w:ascii="NouvelR" w:eastAsia="NouvelR" w:hAnsi="NouvelR" w:cs="NouvelR"/>
          <w:b/>
          <w:bCs/>
          <w:sz w:val="20"/>
          <w:szCs w:val="20"/>
          <w:lang w:val="it-IT"/>
        </w:rPr>
        <w:t>: stabilit</w:t>
      </w:r>
      <w:r w:rsidR="007257C1" w:rsidRPr="003E41BE">
        <w:rPr>
          <w:rFonts w:ascii="NouvelR" w:eastAsia="NouvelR" w:hAnsi="NouvelR" w:cs="NouvelR"/>
          <w:b/>
          <w:bCs/>
          <w:sz w:val="20"/>
          <w:szCs w:val="20"/>
          <w:lang w:val="it-IT"/>
        </w:rPr>
        <w:t xml:space="preserve">à e maneggevolezza per un piacere di guida sempre maggiore </w:t>
      </w:r>
    </w:p>
    <w:p w14:paraId="7B72138D" w14:textId="5BC085C7" w:rsidR="006B5682" w:rsidRPr="003E41BE" w:rsidRDefault="006B5682" w:rsidP="006B5682">
      <w:pPr>
        <w:spacing w:line="360" w:lineRule="auto"/>
        <w:rPr>
          <w:rFonts w:ascii="NouvelR" w:eastAsia="NouvelR" w:hAnsi="NouvelR" w:cs="NouvelR"/>
          <w:sz w:val="18"/>
          <w:szCs w:val="18"/>
          <w:lang w:val="it-IT"/>
        </w:rPr>
      </w:pPr>
      <w:r w:rsidRPr="003E41BE">
        <w:rPr>
          <w:rFonts w:ascii="NouvelR" w:eastAsia="NouvelR" w:hAnsi="NouvelR" w:cs="NouvelR"/>
          <w:sz w:val="18"/>
          <w:szCs w:val="18"/>
          <w:lang w:val="it-IT"/>
        </w:rPr>
        <w:t>N</w:t>
      </w:r>
      <w:r w:rsidR="007257C1" w:rsidRPr="003E41BE">
        <w:rPr>
          <w:rFonts w:ascii="NouvelR" w:eastAsia="NouvelR" w:hAnsi="NouvelR" w:cs="NouvelR"/>
          <w:sz w:val="18"/>
          <w:szCs w:val="18"/>
          <w:lang w:val="it-IT"/>
        </w:rPr>
        <w:t>uovo</w:t>
      </w:r>
      <w:r w:rsidRPr="003E41BE">
        <w:rPr>
          <w:rFonts w:ascii="NouvelR" w:eastAsia="NouvelR" w:hAnsi="NouvelR" w:cs="NouvelR"/>
          <w:sz w:val="18"/>
          <w:szCs w:val="18"/>
          <w:lang w:val="it-IT"/>
        </w:rPr>
        <w:t xml:space="preserve"> Austral inaugur</w:t>
      </w:r>
      <w:r w:rsidR="007257C1" w:rsidRPr="003E41BE">
        <w:rPr>
          <w:rFonts w:ascii="NouvelR" w:eastAsia="NouvelR" w:hAnsi="NouvelR" w:cs="NouvelR"/>
          <w:sz w:val="18"/>
          <w:szCs w:val="18"/>
          <w:lang w:val="it-IT"/>
        </w:rPr>
        <w:t>a</w:t>
      </w:r>
      <w:r w:rsidRPr="003E41BE">
        <w:rPr>
          <w:rFonts w:ascii="NouvelR" w:eastAsia="NouvelR" w:hAnsi="NouvelR" w:cs="NouvelR"/>
          <w:sz w:val="18"/>
          <w:szCs w:val="18"/>
          <w:lang w:val="it-IT"/>
        </w:rPr>
        <w:t xml:space="preserve"> la t</w:t>
      </w:r>
      <w:r w:rsidR="007257C1" w:rsidRPr="003E41BE">
        <w:rPr>
          <w:rFonts w:ascii="NouvelR" w:eastAsia="NouvelR" w:hAnsi="NouvelR" w:cs="NouvelR"/>
          <w:sz w:val="18"/>
          <w:szCs w:val="18"/>
          <w:lang w:val="it-IT"/>
        </w:rPr>
        <w:t xml:space="preserve">erza generazione del sistema a quattro ruote sterzanti di </w:t>
      </w:r>
      <w:r w:rsidRPr="003E41BE">
        <w:rPr>
          <w:rFonts w:ascii="NouvelR" w:eastAsia="NouvelR" w:hAnsi="NouvelR" w:cs="NouvelR"/>
          <w:sz w:val="18"/>
          <w:szCs w:val="18"/>
          <w:lang w:val="it-IT"/>
        </w:rPr>
        <w:t>Renault: 4CONTROL Advanced.</w:t>
      </w:r>
      <w:r w:rsidRPr="003E41BE">
        <w:rPr>
          <w:rStyle w:val="Rimandonotaapidipagina"/>
          <w:rFonts w:ascii="NouvelR" w:eastAsia="NouvelR" w:hAnsi="NouvelR" w:cs="NouvelR"/>
          <w:sz w:val="18"/>
          <w:szCs w:val="18"/>
          <w:lang w:val="it-IT"/>
        </w:rPr>
        <w:footnoteReference w:id="14"/>
      </w:r>
      <w:r w:rsidRPr="003E41BE">
        <w:rPr>
          <w:rFonts w:ascii="NouvelR" w:eastAsia="NouvelR" w:hAnsi="NouvelR" w:cs="NouvelR"/>
          <w:sz w:val="18"/>
          <w:szCs w:val="18"/>
          <w:lang w:val="it-IT"/>
        </w:rPr>
        <w:t xml:space="preserve"> </w:t>
      </w:r>
    </w:p>
    <w:p w14:paraId="6264F8D7" w14:textId="77777777" w:rsidR="006B5682" w:rsidRPr="003E41BE" w:rsidRDefault="006B5682" w:rsidP="006B5682">
      <w:pPr>
        <w:rPr>
          <w:rFonts w:ascii="NouvelR" w:eastAsia="NouvelR" w:hAnsi="NouvelR" w:cs="NouvelR"/>
          <w:sz w:val="18"/>
          <w:szCs w:val="18"/>
          <w:lang w:val="it-IT"/>
        </w:rPr>
      </w:pPr>
    </w:p>
    <w:p w14:paraId="56AB2A3E" w14:textId="77777777" w:rsidR="006B5682" w:rsidRPr="003E41BE" w:rsidRDefault="006B5682" w:rsidP="006B5682">
      <w:pPr>
        <w:spacing w:after="160"/>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008BCBB0" wp14:editId="0E11D437">
            <wp:extent cx="6259840" cy="2245767"/>
            <wp:effectExtent l="0" t="0" r="0" b="0"/>
            <wp:docPr id="524256345" name="Image 52425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6259840" cy="2245767"/>
                    </a:xfrm>
                    <a:prstGeom prst="rect">
                      <a:avLst/>
                    </a:prstGeom>
                    <a:noFill/>
                    <a:ln>
                      <a:noFill/>
                    </a:ln>
                    <a:extLst>
                      <a:ext uri="{53640926-AAD7-44D8-BBD7-CCE9431645EC}">
                        <a14:shadowObscured xmlns:a14="http://schemas.microsoft.com/office/drawing/2010/main"/>
                      </a:ext>
                    </a:extLst>
                  </pic:spPr>
                </pic:pic>
              </a:graphicData>
            </a:graphic>
          </wp:inline>
        </w:drawing>
      </w:r>
    </w:p>
    <w:p w14:paraId="7F807A11" w14:textId="77777777" w:rsidR="006B5682" w:rsidRPr="003E41BE" w:rsidRDefault="006B5682" w:rsidP="006B5682">
      <w:pPr>
        <w:rPr>
          <w:rFonts w:ascii="NouvelR" w:eastAsia="NouvelR" w:hAnsi="NouvelR" w:cs="NouvelR"/>
          <w:sz w:val="18"/>
          <w:szCs w:val="18"/>
          <w:lang w:val="it-IT"/>
        </w:rPr>
      </w:pPr>
    </w:p>
    <w:p w14:paraId="7ED7CD71" w14:textId="32E151D2" w:rsidR="006B5682" w:rsidRPr="003E41BE" w:rsidRDefault="006B5682" w:rsidP="00E90909">
      <w:pPr>
        <w:spacing w:after="16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Pr</w:t>
      </w:r>
      <w:r w:rsidR="00C320DF" w:rsidRPr="003E41BE">
        <w:rPr>
          <w:rFonts w:ascii="NouvelR" w:eastAsia="NouvelR" w:hAnsi="NouvelR" w:cs="NouvelR"/>
          <w:sz w:val="18"/>
          <w:szCs w:val="18"/>
          <w:lang w:val="it-IT"/>
        </w:rPr>
        <w:t xml:space="preserve">esentato e commercializzato nel </w:t>
      </w:r>
      <w:r w:rsidRPr="003E41BE">
        <w:rPr>
          <w:rFonts w:ascii="NouvelR" w:eastAsia="NouvelR" w:hAnsi="NouvelR" w:cs="NouvelR"/>
          <w:sz w:val="18"/>
          <w:szCs w:val="18"/>
          <w:lang w:val="it-IT"/>
        </w:rPr>
        <w:t xml:space="preserve">2007, </w:t>
      </w:r>
      <w:r w:rsidR="00C320DF" w:rsidRPr="003E41BE">
        <w:rPr>
          <w:rFonts w:ascii="NouvelR" w:eastAsia="NouvelR" w:hAnsi="NouvelR" w:cs="NouvelR"/>
          <w:sz w:val="18"/>
          <w:szCs w:val="18"/>
          <w:lang w:val="it-IT"/>
        </w:rPr>
        <w:t>il</w:t>
      </w:r>
      <w:r w:rsidRPr="003E41BE">
        <w:rPr>
          <w:rFonts w:ascii="NouvelR" w:eastAsia="NouvelR" w:hAnsi="NouvelR" w:cs="NouvelR"/>
          <w:sz w:val="18"/>
          <w:szCs w:val="18"/>
          <w:lang w:val="it-IT"/>
        </w:rPr>
        <w:t xml:space="preserve"> </w:t>
      </w:r>
      <w:r w:rsidR="00C97DD7" w:rsidRPr="003E41BE">
        <w:rPr>
          <w:rFonts w:ascii="NouvelR" w:eastAsia="NouvelR" w:hAnsi="NouvelR" w:cs="NouvelR"/>
          <w:sz w:val="18"/>
          <w:szCs w:val="18"/>
          <w:lang w:val="it-IT"/>
        </w:rPr>
        <w:t xml:space="preserve">sistema </w:t>
      </w:r>
      <w:r w:rsidRPr="003E41BE">
        <w:rPr>
          <w:rFonts w:ascii="NouvelR" w:eastAsia="NouvelR" w:hAnsi="NouvelR" w:cs="NouvelR"/>
          <w:sz w:val="18"/>
          <w:szCs w:val="18"/>
          <w:lang w:val="it-IT"/>
        </w:rPr>
        <w:t xml:space="preserve">4CONTROL </w:t>
      </w:r>
      <w:r w:rsidR="00C320DF" w:rsidRPr="003E41BE">
        <w:rPr>
          <w:rFonts w:ascii="NouvelR" w:eastAsia="NouvelR" w:hAnsi="NouvelR" w:cs="NouvelR"/>
          <w:sz w:val="18"/>
          <w:szCs w:val="18"/>
          <w:lang w:val="it-IT"/>
        </w:rPr>
        <w:t>è</w:t>
      </w:r>
      <w:r w:rsidR="00E90909" w:rsidRPr="003E41BE">
        <w:rPr>
          <w:rFonts w:ascii="NouvelR" w:eastAsia="NouvelR" w:hAnsi="NouvelR" w:cs="NouvelR"/>
          <w:sz w:val="18"/>
          <w:szCs w:val="18"/>
          <w:lang w:val="it-IT"/>
        </w:rPr>
        <w:t>,</w:t>
      </w:r>
      <w:r w:rsidR="00C320DF" w:rsidRPr="003E41BE">
        <w:rPr>
          <w:rFonts w:ascii="NouvelR" w:eastAsia="NouvelR" w:hAnsi="NouvelR" w:cs="NouvelR"/>
          <w:sz w:val="18"/>
          <w:szCs w:val="18"/>
          <w:lang w:val="it-IT"/>
        </w:rPr>
        <w:t xml:space="preserve"> </w:t>
      </w:r>
      <w:r w:rsidR="00107ECC" w:rsidRPr="003E41BE">
        <w:rPr>
          <w:rFonts w:ascii="NouvelR" w:eastAsia="NouvelR" w:hAnsi="NouvelR" w:cs="NouvelR"/>
          <w:sz w:val="18"/>
          <w:szCs w:val="18"/>
          <w:lang w:val="it-IT"/>
        </w:rPr>
        <w:t>fin da allo</w:t>
      </w:r>
      <w:r w:rsidR="00C320DF" w:rsidRPr="003E41BE">
        <w:rPr>
          <w:rFonts w:ascii="NouvelR" w:eastAsia="NouvelR" w:hAnsi="NouvelR" w:cs="NouvelR"/>
          <w:sz w:val="18"/>
          <w:szCs w:val="18"/>
          <w:lang w:val="it-IT"/>
        </w:rPr>
        <w:t>ra</w:t>
      </w:r>
      <w:r w:rsidR="00E90909" w:rsidRPr="003E41BE">
        <w:rPr>
          <w:rFonts w:ascii="NouvelR" w:eastAsia="NouvelR" w:hAnsi="NouvelR" w:cs="NouvelR"/>
          <w:sz w:val="18"/>
          <w:szCs w:val="18"/>
          <w:lang w:val="it-IT"/>
        </w:rPr>
        <w:t>,</w:t>
      </w:r>
      <w:r w:rsidR="00C320DF" w:rsidRPr="003E41BE">
        <w:rPr>
          <w:rFonts w:ascii="NouvelR" w:eastAsia="NouvelR" w:hAnsi="NouvelR" w:cs="NouvelR"/>
          <w:sz w:val="18"/>
          <w:szCs w:val="18"/>
          <w:lang w:val="it-IT"/>
        </w:rPr>
        <w:t xml:space="preserve"> un’offerta unica. Oggi, il </w:t>
      </w:r>
      <w:r w:rsidRPr="003E41BE">
        <w:rPr>
          <w:rFonts w:ascii="NouvelR" w:eastAsia="NouvelR" w:hAnsi="NouvelR" w:cs="NouvelR"/>
          <w:sz w:val="18"/>
          <w:szCs w:val="18"/>
          <w:lang w:val="it-IT"/>
        </w:rPr>
        <w:t xml:space="preserve">4CONTROL Advanced </w:t>
      </w:r>
      <w:r w:rsidR="009C760F" w:rsidRPr="003E41BE">
        <w:rPr>
          <w:rFonts w:ascii="NouvelR" w:eastAsia="NouvelR" w:hAnsi="NouvelR" w:cs="NouvelR"/>
          <w:sz w:val="18"/>
          <w:szCs w:val="18"/>
          <w:lang w:val="it-IT"/>
        </w:rPr>
        <w:t xml:space="preserve">continua ad essere una tecnologia ineguagliabile e soprattutto inedita per i </w:t>
      </w:r>
      <w:r w:rsidRPr="003E41BE">
        <w:rPr>
          <w:rFonts w:ascii="NouvelR" w:eastAsia="NouvelR" w:hAnsi="NouvelR" w:cs="NouvelR"/>
          <w:sz w:val="18"/>
          <w:szCs w:val="18"/>
          <w:lang w:val="it-IT"/>
        </w:rPr>
        <w:t>SUV d</w:t>
      </w:r>
      <w:r w:rsidR="009C760F" w:rsidRPr="003E41BE">
        <w:rPr>
          <w:rFonts w:ascii="NouvelR" w:eastAsia="NouvelR" w:hAnsi="NouvelR" w:cs="NouvelR"/>
          <w:sz w:val="18"/>
          <w:szCs w:val="18"/>
          <w:lang w:val="it-IT"/>
        </w:rPr>
        <w:t>el</w:t>
      </w:r>
      <w:r w:rsidRPr="003E41BE">
        <w:rPr>
          <w:rFonts w:ascii="NouvelR" w:eastAsia="NouvelR" w:hAnsi="NouvelR" w:cs="NouvelR"/>
          <w:sz w:val="18"/>
          <w:szCs w:val="18"/>
          <w:lang w:val="it-IT"/>
        </w:rPr>
        <w:t xml:space="preserve"> segment</w:t>
      </w:r>
      <w:r w:rsidR="009C760F" w:rsidRPr="003E41BE">
        <w:rPr>
          <w:rFonts w:ascii="NouvelR" w:eastAsia="NouvelR" w:hAnsi="NouvelR" w:cs="NouvelR"/>
          <w:sz w:val="18"/>
          <w:szCs w:val="18"/>
          <w:lang w:val="it-IT"/>
        </w:rPr>
        <w:t>o</w:t>
      </w:r>
      <w:r w:rsidRPr="003E41BE">
        <w:rPr>
          <w:rFonts w:ascii="NouvelR" w:eastAsia="NouvelR" w:hAnsi="NouvelR" w:cs="NouvelR"/>
          <w:sz w:val="18"/>
          <w:szCs w:val="18"/>
          <w:lang w:val="it-IT"/>
        </w:rPr>
        <w:t xml:space="preserve"> C. </w:t>
      </w:r>
      <w:r w:rsidR="009C760F" w:rsidRPr="003E41BE">
        <w:rPr>
          <w:rFonts w:ascii="NouvelR" w:eastAsia="NouvelR" w:hAnsi="NouvelR" w:cs="NouvelR"/>
          <w:sz w:val="18"/>
          <w:szCs w:val="18"/>
          <w:lang w:val="it-IT"/>
        </w:rPr>
        <w:t xml:space="preserve">Ancora arricchita, torna con diversi miglioramenti per una maggiore agilità, impareggiabili prestazioni dinamiche e un piacere di guida sempre </w:t>
      </w:r>
      <w:r w:rsidR="004620E2">
        <w:rPr>
          <w:rFonts w:ascii="NouvelR" w:eastAsia="NouvelR" w:hAnsi="NouvelR" w:cs="NouvelR"/>
          <w:sz w:val="18"/>
          <w:szCs w:val="18"/>
          <w:lang w:val="it-IT"/>
        </w:rPr>
        <w:t>più intenso</w:t>
      </w:r>
      <w:r w:rsidRPr="003E41BE">
        <w:rPr>
          <w:rFonts w:ascii="NouvelR" w:eastAsia="NouvelR" w:hAnsi="NouvelR" w:cs="NouvelR"/>
          <w:sz w:val="18"/>
          <w:szCs w:val="18"/>
          <w:lang w:val="it-IT"/>
        </w:rPr>
        <w:t xml:space="preserve">. </w:t>
      </w:r>
    </w:p>
    <w:p w14:paraId="0AB37962" w14:textId="493E0476" w:rsidR="009C760F" w:rsidRPr="003E41BE" w:rsidRDefault="00DB05EF" w:rsidP="00DB05EF">
      <w:pPr>
        <w:spacing w:line="360" w:lineRule="auto"/>
        <w:jc w:val="both"/>
        <w:rPr>
          <w:rFonts w:ascii="NouvelR" w:hAnsi="NouvelR"/>
          <w:sz w:val="18"/>
          <w:szCs w:val="18"/>
          <w:lang w:val="it-IT"/>
        </w:rPr>
      </w:pPr>
      <w:r w:rsidRPr="003E41BE">
        <w:rPr>
          <w:rFonts w:ascii="NouvelR" w:hAnsi="NouvelR"/>
          <w:sz w:val="18"/>
          <w:szCs w:val="18"/>
          <w:lang w:val="it-IT"/>
        </w:rPr>
        <w:t xml:space="preserve">Dotato di </w:t>
      </w:r>
      <w:r w:rsidR="009C760F" w:rsidRPr="003E41BE">
        <w:rPr>
          <w:rFonts w:ascii="NouvelR" w:hAnsi="NouvelR"/>
          <w:sz w:val="18"/>
          <w:szCs w:val="18"/>
          <w:lang w:val="it-IT"/>
        </w:rPr>
        <w:t>questo sistema, Nuovo Austral associa un nuovo retrotreno multilink al telaio a 4 ruote sterzanti</w:t>
      </w:r>
      <w:r w:rsidR="004620E2">
        <w:rPr>
          <w:rFonts w:ascii="NouvelR" w:hAnsi="NouvelR"/>
          <w:sz w:val="18"/>
          <w:szCs w:val="18"/>
          <w:lang w:val="it-IT"/>
        </w:rPr>
        <w:t>,</w:t>
      </w:r>
      <w:r w:rsidR="009C760F" w:rsidRPr="003E41BE">
        <w:rPr>
          <w:rFonts w:ascii="NouvelR" w:hAnsi="NouvelR"/>
          <w:sz w:val="18"/>
          <w:szCs w:val="18"/>
          <w:lang w:val="it-IT"/>
        </w:rPr>
        <w:t xml:space="preserve"> per </w:t>
      </w:r>
      <w:r w:rsidRPr="003E41BE">
        <w:rPr>
          <w:rFonts w:ascii="NouvelR" w:hAnsi="NouvelR"/>
          <w:sz w:val="18"/>
          <w:szCs w:val="18"/>
          <w:lang w:val="it-IT"/>
        </w:rPr>
        <w:t xml:space="preserve">livelli esclusivi di </w:t>
      </w:r>
      <w:r w:rsidR="009C760F" w:rsidRPr="003E41BE">
        <w:rPr>
          <w:rFonts w:ascii="NouvelR" w:hAnsi="NouvelR"/>
          <w:sz w:val="18"/>
          <w:szCs w:val="18"/>
          <w:lang w:val="it-IT"/>
        </w:rPr>
        <w:t xml:space="preserve">tenuta di strada e stabilità. </w:t>
      </w:r>
      <w:r w:rsidRPr="003E41BE">
        <w:rPr>
          <w:rFonts w:ascii="NouvelR" w:hAnsi="NouvelR"/>
          <w:sz w:val="18"/>
          <w:szCs w:val="18"/>
          <w:lang w:val="it-IT"/>
        </w:rPr>
        <w:t>I</w:t>
      </w:r>
      <w:r w:rsidR="009C760F" w:rsidRPr="003E41BE">
        <w:rPr>
          <w:rFonts w:ascii="NouvelR" w:hAnsi="NouvelR"/>
          <w:sz w:val="18"/>
          <w:szCs w:val="18"/>
          <w:lang w:val="it-IT"/>
        </w:rPr>
        <w:t xml:space="preserve"> movimenti verticali delle ruote posteriori sono guidati meglio e </w:t>
      </w:r>
      <w:r w:rsidRPr="003E41BE">
        <w:rPr>
          <w:rFonts w:ascii="NouvelR" w:hAnsi="NouvelR"/>
          <w:sz w:val="18"/>
          <w:szCs w:val="18"/>
          <w:lang w:val="it-IT"/>
        </w:rPr>
        <w:t xml:space="preserve">assorbono </w:t>
      </w:r>
      <w:r w:rsidR="00107ECC" w:rsidRPr="003E41BE">
        <w:rPr>
          <w:rFonts w:ascii="NouvelR" w:hAnsi="NouvelR"/>
          <w:sz w:val="18"/>
          <w:szCs w:val="18"/>
          <w:lang w:val="it-IT"/>
        </w:rPr>
        <w:t xml:space="preserve">più </w:t>
      </w:r>
      <w:r w:rsidR="00107ECC" w:rsidRPr="003E41BE">
        <w:rPr>
          <w:rFonts w:ascii="NouvelR" w:hAnsi="NouvelR"/>
          <w:sz w:val="18"/>
          <w:szCs w:val="18"/>
          <w:lang w:val="it-IT"/>
        </w:rPr>
        <w:lastRenderedPageBreak/>
        <w:t>efficientemente</w:t>
      </w:r>
      <w:r w:rsidRPr="003E41BE">
        <w:rPr>
          <w:rFonts w:ascii="NouvelR" w:hAnsi="NouvelR"/>
          <w:sz w:val="18"/>
          <w:szCs w:val="18"/>
          <w:lang w:val="it-IT"/>
        </w:rPr>
        <w:t xml:space="preserve"> </w:t>
      </w:r>
      <w:r w:rsidR="009C760F" w:rsidRPr="003E41BE">
        <w:rPr>
          <w:rFonts w:ascii="NouvelR" w:hAnsi="NouvelR"/>
          <w:sz w:val="18"/>
          <w:szCs w:val="18"/>
          <w:lang w:val="it-IT"/>
        </w:rPr>
        <w:t>le vibrazioni della carreggiata</w:t>
      </w:r>
      <w:r w:rsidRPr="003E41BE">
        <w:rPr>
          <w:rFonts w:ascii="NouvelR" w:hAnsi="NouvelR"/>
          <w:sz w:val="18"/>
          <w:szCs w:val="18"/>
          <w:lang w:val="it-IT"/>
        </w:rPr>
        <w:t xml:space="preserve">. Il vantaggio è immediato: </w:t>
      </w:r>
      <w:r w:rsidR="009C760F" w:rsidRPr="003E41BE">
        <w:rPr>
          <w:rFonts w:ascii="NouvelR" w:hAnsi="NouvelR"/>
          <w:sz w:val="18"/>
          <w:szCs w:val="18"/>
          <w:lang w:val="it-IT"/>
        </w:rPr>
        <w:t xml:space="preserve">più aderenza alla strada, </w:t>
      </w:r>
      <w:r w:rsidRPr="003E41BE">
        <w:rPr>
          <w:rFonts w:ascii="NouvelR" w:hAnsi="NouvelR"/>
          <w:sz w:val="18"/>
          <w:szCs w:val="18"/>
          <w:lang w:val="it-IT"/>
        </w:rPr>
        <w:t xml:space="preserve">ottimizzazione del </w:t>
      </w:r>
      <w:r w:rsidR="009C760F" w:rsidRPr="003E41BE">
        <w:rPr>
          <w:rFonts w:ascii="NouvelR" w:hAnsi="NouvelR"/>
          <w:sz w:val="18"/>
          <w:szCs w:val="18"/>
          <w:lang w:val="it-IT"/>
        </w:rPr>
        <w:t xml:space="preserve">comfort e </w:t>
      </w:r>
      <w:r w:rsidRPr="003E41BE">
        <w:rPr>
          <w:rFonts w:ascii="NouvelR" w:hAnsi="NouvelR"/>
          <w:sz w:val="18"/>
          <w:szCs w:val="18"/>
          <w:lang w:val="it-IT"/>
        </w:rPr>
        <w:t>dell’</w:t>
      </w:r>
      <w:r w:rsidR="009C760F" w:rsidRPr="003E41BE">
        <w:rPr>
          <w:rFonts w:ascii="NouvelR" w:hAnsi="NouvelR"/>
          <w:sz w:val="18"/>
          <w:szCs w:val="18"/>
          <w:lang w:val="it-IT"/>
        </w:rPr>
        <w:t>acustica</w:t>
      </w:r>
      <w:r w:rsidRPr="003E41BE">
        <w:rPr>
          <w:rFonts w:ascii="NouvelR" w:hAnsi="NouvelR"/>
          <w:sz w:val="18"/>
          <w:szCs w:val="18"/>
          <w:lang w:val="it-IT"/>
        </w:rPr>
        <w:t xml:space="preserve"> per guidare in tutta serenità</w:t>
      </w:r>
      <w:r w:rsidR="009C760F" w:rsidRPr="003E41BE">
        <w:rPr>
          <w:rFonts w:ascii="NouvelR" w:hAnsi="NouvelR"/>
          <w:sz w:val="18"/>
          <w:szCs w:val="18"/>
          <w:lang w:val="it-IT"/>
        </w:rPr>
        <w:t xml:space="preserve">.   </w:t>
      </w:r>
    </w:p>
    <w:p w14:paraId="7D6B17C1" w14:textId="77777777" w:rsidR="00E90909" w:rsidRPr="003E41BE" w:rsidRDefault="00E90909" w:rsidP="006B5682">
      <w:pPr>
        <w:spacing w:line="360" w:lineRule="auto"/>
        <w:rPr>
          <w:rFonts w:ascii="NouvelR" w:eastAsia="NouvelR" w:hAnsi="NouvelR" w:cs="NouvelR"/>
          <w:sz w:val="18"/>
          <w:szCs w:val="18"/>
          <w:lang w:val="it-IT"/>
        </w:rPr>
      </w:pPr>
    </w:p>
    <w:p w14:paraId="41B828B1" w14:textId="21CB01EC" w:rsidR="006B5682" w:rsidRPr="003E41BE" w:rsidRDefault="006B5682" w:rsidP="00DD2A9C">
      <w:pPr>
        <w:spacing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L’a</w:t>
      </w:r>
      <w:r w:rsidR="00E90909" w:rsidRPr="003E41BE">
        <w:rPr>
          <w:rFonts w:ascii="NouvelR" w:eastAsia="NouvelR" w:hAnsi="NouvelR" w:cs="NouvelR"/>
          <w:sz w:val="18"/>
          <w:szCs w:val="18"/>
          <w:lang w:val="it-IT"/>
        </w:rPr>
        <w:t xml:space="preserve">ttuatore dello sterzo situato sul retrotreno, in grado di sfruttare le informazioni provenienti dal servosterzo, dal motore e dal correttore elettronico di traiettoria, consente a Nuovo </w:t>
      </w:r>
      <w:r w:rsidRPr="003E41BE">
        <w:rPr>
          <w:rFonts w:ascii="NouvelR" w:eastAsia="NouvelR" w:hAnsi="NouvelR" w:cs="NouvelR"/>
          <w:sz w:val="18"/>
          <w:szCs w:val="18"/>
          <w:lang w:val="it-IT"/>
        </w:rPr>
        <w:t xml:space="preserve">Austral </w:t>
      </w:r>
      <w:r w:rsidR="00E90909" w:rsidRPr="003E41BE">
        <w:rPr>
          <w:rFonts w:ascii="NouvelR" w:eastAsia="NouvelR" w:hAnsi="NouvelR" w:cs="NouvelR"/>
          <w:sz w:val="18"/>
          <w:szCs w:val="18"/>
          <w:lang w:val="it-IT"/>
        </w:rPr>
        <w:t xml:space="preserve">di essere efficiente in ogni circostanza. </w:t>
      </w:r>
      <w:r w:rsidR="00756EB4">
        <w:rPr>
          <w:rFonts w:ascii="NouvelR" w:eastAsia="NouvelR" w:hAnsi="NouvelR" w:cs="NouvelR"/>
          <w:sz w:val="18"/>
          <w:szCs w:val="18"/>
          <w:lang w:val="it-IT"/>
        </w:rPr>
        <w:t>In funzione</w:t>
      </w:r>
      <w:r w:rsidR="00E90909" w:rsidRPr="003E41BE">
        <w:rPr>
          <w:rFonts w:ascii="NouvelR" w:eastAsia="NouvelR" w:hAnsi="NouvelR" w:cs="NouvelR"/>
          <w:sz w:val="18"/>
          <w:szCs w:val="18"/>
          <w:lang w:val="it-IT"/>
        </w:rPr>
        <w:t xml:space="preserve"> della situazione, </w:t>
      </w:r>
      <w:r w:rsidR="00107ECC" w:rsidRPr="003E41BE">
        <w:rPr>
          <w:rFonts w:ascii="NouvelR" w:eastAsia="NouvelR" w:hAnsi="NouvelR" w:cs="NouvelR"/>
          <w:sz w:val="18"/>
          <w:szCs w:val="18"/>
          <w:lang w:val="it-IT"/>
        </w:rPr>
        <w:t>permette</w:t>
      </w:r>
      <w:r w:rsidR="00E90909" w:rsidRPr="003E41BE">
        <w:rPr>
          <w:rFonts w:ascii="NouvelR" w:eastAsia="NouvelR" w:hAnsi="NouvelR" w:cs="NouvelR"/>
          <w:sz w:val="18"/>
          <w:szCs w:val="18"/>
          <w:lang w:val="it-IT"/>
        </w:rPr>
        <w:t xml:space="preserve"> alle ruote posteriori di effettuare una micro-sterzata nella stessa direzione delle ruote anteriori (fino a 1 grado) oppure </w:t>
      </w:r>
      <w:r w:rsidR="00932878" w:rsidRPr="003E41BE">
        <w:rPr>
          <w:rFonts w:ascii="NouvelR" w:eastAsia="NouvelR" w:hAnsi="NouvelR" w:cs="NouvelR"/>
          <w:sz w:val="18"/>
          <w:szCs w:val="18"/>
          <w:lang w:val="it-IT"/>
        </w:rPr>
        <w:t xml:space="preserve">una sterzata fino a 5 gradi in senso contrario </w:t>
      </w:r>
      <w:r w:rsidR="006979AD" w:rsidRPr="003E41BE">
        <w:rPr>
          <w:rFonts w:ascii="NouvelR" w:eastAsia="NouvelR" w:hAnsi="NouvelR" w:cs="NouvelR"/>
          <w:sz w:val="18"/>
          <w:szCs w:val="18"/>
          <w:lang w:val="it-IT"/>
        </w:rPr>
        <w:t xml:space="preserve">rispetto </w:t>
      </w:r>
      <w:r w:rsidR="00932878" w:rsidRPr="003E41BE">
        <w:rPr>
          <w:rFonts w:ascii="NouvelR" w:eastAsia="NouvelR" w:hAnsi="NouvelR" w:cs="NouvelR"/>
          <w:sz w:val="18"/>
          <w:szCs w:val="18"/>
          <w:lang w:val="it-IT"/>
        </w:rPr>
        <w:t>alle ruote anteriori (</w:t>
      </w:r>
      <w:r w:rsidR="00116534">
        <w:rPr>
          <w:rFonts w:ascii="NouvelR" w:eastAsia="NouvelR" w:hAnsi="NouvelR" w:cs="NouvelR"/>
          <w:sz w:val="18"/>
          <w:szCs w:val="18"/>
          <w:lang w:val="it-IT"/>
        </w:rPr>
        <w:t>rispetto a</w:t>
      </w:r>
      <w:r w:rsidR="00932878" w:rsidRPr="003E41BE">
        <w:rPr>
          <w:rFonts w:ascii="NouvelR" w:eastAsia="NouvelR" w:hAnsi="NouvelR" w:cs="NouvelR"/>
          <w:sz w:val="18"/>
          <w:szCs w:val="18"/>
          <w:lang w:val="it-IT"/>
        </w:rPr>
        <w:t xml:space="preserve"> 3,5 gradi </w:t>
      </w:r>
      <w:r w:rsidR="00107ECC" w:rsidRPr="003E41BE">
        <w:rPr>
          <w:rFonts w:ascii="NouvelR" w:eastAsia="NouvelR" w:hAnsi="NouvelR" w:cs="NouvelR"/>
          <w:sz w:val="18"/>
          <w:szCs w:val="18"/>
          <w:lang w:val="it-IT"/>
        </w:rPr>
        <w:t>d</w:t>
      </w:r>
      <w:r w:rsidR="00932878" w:rsidRPr="003E41BE">
        <w:rPr>
          <w:rFonts w:ascii="NouvelR" w:eastAsia="NouvelR" w:hAnsi="NouvelR" w:cs="NouvelR"/>
          <w:sz w:val="18"/>
          <w:szCs w:val="18"/>
          <w:lang w:val="it-IT"/>
        </w:rPr>
        <w:t xml:space="preserve">ella precedente generazione di </w:t>
      </w:r>
      <w:r w:rsidRPr="003E41BE">
        <w:rPr>
          <w:rFonts w:ascii="NouvelR" w:eastAsia="NouvelR" w:hAnsi="NouvelR" w:cs="NouvelR"/>
          <w:sz w:val="18"/>
          <w:szCs w:val="18"/>
          <w:lang w:val="it-IT"/>
        </w:rPr>
        <w:t>4CONTROL).</w:t>
      </w:r>
    </w:p>
    <w:p w14:paraId="50FDD76E" w14:textId="77777777" w:rsidR="006B5682" w:rsidRPr="003E41BE" w:rsidRDefault="006B5682" w:rsidP="006B5682">
      <w:pPr>
        <w:rPr>
          <w:rFonts w:ascii="NouvelR" w:eastAsia="NouvelR" w:hAnsi="NouvelR" w:cs="NouvelR"/>
          <w:noProof/>
          <w:sz w:val="18"/>
          <w:szCs w:val="18"/>
          <w:lang w:val="it-IT"/>
        </w:rPr>
      </w:pPr>
    </w:p>
    <w:p w14:paraId="353E7B97" w14:textId="77777777" w:rsidR="006B5682" w:rsidRPr="003E41BE" w:rsidRDefault="006B5682" w:rsidP="006B5682">
      <w:pPr>
        <w:spacing w:line="360" w:lineRule="auto"/>
        <w:rPr>
          <w:rFonts w:ascii="NouvelR" w:eastAsia="NouvelR" w:hAnsi="NouvelR" w:cs="NouvelR"/>
          <w:sz w:val="18"/>
          <w:szCs w:val="18"/>
          <w:lang w:val="it-IT"/>
        </w:rPr>
      </w:pPr>
      <w:r w:rsidRPr="003E41BE">
        <w:rPr>
          <w:noProof/>
          <w:lang w:val="it-IT"/>
        </w:rPr>
        <w:drawing>
          <wp:inline distT="0" distB="0" distL="0" distR="0" wp14:anchorId="5D06FB13" wp14:editId="6FDAFCFA">
            <wp:extent cx="3076995" cy="1730907"/>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094500" cy="1740754"/>
                    </a:xfrm>
                    <a:prstGeom prst="rect">
                      <a:avLst/>
                    </a:prstGeom>
                    <a:noFill/>
                    <a:ln w="3175">
                      <a:noFill/>
                    </a:ln>
                  </pic:spPr>
                </pic:pic>
              </a:graphicData>
            </a:graphic>
          </wp:inline>
        </w:drawing>
      </w:r>
      <w:r w:rsidRPr="003E41BE">
        <w:rPr>
          <w:rFonts w:ascii="NouvelR" w:eastAsia="NouvelR" w:hAnsi="NouvelR" w:cs="NouvelR"/>
          <w:sz w:val="18"/>
          <w:szCs w:val="18"/>
          <w:lang w:val="it-IT"/>
        </w:rPr>
        <w:t xml:space="preserve">   </w:t>
      </w:r>
      <w:r w:rsidRPr="003E41BE">
        <w:rPr>
          <w:noProof/>
          <w:lang w:val="it-IT"/>
        </w:rPr>
        <w:drawing>
          <wp:inline distT="0" distB="0" distL="0" distR="0" wp14:anchorId="3F27E8B9" wp14:editId="7917DC3E">
            <wp:extent cx="3076575" cy="1730671"/>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109930" cy="1749434"/>
                    </a:xfrm>
                    <a:prstGeom prst="rect">
                      <a:avLst/>
                    </a:prstGeom>
                    <a:noFill/>
                    <a:ln w="3175">
                      <a:noFill/>
                    </a:ln>
                  </pic:spPr>
                </pic:pic>
              </a:graphicData>
            </a:graphic>
          </wp:inline>
        </w:drawing>
      </w:r>
    </w:p>
    <w:p w14:paraId="39182786" w14:textId="77777777" w:rsidR="006B5682" w:rsidRPr="003E41BE" w:rsidRDefault="006B5682" w:rsidP="006B5682">
      <w:pPr>
        <w:rPr>
          <w:rFonts w:ascii="NouvelR" w:eastAsia="NouvelR" w:hAnsi="NouvelR" w:cs="NouvelR"/>
          <w:sz w:val="18"/>
          <w:szCs w:val="18"/>
          <w:lang w:val="it-IT"/>
        </w:rPr>
      </w:pPr>
    </w:p>
    <w:p w14:paraId="6EB10715" w14:textId="49D0BE73" w:rsidR="006B5682" w:rsidRPr="003E41BE" w:rsidRDefault="00932878" w:rsidP="00DD2A9C">
      <w:pPr>
        <w:spacing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Dotato del sistema</w:t>
      </w:r>
      <w:r w:rsidR="006B5682" w:rsidRPr="003E41BE">
        <w:rPr>
          <w:rFonts w:ascii="NouvelR" w:eastAsia="NouvelR" w:hAnsi="NouvelR" w:cs="NouvelR"/>
          <w:sz w:val="18"/>
          <w:szCs w:val="18"/>
          <w:lang w:val="it-IT"/>
        </w:rPr>
        <w:t xml:space="preserve"> 4CONTROL Advanced, N</w:t>
      </w:r>
      <w:r w:rsidRPr="003E41BE">
        <w:rPr>
          <w:rFonts w:ascii="NouvelR" w:eastAsia="NouvelR" w:hAnsi="NouvelR" w:cs="NouvelR"/>
          <w:sz w:val="18"/>
          <w:szCs w:val="18"/>
          <w:lang w:val="it-IT"/>
        </w:rPr>
        <w:t>uovo</w:t>
      </w:r>
      <w:r w:rsidR="006B5682" w:rsidRPr="003E41BE">
        <w:rPr>
          <w:rFonts w:ascii="NouvelR" w:eastAsia="NouvelR" w:hAnsi="NouvelR" w:cs="NouvelR"/>
          <w:sz w:val="18"/>
          <w:szCs w:val="18"/>
          <w:lang w:val="it-IT"/>
        </w:rPr>
        <w:t xml:space="preserve"> Austral </w:t>
      </w:r>
      <w:r w:rsidRPr="003E41BE">
        <w:rPr>
          <w:rFonts w:ascii="NouvelR" w:eastAsia="NouvelR" w:hAnsi="NouvelR" w:cs="NouvelR"/>
          <w:sz w:val="18"/>
          <w:szCs w:val="18"/>
          <w:lang w:val="it-IT"/>
        </w:rPr>
        <w:t>vanta pertanto una straordinaria maneggevolezza per un veicolo del suo segmento</w:t>
      </w:r>
      <w:r w:rsidR="006B5682" w:rsidRPr="003E41BE">
        <w:rPr>
          <w:rFonts w:ascii="NouvelR" w:eastAsia="NouvelR" w:hAnsi="NouvelR" w:cs="NouvelR"/>
          <w:sz w:val="18"/>
          <w:szCs w:val="18"/>
          <w:lang w:val="it-IT"/>
        </w:rPr>
        <w:t xml:space="preserve">. </w:t>
      </w:r>
      <w:r w:rsidRPr="003E41BE">
        <w:rPr>
          <w:rFonts w:ascii="NouvelR" w:eastAsia="NouvelR" w:hAnsi="NouvelR" w:cs="NouvelR"/>
          <w:sz w:val="18"/>
          <w:szCs w:val="18"/>
          <w:lang w:val="it-IT"/>
        </w:rPr>
        <w:t xml:space="preserve">Con </w:t>
      </w:r>
      <w:r w:rsidR="00107ECC" w:rsidRPr="003E41BE">
        <w:rPr>
          <w:rFonts w:ascii="NouvelR" w:eastAsia="NouvelR" w:hAnsi="NouvelR" w:cs="NouvelR"/>
          <w:sz w:val="18"/>
          <w:szCs w:val="18"/>
          <w:lang w:val="it-IT"/>
        </w:rPr>
        <w:t xml:space="preserve">tutta questa </w:t>
      </w:r>
      <w:r w:rsidRPr="003E41BE">
        <w:rPr>
          <w:rFonts w:ascii="NouvelR" w:eastAsia="NouvelR" w:hAnsi="NouvelR" w:cs="NouvelR"/>
          <w:sz w:val="18"/>
          <w:szCs w:val="18"/>
          <w:lang w:val="it-IT"/>
        </w:rPr>
        <w:t xml:space="preserve">agilità, è particolarmente a suo agio in città. Lo dimostra il diametro di sterzata di </w:t>
      </w:r>
      <w:r w:rsidR="006B5682" w:rsidRPr="003E41BE">
        <w:rPr>
          <w:rFonts w:ascii="NouvelR" w:eastAsia="NouvelR" w:hAnsi="NouvelR" w:cs="NouvelR"/>
          <w:sz w:val="18"/>
          <w:szCs w:val="18"/>
          <w:lang w:val="it-IT"/>
        </w:rPr>
        <w:t>10,1 m</w:t>
      </w:r>
      <w:r w:rsidRPr="003E41BE">
        <w:rPr>
          <w:rFonts w:ascii="NouvelR" w:eastAsia="NouvelR" w:hAnsi="NouvelR" w:cs="NouvelR"/>
          <w:sz w:val="18"/>
          <w:szCs w:val="18"/>
          <w:lang w:val="it-IT"/>
        </w:rPr>
        <w:t xml:space="preserve">etri, ancora più corto di quello </w:t>
      </w:r>
      <w:r w:rsidR="00107ECC" w:rsidRPr="003E41BE">
        <w:rPr>
          <w:rFonts w:ascii="NouvelR" w:eastAsia="NouvelR" w:hAnsi="NouvelR" w:cs="NouvelR"/>
          <w:sz w:val="18"/>
          <w:szCs w:val="18"/>
          <w:lang w:val="it-IT"/>
        </w:rPr>
        <w:t xml:space="preserve">di </w:t>
      </w:r>
      <w:r w:rsidRPr="003E41BE">
        <w:rPr>
          <w:rFonts w:ascii="NouvelR" w:eastAsia="NouvelR" w:hAnsi="NouvelR" w:cs="NouvelR"/>
          <w:sz w:val="18"/>
          <w:szCs w:val="18"/>
          <w:lang w:val="it-IT"/>
        </w:rPr>
        <w:t>alcune city car. Un</w:t>
      </w:r>
      <w:r w:rsidR="00116534">
        <w:rPr>
          <w:rFonts w:ascii="NouvelR" w:eastAsia="NouvelR" w:hAnsi="NouvelR" w:cs="NouvelR"/>
          <w:sz w:val="18"/>
          <w:szCs w:val="18"/>
          <w:lang w:val="it-IT"/>
        </w:rPr>
        <w:t xml:space="preserve"> vero plus</w:t>
      </w:r>
      <w:r w:rsidRPr="003E41BE">
        <w:rPr>
          <w:rFonts w:ascii="NouvelR" w:eastAsia="NouvelR" w:hAnsi="NouvelR" w:cs="NouvelR"/>
          <w:sz w:val="18"/>
          <w:szCs w:val="18"/>
          <w:lang w:val="it-IT"/>
        </w:rPr>
        <w:t xml:space="preserve"> per la guida quotidiana!</w:t>
      </w:r>
    </w:p>
    <w:p w14:paraId="1869B4CE" w14:textId="77777777" w:rsidR="006B5682" w:rsidRPr="003E41BE" w:rsidRDefault="006B5682" w:rsidP="006B5682">
      <w:pPr>
        <w:rPr>
          <w:rFonts w:ascii="NouvelR" w:eastAsia="NouvelR" w:hAnsi="NouvelR" w:cs="NouvelR"/>
          <w:sz w:val="18"/>
          <w:szCs w:val="18"/>
          <w:lang w:val="it-IT"/>
        </w:rPr>
      </w:pPr>
    </w:p>
    <w:p w14:paraId="2A4A0633" w14:textId="77777777" w:rsidR="006B5682" w:rsidRPr="003E41BE" w:rsidRDefault="006B5682" w:rsidP="006B5682">
      <w:pPr>
        <w:spacing w:after="160"/>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23692AF7" wp14:editId="14A203B3">
            <wp:extent cx="6259774" cy="2253082"/>
            <wp:effectExtent l="0" t="0" r="0" b="0"/>
            <wp:docPr id="524256339" name="Image 52425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6260465" cy="2253331"/>
                    </a:xfrm>
                    <a:prstGeom prst="rect">
                      <a:avLst/>
                    </a:prstGeom>
                    <a:noFill/>
                    <a:ln>
                      <a:noFill/>
                    </a:ln>
                    <a:extLst>
                      <a:ext uri="{53640926-AAD7-44D8-BBD7-CCE9431645EC}">
                        <a14:shadowObscured xmlns:a14="http://schemas.microsoft.com/office/drawing/2010/main"/>
                      </a:ext>
                    </a:extLst>
                  </pic:spPr>
                </pic:pic>
              </a:graphicData>
            </a:graphic>
          </wp:inline>
        </w:drawing>
      </w:r>
    </w:p>
    <w:p w14:paraId="74DC9150" w14:textId="77777777" w:rsidR="006B5682" w:rsidRPr="003E41BE" w:rsidRDefault="006B5682" w:rsidP="006B5682">
      <w:pPr>
        <w:rPr>
          <w:rFonts w:ascii="NouvelR" w:eastAsia="NouvelR" w:hAnsi="NouvelR" w:cs="NouvelR"/>
          <w:sz w:val="18"/>
          <w:szCs w:val="18"/>
          <w:lang w:val="it-IT"/>
        </w:rPr>
      </w:pPr>
    </w:p>
    <w:p w14:paraId="4CBFB282" w14:textId="6F37A14D" w:rsidR="006B5682" w:rsidRPr="003E41BE" w:rsidRDefault="006B5682" w:rsidP="00DD2A9C">
      <w:pPr>
        <w:spacing w:after="16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Associ</w:t>
      </w:r>
      <w:r w:rsidR="00932878" w:rsidRPr="003E41BE">
        <w:rPr>
          <w:rFonts w:ascii="NouvelR" w:eastAsia="NouvelR" w:hAnsi="NouvelR" w:cs="NouvelR"/>
          <w:sz w:val="18"/>
          <w:szCs w:val="18"/>
          <w:lang w:val="it-IT"/>
        </w:rPr>
        <w:t>ato ai settaggi di</w:t>
      </w:r>
      <w:r w:rsidRPr="003E41BE">
        <w:rPr>
          <w:rFonts w:ascii="NouvelR" w:eastAsia="NouvelR" w:hAnsi="NouvelR" w:cs="NouvelR"/>
          <w:sz w:val="18"/>
          <w:szCs w:val="18"/>
          <w:lang w:val="it-IT"/>
        </w:rPr>
        <w:t xml:space="preserve"> MULTI-SENSE Advanced p</w:t>
      </w:r>
      <w:r w:rsidR="00932878" w:rsidRPr="003E41BE">
        <w:rPr>
          <w:rFonts w:ascii="NouvelR" w:eastAsia="NouvelR" w:hAnsi="NouvelR" w:cs="NouvelR"/>
          <w:sz w:val="18"/>
          <w:szCs w:val="18"/>
          <w:lang w:val="it-IT"/>
        </w:rPr>
        <w:t xml:space="preserve">er </w:t>
      </w:r>
      <w:r w:rsidR="006B5006" w:rsidRPr="003E41BE">
        <w:rPr>
          <w:rFonts w:ascii="NouvelR" w:eastAsia="NouvelR" w:hAnsi="NouvelR" w:cs="NouvelR"/>
          <w:sz w:val="18"/>
          <w:szCs w:val="18"/>
          <w:lang w:val="it-IT"/>
        </w:rPr>
        <w:t>incrementare ulteriormente le s</w:t>
      </w:r>
      <w:r w:rsidR="00932878" w:rsidRPr="003E41BE">
        <w:rPr>
          <w:rFonts w:ascii="NouvelR" w:eastAsia="NouvelR" w:hAnsi="NouvelR" w:cs="NouvelR"/>
          <w:sz w:val="18"/>
          <w:szCs w:val="18"/>
          <w:lang w:val="it-IT"/>
        </w:rPr>
        <w:t xml:space="preserve">ensazioni, il sistema </w:t>
      </w:r>
      <w:r w:rsidRPr="003E41BE">
        <w:rPr>
          <w:rFonts w:ascii="NouvelR" w:eastAsia="NouvelR" w:hAnsi="NouvelR" w:cs="NouvelR"/>
          <w:sz w:val="18"/>
          <w:szCs w:val="18"/>
          <w:lang w:val="it-IT"/>
        </w:rPr>
        <w:t xml:space="preserve">4CONTROL Advanced offre </w:t>
      </w:r>
      <w:r w:rsidR="00932878" w:rsidRPr="003E41BE">
        <w:rPr>
          <w:rFonts w:ascii="NouvelR" w:eastAsia="NouvelR" w:hAnsi="NouvelR" w:cs="NouvelR"/>
          <w:sz w:val="18"/>
          <w:szCs w:val="18"/>
          <w:lang w:val="it-IT"/>
        </w:rPr>
        <w:t xml:space="preserve">maggiori possibilità di personalizzazione. Il conducente può </w:t>
      </w:r>
      <w:r w:rsidR="006B5006" w:rsidRPr="003E41BE">
        <w:rPr>
          <w:rFonts w:ascii="NouvelR" w:eastAsia="NouvelR" w:hAnsi="NouvelR" w:cs="NouvelR"/>
          <w:sz w:val="18"/>
          <w:szCs w:val="18"/>
          <w:lang w:val="it-IT"/>
        </w:rPr>
        <w:t xml:space="preserve">impostare le modalità di guida pre-programmate </w:t>
      </w:r>
      <w:r w:rsidRPr="003E41BE">
        <w:rPr>
          <w:rFonts w:ascii="NouvelR" w:eastAsia="NouvelR" w:hAnsi="NouvelR" w:cs="NouvelR"/>
          <w:sz w:val="18"/>
          <w:szCs w:val="18"/>
          <w:lang w:val="it-IT"/>
        </w:rPr>
        <w:t>(Eco, Comfort e Sport) o</w:t>
      </w:r>
      <w:r w:rsidR="006B5006" w:rsidRPr="003E41BE">
        <w:rPr>
          <w:rFonts w:ascii="NouvelR" w:eastAsia="NouvelR" w:hAnsi="NouvelR" w:cs="NouvelR"/>
          <w:sz w:val="18"/>
          <w:szCs w:val="18"/>
          <w:lang w:val="it-IT"/>
        </w:rPr>
        <w:t>ppure configurare la modalità</w:t>
      </w:r>
      <w:r w:rsidRPr="003E41BE">
        <w:rPr>
          <w:rFonts w:ascii="NouvelR" w:eastAsia="NouvelR" w:hAnsi="NouvelR" w:cs="NouvelR"/>
          <w:sz w:val="18"/>
          <w:szCs w:val="18"/>
          <w:lang w:val="it-IT"/>
        </w:rPr>
        <w:t xml:space="preserve"> Perso gr</w:t>
      </w:r>
      <w:r w:rsidR="006B5006" w:rsidRPr="003E41BE">
        <w:rPr>
          <w:rFonts w:ascii="NouvelR" w:eastAsia="NouvelR" w:hAnsi="NouvelR" w:cs="NouvelR"/>
          <w:sz w:val="18"/>
          <w:szCs w:val="18"/>
          <w:lang w:val="it-IT"/>
        </w:rPr>
        <w:t>azie a</w:t>
      </w:r>
      <w:r w:rsidR="00107ECC" w:rsidRPr="003E41BE">
        <w:rPr>
          <w:rFonts w:ascii="NouvelR" w:eastAsia="NouvelR" w:hAnsi="NouvelR" w:cs="NouvelR"/>
          <w:sz w:val="18"/>
          <w:szCs w:val="18"/>
          <w:lang w:val="it-IT"/>
        </w:rPr>
        <w:t>d</w:t>
      </w:r>
      <w:r w:rsidR="006B5006" w:rsidRPr="003E41BE">
        <w:rPr>
          <w:rFonts w:ascii="NouvelR" w:eastAsia="NouvelR" w:hAnsi="NouvelR" w:cs="NouvelR"/>
          <w:sz w:val="18"/>
          <w:szCs w:val="18"/>
          <w:lang w:val="it-IT"/>
        </w:rPr>
        <w:t xml:space="preserve"> un cursore continuo che prevede </w:t>
      </w:r>
      <w:r w:rsidRPr="003E41BE">
        <w:rPr>
          <w:rFonts w:ascii="NouvelR" w:eastAsia="NouvelR" w:hAnsi="NouvelR" w:cs="NouvelR"/>
          <w:sz w:val="18"/>
          <w:szCs w:val="18"/>
          <w:lang w:val="it-IT"/>
        </w:rPr>
        <w:lastRenderedPageBreak/>
        <w:t xml:space="preserve">13 </w:t>
      </w:r>
      <w:r w:rsidR="006B5006" w:rsidRPr="003E41BE">
        <w:rPr>
          <w:rFonts w:ascii="NouvelR" w:eastAsia="NouvelR" w:hAnsi="NouvelR" w:cs="NouvelR"/>
          <w:sz w:val="18"/>
          <w:szCs w:val="18"/>
          <w:lang w:val="it-IT"/>
        </w:rPr>
        <w:t>livelli (</w:t>
      </w:r>
      <w:r w:rsidR="004310F8">
        <w:rPr>
          <w:rFonts w:ascii="NouvelR" w:eastAsia="NouvelR" w:hAnsi="NouvelR" w:cs="NouvelR"/>
          <w:sz w:val="18"/>
          <w:szCs w:val="18"/>
          <w:lang w:val="it-IT"/>
        </w:rPr>
        <w:t>rispetto a</w:t>
      </w:r>
      <w:r w:rsidR="006B5006" w:rsidRPr="003E41BE">
        <w:rPr>
          <w:rFonts w:ascii="NouvelR" w:eastAsia="NouvelR" w:hAnsi="NouvelR" w:cs="NouvelR"/>
          <w:sz w:val="18"/>
          <w:szCs w:val="18"/>
          <w:lang w:val="it-IT"/>
        </w:rPr>
        <w:t>i tre precedenti</w:t>
      </w:r>
      <w:r w:rsidRPr="003E41BE">
        <w:rPr>
          <w:rFonts w:ascii="NouvelR" w:eastAsia="NouvelR" w:hAnsi="NouvelR" w:cs="NouvelR"/>
          <w:sz w:val="18"/>
          <w:szCs w:val="18"/>
          <w:lang w:val="it-IT"/>
        </w:rPr>
        <w:t xml:space="preserve">). </w:t>
      </w:r>
      <w:r w:rsidR="006B5006" w:rsidRPr="003E41BE">
        <w:rPr>
          <w:rFonts w:ascii="NouvelR" w:eastAsia="NouvelR" w:hAnsi="NouvelR" w:cs="NouvelR"/>
          <w:sz w:val="18"/>
          <w:szCs w:val="18"/>
          <w:lang w:val="it-IT"/>
        </w:rPr>
        <w:t xml:space="preserve">Può così </w:t>
      </w:r>
      <w:r w:rsidR="00DD2A9C" w:rsidRPr="003E41BE">
        <w:rPr>
          <w:rFonts w:ascii="NouvelR" w:eastAsia="NouvelR" w:hAnsi="NouvelR" w:cs="NouvelR"/>
          <w:sz w:val="18"/>
          <w:szCs w:val="18"/>
          <w:lang w:val="it-IT"/>
        </w:rPr>
        <w:t xml:space="preserve">adattare il comportamento del veicolo in base alle sue preferenze e accentuare le sensazioni dinamiche al volante. </w:t>
      </w:r>
    </w:p>
    <w:p w14:paraId="712FF639" w14:textId="77777777" w:rsidR="006B5682" w:rsidRPr="003E41BE" w:rsidRDefault="006B5682" w:rsidP="006B5682">
      <w:pPr>
        <w:spacing w:after="160" w:line="360" w:lineRule="auto"/>
        <w:rPr>
          <w:rFonts w:ascii="NouvelR" w:eastAsia="NouvelR" w:hAnsi="NouvelR" w:cs="NouvelR"/>
          <w:sz w:val="18"/>
          <w:szCs w:val="18"/>
          <w:lang w:val="it-IT"/>
        </w:rPr>
      </w:pPr>
    </w:p>
    <w:p w14:paraId="5805D01B" w14:textId="77777777" w:rsidR="006B5682" w:rsidRPr="003E41BE" w:rsidRDefault="006B5682" w:rsidP="006B5682">
      <w:pPr>
        <w:spacing w:line="360" w:lineRule="auto"/>
        <w:rPr>
          <w:rFonts w:ascii="NouvelR" w:eastAsia="NouvelR" w:hAnsi="NouvelR" w:cs="NouvelR"/>
          <w:sz w:val="18"/>
          <w:szCs w:val="18"/>
          <w:lang w:val="it-IT"/>
        </w:rPr>
      </w:pPr>
      <w:r w:rsidRPr="003E41BE">
        <w:rPr>
          <w:noProof/>
          <w:lang w:val="it-IT"/>
        </w:rPr>
        <mc:AlternateContent>
          <mc:Choice Requires="wpg">
            <w:drawing>
              <wp:inline distT="0" distB="0" distL="114300" distR="114300" wp14:anchorId="2674A5D2" wp14:editId="640A412E">
                <wp:extent cx="5149545" cy="2364764"/>
                <wp:effectExtent l="0" t="0" r="0" b="0"/>
                <wp:docPr id="3" name="Groupe 17"/>
                <wp:cNvGraphicFramePr/>
                <a:graphic xmlns:a="http://schemas.openxmlformats.org/drawingml/2006/main">
                  <a:graphicData uri="http://schemas.microsoft.com/office/word/2010/wordprocessingGroup">
                    <wpg:wgp>
                      <wpg:cNvGrpSpPr/>
                      <wpg:grpSpPr>
                        <a:xfrm>
                          <a:off x="0" y="0"/>
                          <a:ext cx="5149545" cy="2364764"/>
                          <a:chOff x="0" y="38222"/>
                          <a:chExt cx="5169299" cy="2362583"/>
                        </a:xfrm>
                      </wpg:grpSpPr>
                      <pic:pic xmlns:pic="http://schemas.openxmlformats.org/drawingml/2006/picture">
                        <pic:nvPicPr>
                          <pic:cNvPr id="20" name="Graphique 6"/>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25" name="Zone de texte 25"/>
                        <wps:cNvSpPr txBox="1"/>
                        <wps:spPr>
                          <a:xfrm>
                            <a:off x="495104" y="110567"/>
                            <a:ext cx="4497748" cy="2061847"/>
                          </a:xfrm>
                          <a:prstGeom prst="rect">
                            <a:avLst/>
                          </a:prstGeom>
                          <a:noFill/>
                          <a:ln w="6350">
                            <a:noFill/>
                          </a:ln>
                        </wps:spPr>
                        <wps:txbx>
                          <w:txbxContent>
                            <w:p w14:paraId="6AA11D3C" w14:textId="0CE6EE9A" w:rsidR="006B5682" w:rsidRPr="006979AD" w:rsidRDefault="006B5682" w:rsidP="00303119">
                              <w:pPr>
                                <w:pStyle w:val="Citation1"/>
                                <w:jc w:val="both"/>
                                <w:rPr>
                                  <w:i/>
                                  <w:iCs/>
                                  <w:lang w:val="it-IT"/>
                                </w:rPr>
                              </w:pPr>
                              <w:r w:rsidRPr="006979AD">
                                <w:rPr>
                                  <w:i/>
                                  <w:iCs/>
                                  <w:lang w:val="it-IT"/>
                                </w:rPr>
                                <w:t>Gr</w:t>
                              </w:r>
                              <w:r w:rsidR="006979AD" w:rsidRPr="006979AD">
                                <w:rPr>
                                  <w:i/>
                                  <w:iCs/>
                                  <w:lang w:val="it-IT"/>
                                </w:rPr>
                                <w:t>azie alla nuova piattaforma</w:t>
                              </w:r>
                              <w:r w:rsidRPr="006979AD">
                                <w:rPr>
                                  <w:i/>
                                  <w:iCs/>
                                  <w:lang w:val="it-IT"/>
                                </w:rPr>
                                <w:t xml:space="preserve"> CMF-CD </w:t>
                              </w:r>
                              <w:r w:rsidR="006979AD" w:rsidRPr="006979AD">
                                <w:rPr>
                                  <w:i/>
                                  <w:iCs/>
                                  <w:lang w:val="it-IT"/>
                                </w:rPr>
                                <w:t>condivisa con l’Alleanza e all’esclusivo know-how dell’ingegneria</w:t>
                              </w:r>
                              <w:r w:rsidRPr="006979AD">
                                <w:rPr>
                                  <w:i/>
                                  <w:iCs/>
                                  <w:lang w:val="it-IT"/>
                                </w:rPr>
                                <w:t xml:space="preserve"> Renault, N</w:t>
                              </w:r>
                              <w:r w:rsidR="006979AD" w:rsidRPr="006979AD">
                                <w:rPr>
                                  <w:i/>
                                  <w:iCs/>
                                  <w:lang w:val="it-IT"/>
                                </w:rPr>
                                <w:t>uovo</w:t>
                              </w:r>
                              <w:r w:rsidRPr="006979AD">
                                <w:rPr>
                                  <w:i/>
                                  <w:iCs/>
                                  <w:lang w:val="it-IT"/>
                                </w:rPr>
                                <w:t xml:space="preserve"> Renault Austral </w:t>
                              </w:r>
                              <w:r w:rsidR="006979AD" w:rsidRPr="006979AD">
                                <w:rPr>
                                  <w:i/>
                                  <w:iCs/>
                                  <w:lang w:val="it-IT"/>
                                </w:rPr>
                                <w:t>vanta prestazioni inedite per il segmento</w:t>
                              </w:r>
                              <w:r w:rsidRPr="006979AD">
                                <w:rPr>
                                  <w:i/>
                                  <w:iCs/>
                                  <w:lang w:val="it-IT"/>
                                </w:rPr>
                                <w:t xml:space="preserve">. </w:t>
                              </w:r>
                              <w:r w:rsidR="006979AD" w:rsidRPr="006979AD">
                                <w:rPr>
                                  <w:i/>
                                  <w:iCs/>
                                  <w:lang w:val="it-IT"/>
                                </w:rPr>
                                <w:t>Il suo telaio a</w:t>
                              </w:r>
                              <w:r w:rsidRPr="006979AD">
                                <w:rPr>
                                  <w:i/>
                                  <w:iCs/>
                                  <w:lang w:val="it-IT"/>
                                </w:rPr>
                                <w:t xml:space="preserve"> 4 r</w:t>
                              </w:r>
                              <w:r w:rsidR="006979AD" w:rsidRPr="006979AD">
                                <w:rPr>
                                  <w:i/>
                                  <w:iCs/>
                                  <w:lang w:val="it-IT"/>
                                </w:rPr>
                                <w:t>uote sterzanti</w:t>
                              </w:r>
                              <w:r w:rsidRPr="006979AD">
                                <w:rPr>
                                  <w:i/>
                                  <w:iCs/>
                                  <w:lang w:val="it-IT"/>
                                </w:rPr>
                                <w:t xml:space="preserve"> 4CONTROL Advanced, </w:t>
                              </w:r>
                              <w:r w:rsidR="006979AD" w:rsidRPr="006979AD">
                                <w:rPr>
                                  <w:i/>
                                  <w:iCs/>
                                  <w:lang w:val="it-IT"/>
                                </w:rPr>
                                <w:t>ad esempio, offre una maneggevolezza degna di una city car e consente di migliorare la stabilità de</w:t>
                              </w:r>
                              <w:r w:rsidR="006979AD">
                                <w:rPr>
                                  <w:i/>
                                  <w:iCs/>
                                  <w:lang w:val="it-IT"/>
                                </w:rPr>
                                <w:t>l</w:t>
                              </w:r>
                              <w:r w:rsidR="006979AD" w:rsidRPr="006979AD">
                                <w:rPr>
                                  <w:i/>
                                  <w:iCs/>
                                  <w:lang w:val="it-IT"/>
                                </w:rPr>
                                <w:t xml:space="preserve"> veicolo in tutte le condizioni stradali.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24256330" name="Graphique 12"/>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4762899" y="2071583"/>
                            <a:ext cx="406400" cy="329222"/>
                          </a:xfrm>
                          <a:prstGeom prst="rect">
                            <a:avLst/>
                          </a:prstGeom>
                        </pic:spPr>
                      </pic:pic>
                    </wpg:wgp>
                  </a:graphicData>
                </a:graphic>
              </wp:inline>
            </w:drawing>
          </mc:Choice>
          <mc:Fallback>
            <w:pict>
              <v:group w14:anchorId="2674A5D2" id="_x0000_s1034" style="width:405.5pt;height:186.2pt;mso-position-horizontal-relative:char;mso-position-vertical-relative:line" coordorigin=",382" coordsize="51692,2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">
                <v:shape id="Graphique 6" o:spid="_x0000_s1035"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">
                  <v:imagedata r:id="rId16" o:title=""/>
                </v:shape>
                <v:shape id="Zone de texte 25" o:spid="_x0000_s1036" type="#_x0000_t202" style="position:absolute;left:4951;top:1105;width:44977;height:20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" filled="f" stroked="f" strokeweight=".5pt">
                  <v:textbox style="mso-fit-shape-to-text:t" inset="0,0,0,0">
                    <w:txbxContent>
                      <w:p w14:paraId="6AA11D3C" w14:textId="0CE6EE9A" w:rsidR="006B5682" w:rsidRPr="006979AD" w:rsidRDefault="006B5682" w:rsidP="00303119">
                        <w:pPr>
                          <w:pStyle w:val="Citation1"/>
                          <w:jc w:val="both"/>
                          <w:rPr>
                            <w:i/>
                            <w:iCs/>
                            <w:lang w:val="it-IT"/>
                          </w:rPr>
                        </w:pPr>
                        <w:r w:rsidRPr="006979AD">
                          <w:rPr>
                            <w:i/>
                            <w:iCs/>
                            <w:lang w:val="it-IT"/>
                          </w:rPr>
                          <w:t>Gr</w:t>
                        </w:r>
                        <w:r w:rsidR="006979AD" w:rsidRPr="006979AD">
                          <w:rPr>
                            <w:i/>
                            <w:iCs/>
                            <w:lang w:val="it-IT"/>
                          </w:rPr>
                          <w:t>azie alla nuova piattaforma</w:t>
                        </w:r>
                        <w:r w:rsidRPr="006979AD">
                          <w:rPr>
                            <w:i/>
                            <w:iCs/>
                            <w:lang w:val="it-IT"/>
                          </w:rPr>
                          <w:t xml:space="preserve"> CMF-CD </w:t>
                        </w:r>
                        <w:r w:rsidR="006979AD" w:rsidRPr="006979AD">
                          <w:rPr>
                            <w:i/>
                            <w:iCs/>
                            <w:lang w:val="it-IT"/>
                          </w:rPr>
                          <w:t>condivisa con l’Alleanza e all’esclusivo know-how dell’ingegneria</w:t>
                        </w:r>
                        <w:r w:rsidRPr="006979AD">
                          <w:rPr>
                            <w:i/>
                            <w:iCs/>
                            <w:lang w:val="it-IT"/>
                          </w:rPr>
                          <w:t xml:space="preserve"> Renault, N</w:t>
                        </w:r>
                        <w:r w:rsidR="006979AD" w:rsidRPr="006979AD">
                          <w:rPr>
                            <w:i/>
                            <w:iCs/>
                            <w:lang w:val="it-IT"/>
                          </w:rPr>
                          <w:t>uovo</w:t>
                        </w:r>
                        <w:r w:rsidRPr="006979AD">
                          <w:rPr>
                            <w:i/>
                            <w:iCs/>
                            <w:lang w:val="it-IT"/>
                          </w:rPr>
                          <w:t xml:space="preserve"> Renault Austral </w:t>
                        </w:r>
                        <w:r w:rsidR="006979AD" w:rsidRPr="006979AD">
                          <w:rPr>
                            <w:i/>
                            <w:iCs/>
                            <w:lang w:val="it-IT"/>
                          </w:rPr>
                          <w:t>vanta prestazioni inedite per il segmento</w:t>
                        </w:r>
                        <w:r w:rsidRPr="006979AD">
                          <w:rPr>
                            <w:i/>
                            <w:iCs/>
                            <w:lang w:val="it-IT"/>
                          </w:rPr>
                          <w:t xml:space="preserve">. </w:t>
                        </w:r>
                        <w:r w:rsidR="006979AD" w:rsidRPr="006979AD">
                          <w:rPr>
                            <w:i/>
                            <w:iCs/>
                            <w:lang w:val="it-IT"/>
                          </w:rPr>
                          <w:t>Il suo telaio a</w:t>
                        </w:r>
                        <w:r w:rsidRPr="006979AD">
                          <w:rPr>
                            <w:i/>
                            <w:iCs/>
                            <w:lang w:val="it-IT"/>
                          </w:rPr>
                          <w:t xml:space="preserve"> 4 r</w:t>
                        </w:r>
                        <w:r w:rsidR="006979AD" w:rsidRPr="006979AD">
                          <w:rPr>
                            <w:i/>
                            <w:iCs/>
                            <w:lang w:val="it-IT"/>
                          </w:rPr>
                          <w:t>uote sterzanti</w:t>
                        </w:r>
                        <w:r w:rsidRPr="006979AD">
                          <w:rPr>
                            <w:i/>
                            <w:iCs/>
                            <w:lang w:val="it-IT"/>
                          </w:rPr>
                          <w:t xml:space="preserve"> 4CONTROL Advanced, </w:t>
                        </w:r>
                        <w:r w:rsidR="006979AD" w:rsidRPr="006979AD">
                          <w:rPr>
                            <w:i/>
                            <w:iCs/>
                            <w:lang w:val="it-IT"/>
                          </w:rPr>
                          <w:t>ad esempio, offre una maneggevolezza degna di una city car e consente di migliorare la stabilità de</w:t>
                        </w:r>
                        <w:r w:rsidR="006979AD">
                          <w:rPr>
                            <w:i/>
                            <w:iCs/>
                            <w:lang w:val="it-IT"/>
                          </w:rPr>
                          <w:t>l</w:t>
                        </w:r>
                        <w:r w:rsidR="006979AD" w:rsidRPr="006979AD">
                          <w:rPr>
                            <w:i/>
                            <w:iCs/>
                            <w:lang w:val="it-IT"/>
                          </w:rPr>
                          <w:t xml:space="preserve"> veicolo in tutte le condizioni stradali.</w:t>
                        </w:r>
                      </w:p>
                    </w:txbxContent>
                  </v:textbox>
                </v:shape>
                <v:shape id="Graphique 12" o:spid="_x0000_s1037" type="#_x0000_t75" style="position:absolute;left:47628;top:207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">
                  <v:imagedata r:id="rId16" o:title=""/>
                </v:shape>
                <w10:anchorlock/>
              </v:group>
            </w:pict>
          </mc:Fallback>
        </mc:AlternateContent>
      </w:r>
    </w:p>
    <w:p w14:paraId="720D8F1F" w14:textId="77777777" w:rsidR="006B5682" w:rsidRPr="003E41BE" w:rsidRDefault="006B5682" w:rsidP="006B5682">
      <w:pPr>
        <w:spacing w:line="360" w:lineRule="auto"/>
        <w:rPr>
          <w:rFonts w:ascii="NouvelR" w:hAnsi="NouvelR"/>
          <w:sz w:val="18"/>
          <w:szCs w:val="18"/>
          <w:lang w:val="it-IT"/>
        </w:rPr>
      </w:pPr>
    </w:p>
    <w:p w14:paraId="0D388702" w14:textId="12F253C1" w:rsidR="006B5682" w:rsidRPr="003E41BE" w:rsidRDefault="006B5682" w:rsidP="006B5682">
      <w:pPr>
        <w:spacing w:after="120" w:line="360" w:lineRule="auto"/>
        <w:jc w:val="center"/>
        <w:rPr>
          <w:rFonts w:ascii="NouvelR" w:eastAsia="NouvelR" w:hAnsi="NouvelR" w:cs="NouvelR"/>
          <w:sz w:val="20"/>
          <w:szCs w:val="20"/>
          <w:lang w:val="it-IT"/>
        </w:rPr>
      </w:pPr>
      <w:r w:rsidRPr="003E41BE">
        <w:rPr>
          <w:rFonts w:ascii="NouvelR" w:eastAsia="NouvelR" w:hAnsi="NouvelR" w:cs="NouvelR"/>
          <w:b/>
          <w:bCs/>
          <w:sz w:val="20"/>
          <w:szCs w:val="20"/>
          <w:lang w:val="it-IT"/>
        </w:rPr>
        <w:t>Olivier Brosse</w:t>
      </w:r>
      <w:r w:rsidRPr="003E41BE">
        <w:rPr>
          <w:rFonts w:ascii="NouvelR" w:eastAsia="NouvelR" w:hAnsi="NouvelR" w:cs="NouvelR"/>
          <w:sz w:val="20"/>
          <w:szCs w:val="20"/>
          <w:lang w:val="it-IT"/>
        </w:rPr>
        <w:t>, Dir</w:t>
      </w:r>
      <w:r w:rsidR="006979AD" w:rsidRPr="003E41BE">
        <w:rPr>
          <w:rFonts w:ascii="NouvelR" w:eastAsia="NouvelR" w:hAnsi="NouvelR" w:cs="NouvelR"/>
          <w:sz w:val="20"/>
          <w:szCs w:val="20"/>
          <w:lang w:val="it-IT"/>
        </w:rPr>
        <w:t xml:space="preserve">ettore dell’Ingegneria per i progetti </w:t>
      </w:r>
      <w:r w:rsidRPr="003E41BE">
        <w:rPr>
          <w:rFonts w:ascii="NouvelR" w:eastAsia="NouvelR" w:hAnsi="NouvelR" w:cs="NouvelR"/>
          <w:sz w:val="20"/>
          <w:szCs w:val="20"/>
          <w:lang w:val="it-IT"/>
        </w:rPr>
        <w:t>Renault</w:t>
      </w:r>
    </w:p>
    <w:p w14:paraId="69920275" w14:textId="40742F01" w:rsidR="006B5682" w:rsidRPr="003E41BE" w:rsidRDefault="006B5682" w:rsidP="006B5682">
      <w:pPr>
        <w:spacing w:after="160" w:line="360" w:lineRule="auto"/>
        <w:rPr>
          <w:rStyle w:val="Titolo1Carattere"/>
          <w:rFonts w:ascii="NouvelR" w:eastAsia="NouvelR" w:hAnsi="NouvelR" w:cs="NouvelR"/>
          <w:b/>
          <w:bCs/>
          <w:color w:val="auto"/>
          <w:sz w:val="22"/>
          <w:szCs w:val="22"/>
          <w:lang w:val="it-IT"/>
        </w:rPr>
      </w:pPr>
      <w:r w:rsidRPr="003E41BE">
        <w:rPr>
          <w:lang w:val="it-IT"/>
        </w:rPr>
        <w:br w:type="page"/>
      </w:r>
      <w:bookmarkStart w:id="13" w:name="_Toc115453080"/>
      <w:r w:rsidRPr="003E41BE">
        <w:rPr>
          <w:rStyle w:val="Titolo1Carattere"/>
          <w:rFonts w:ascii="NouvelR" w:eastAsia="NouvelR" w:hAnsi="NouvelR" w:cs="NouvelR"/>
          <w:b/>
          <w:bCs/>
          <w:color w:val="auto"/>
          <w:sz w:val="24"/>
          <w:szCs w:val="24"/>
          <w:lang w:val="it-IT"/>
        </w:rPr>
        <w:lastRenderedPageBreak/>
        <w:t>TEC</w:t>
      </w:r>
      <w:r w:rsidR="009A1E74" w:rsidRPr="003E41BE">
        <w:rPr>
          <w:rStyle w:val="Titolo1Carattere"/>
          <w:rFonts w:ascii="NouvelR" w:eastAsia="NouvelR" w:hAnsi="NouvelR" w:cs="NouvelR"/>
          <w:b/>
          <w:bCs/>
          <w:color w:val="auto"/>
          <w:sz w:val="24"/>
          <w:szCs w:val="24"/>
          <w:lang w:val="it-IT"/>
        </w:rPr>
        <w:t xml:space="preserve">NOLOGIE INNOVATIVE PER </w:t>
      </w:r>
      <w:r w:rsidR="00303119">
        <w:rPr>
          <w:rStyle w:val="Titolo1Carattere"/>
          <w:rFonts w:ascii="NouvelR" w:eastAsia="NouvelR" w:hAnsi="NouvelR" w:cs="NouvelR"/>
          <w:b/>
          <w:bCs/>
          <w:color w:val="auto"/>
          <w:sz w:val="24"/>
          <w:szCs w:val="24"/>
          <w:lang w:val="it-IT"/>
        </w:rPr>
        <w:t>MAGGIOR</w:t>
      </w:r>
      <w:r w:rsidR="009A1E74" w:rsidRPr="003E41BE">
        <w:rPr>
          <w:rStyle w:val="Titolo1Carattere"/>
          <w:rFonts w:ascii="NouvelR" w:eastAsia="NouvelR" w:hAnsi="NouvelR" w:cs="NouvelR"/>
          <w:b/>
          <w:bCs/>
          <w:color w:val="auto"/>
          <w:sz w:val="24"/>
          <w:szCs w:val="24"/>
          <w:lang w:val="it-IT"/>
        </w:rPr>
        <w:t xml:space="preserve"> COMFORT E SICUREZZA</w:t>
      </w:r>
      <w:bookmarkEnd w:id="13"/>
      <w:r w:rsidR="009A1E74" w:rsidRPr="003E41BE">
        <w:rPr>
          <w:rStyle w:val="Titolo1Carattere"/>
          <w:rFonts w:ascii="NouvelR" w:eastAsia="NouvelR" w:hAnsi="NouvelR" w:cs="NouvelR"/>
          <w:b/>
          <w:bCs/>
          <w:color w:val="auto"/>
          <w:sz w:val="24"/>
          <w:szCs w:val="24"/>
          <w:lang w:val="it-IT"/>
        </w:rPr>
        <w:t xml:space="preserve"> </w:t>
      </w:r>
    </w:p>
    <w:p w14:paraId="21754448" w14:textId="0B331555" w:rsidR="006B5682" w:rsidRPr="003E41BE" w:rsidRDefault="00420C1A" w:rsidP="00420C1A">
      <w:pPr>
        <w:spacing w:line="360" w:lineRule="auto"/>
        <w:jc w:val="both"/>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Moderno e all’avanguardia, Nuovo </w:t>
      </w:r>
      <w:r w:rsidR="006B5682" w:rsidRPr="003E41BE">
        <w:rPr>
          <w:rFonts w:ascii="NouvelR" w:eastAsia="NouvelR" w:hAnsi="NouvelR" w:cs="NouvelR"/>
          <w:b/>
          <w:bCs/>
          <w:sz w:val="20"/>
          <w:szCs w:val="20"/>
          <w:lang w:val="it-IT"/>
        </w:rPr>
        <w:t xml:space="preserve">Austral </w:t>
      </w:r>
      <w:r w:rsidRPr="003E41BE">
        <w:rPr>
          <w:rFonts w:ascii="NouvelR" w:eastAsia="NouvelR" w:hAnsi="NouvelR" w:cs="NouvelR"/>
          <w:b/>
          <w:bCs/>
          <w:sz w:val="20"/>
          <w:szCs w:val="20"/>
          <w:lang w:val="it-IT"/>
        </w:rPr>
        <w:t xml:space="preserve">propone </w:t>
      </w:r>
      <w:r w:rsidR="006B5682" w:rsidRPr="003E41BE">
        <w:rPr>
          <w:rFonts w:ascii="NouvelR" w:eastAsia="NouvelR" w:hAnsi="NouvelR" w:cs="NouvelR"/>
          <w:b/>
          <w:bCs/>
          <w:sz w:val="20"/>
          <w:szCs w:val="20"/>
          <w:lang w:val="it-IT"/>
        </w:rPr>
        <w:t xml:space="preserve">32 </w:t>
      </w:r>
      <w:r w:rsidRPr="003E41BE">
        <w:rPr>
          <w:rFonts w:ascii="NouvelR" w:eastAsia="NouvelR" w:hAnsi="NouvelR" w:cs="NouvelR"/>
          <w:b/>
          <w:bCs/>
          <w:sz w:val="20"/>
          <w:szCs w:val="20"/>
          <w:lang w:val="it-IT"/>
        </w:rPr>
        <w:t>dispositivi di assistenza alla guida</w:t>
      </w:r>
      <w:r w:rsidR="00C36FA6" w:rsidRPr="003E41BE">
        <w:rPr>
          <w:rFonts w:ascii="NouvelR" w:eastAsia="NouvelR" w:hAnsi="NouvelR" w:cs="NouvelR"/>
          <w:b/>
          <w:bCs/>
          <w:sz w:val="20"/>
          <w:szCs w:val="20"/>
          <w:lang w:val="it-IT"/>
        </w:rPr>
        <w:t>, a cui si aggiungono</w:t>
      </w:r>
      <w:r w:rsidRPr="003E41BE">
        <w:rPr>
          <w:rFonts w:ascii="NouvelR" w:eastAsia="NouvelR" w:hAnsi="NouvelR" w:cs="NouvelR"/>
          <w:b/>
          <w:bCs/>
          <w:sz w:val="20"/>
          <w:szCs w:val="20"/>
          <w:lang w:val="it-IT"/>
        </w:rPr>
        <w:t xml:space="preserve"> innovativi sistemi di sicurezza passiva. Tutte queste tecnologie smart e proattive lo pongono al top della categoria in termini di comfort e sicurezza. </w:t>
      </w:r>
    </w:p>
    <w:p w14:paraId="2AC948B6" w14:textId="77777777" w:rsidR="006B5682" w:rsidRPr="003E41BE" w:rsidRDefault="006B5682" w:rsidP="006B5682">
      <w:pPr>
        <w:rPr>
          <w:rFonts w:ascii="NouvelR" w:hAnsi="NouvelR"/>
          <w:sz w:val="18"/>
          <w:szCs w:val="18"/>
          <w:lang w:val="it-IT"/>
        </w:rPr>
      </w:pPr>
    </w:p>
    <w:p w14:paraId="06F73DB2" w14:textId="77777777" w:rsidR="006B5682" w:rsidRPr="003E41BE" w:rsidRDefault="006B5682" w:rsidP="006B5682">
      <w:pPr>
        <w:spacing w:line="360" w:lineRule="auto"/>
        <w:jc w:val="center"/>
        <w:rPr>
          <w:lang w:val="it-IT"/>
        </w:rPr>
      </w:pPr>
      <w:r w:rsidRPr="003E41BE">
        <w:rPr>
          <w:noProof/>
          <w:lang w:val="it-IT"/>
        </w:rPr>
        <w:drawing>
          <wp:inline distT="0" distB="0" distL="0" distR="0" wp14:anchorId="78735E05" wp14:editId="7CEADDA0">
            <wp:extent cx="6203366" cy="4132993"/>
            <wp:effectExtent l="0" t="0" r="6985" b="1270"/>
            <wp:docPr id="524256316" name="Image 52425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6316" name="Image 524256316"/>
                    <pic:cNvPicPr>
                      <a:picLocks noChangeAspect="1" noChangeArrowheads="1"/>
                    </pic:cNvPicPr>
                  </pic:nvPicPr>
                  <pic:blipFill>
                    <a:blip r:embed="rId55">
                      <a:extLst>
                        <a:ext uri="{28A0092B-C50C-407E-A947-70E740481C1C}">
                          <a14:useLocalDpi xmlns:a14="http://schemas.microsoft.com/office/drawing/2010/main"/>
                        </a:ext>
                      </a:extLst>
                    </a:blip>
                    <a:stretch>
                      <a:fillRect/>
                    </a:stretch>
                  </pic:blipFill>
                  <pic:spPr bwMode="auto">
                    <a:xfrm>
                      <a:off x="0" y="0"/>
                      <a:ext cx="6203366" cy="4132993"/>
                    </a:xfrm>
                    <a:prstGeom prst="rect">
                      <a:avLst/>
                    </a:prstGeom>
                    <a:noFill/>
                    <a:ln>
                      <a:noFill/>
                    </a:ln>
                  </pic:spPr>
                </pic:pic>
              </a:graphicData>
            </a:graphic>
          </wp:inline>
        </w:drawing>
      </w:r>
    </w:p>
    <w:p w14:paraId="53384237" w14:textId="01F06FCE" w:rsidR="006B5682" w:rsidRPr="003E41BE" w:rsidRDefault="00420C1A" w:rsidP="006B5682">
      <w:pPr>
        <w:pStyle w:val="Titolo2"/>
        <w:rPr>
          <w:sz w:val="22"/>
          <w:szCs w:val="22"/>
          <w:lang w:val="it-IT"/>
        </w:rPr>
      </w:pPr>
      <w:bookmarkStart w:id="14" w:name="_Toc115453081"/>
      <w:r w:rsidRPr="003E41BE">
        <w:rPr>
          <w:lang w:val="it-IT"/>
        </w:rPr>
        <w:t>Dispositivi di assistenza alla guida smart e proattivi</w:t>
      </w:r>
      <w:bookmarkEnd w:id="14"/>
      <w:r w:rsidRPr="003E41BE">
        <w:rPr>
          <w:lang w:val="it-IT"/>
        </w:rPr>
        <w:t xml:space="preserve"> </w:t>
      </w:r>
    </w:p>
    <w:p w14:paraId="6F043504" w14:textId="77777777" w:rsidR="000C4ABC" w:rsidRPr="003E41BE" w:rsidRDefault="000C4ABC" w:rsidP="000C4ABC">
      <w:pPr>
        <w:pStyle w:val="Titresouspartieprincipales"/>
        <w:spacing w:line="360" w:lineRule="auto"/>
        <w:jc w:val="both"/>
        <w:rPr>
          <w:rFonts w:ascii="NouvelR" w:hAnsi="NouvelR"/>
          <w:color w:val="auto"/>
          <w:sz w:val="20"/>
          <w:szCs w:val="20"/>
          <w:lang w:val="it-IT"/>
        </w:rPr>
      </w:pPr>
      <w:r w:rsidRPr="003E41BE">
        <w:rPr>
          <w:rFonts w:ascii="NouvelR" w:hAnsi="NouvelR"/>
          <w:color w:val="auto"/>
          <w:sz w:val="20"/>
          <w:szCs w:val="20"/>
          <w:lang w:val="it-IT"/>
        </w:rPr>
        <w:t xml:space="preserve">I 32 dispositivi di assistenza alla guida di Nuovo Austral si suddividono in tre categorie: guida, parcheggio e sicurezza. Pensati per offrire al conducente un incomparabile comfort di guida, gli consentono anche di mantenere il controllo in tutte le circostanze, per garantire la sicurezza degli occupanti del veicolo e degli altri utenti della strada. </w:t>
      </w:r>
    </w:p>
    <w:p w14:paraId="33365F2B" w14:textId="77777777" w:rsidR="006B5682" w:rsidRDefault="006B5682" w:rsidP="006B5682">
      <w:pPr>
        <w:spacing w:after="160" w:line="360" w:lineRule="auto"/>
        <w:rPr>
          <w:rFonts w:ascii="NouvelR" w:eastAsia="NouvelR" w:hAnsi="NouvelR" w:cs="NouvelR"/>
          <w:sz w:val="18"/>
          <w:szCs w:val="18"/>
          <w:lang w:val="it-IT"/>
        </w:rPr>
      </w:pPr>
      <w:bookmarkStart w:id="15" w:name="_Hlk96699516"/>
    </w:p>
    <w:p w14:paraId="13575FB8" w14:textId="77777777" w:rsidR="00205B82" w:rsidRPr="003E41BE" w:rsidRDefault="00205B82" w:rsidP="006B5682">
      <w:pPr>
        <w:spacing w:after="160" w:line="360" w:lineRule="auto"/>
        <w:rPr>
          <w:rFonts w:ascii="NouvelR" w:eastAsia="NouvelR" w:hAnsi="NouvelR" w:cs="NouvelR"/>
          <w:sz w:val="18"/>
          <w:szCs w:val="18"/>
          <w:lang w:val="it-IT"/>
        </w:rPr>
      </w:pPr>
    </w:p>
    <w:p w14:paraId="47EDB0A3" w14:textId="183ED78E" w:rsidR="006B5682" w:rsidRPr="003E41BE" w:rsidRDefault="000C4ABC"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 xml:space="preserve">Head-up Display di nuova generazione </w:t>
      </w:r>
    </w:p>
    <w:p w14:paraId="5AF73BBF" w14:textId="77777777" w:rsidR="000C4ABC" w:rsidRPr="003E41BE" w:rsidRDefault="000C4ABC" w:rsidP="00562541">
      <w:pPr>
        <w:spacing w:after="120" w:line="360" w:lineRule="auto"/>
        <w:jc w:val="both"/>
        <w:rPr>
          <w:rFonts w:ascii="NouvelR" w:hAnsi="NouvelR"/>
          <w:sz w:val="18"/>
          <w:szCs w:val="18"/>
          <w:lang w:val="it-IT"/>
        </w:rPr>
      </w:pPr>
      <w:r w:rsidRPr="003E41BE">
        <w:rPr>
          <w:rFonts w:ascii="NouvelR" w:hAnsi="NouvelR"/>
          <w:sz w:val="18"/>
          <w:szCs w:val="18"/>
          <w:lang w:val="it-IT"/>
        </w:rPr>
        <w:t xml:space="preserve">Nuovo Renault Austral inaugura il nuovissimo </w:t>
      </w:r>
      <w:r w:rsidRPr="003E41BE">
        <w:rPr>
          <w:rFonts w:ascii="NouvelR" w:hAnsi="NouvelR"/>
          <w:b/>
          <w:bCs/>
          <w:sz w:val="18"/>
          <w:szCs w:val="18"/>
          <w:lang w:val="it-IT"/>
        </w:rPr>
        <w:t>Head-up Display da 9,3’’</w:t>
      </w:r>
      <w:r w:rsidRPr="003E41BE">
        <w:rPr>
          <w:rFonts w:ascii="NouvelR" w:hAnsi="NouvelR"/>
          <w:sz w:val="18"/>
          <w:szCs w:val="18"/>
          <w:lang w:val="it-IT"/>
        </w:rPr>
        <w:t>.</w:t>
      </w:r>
      <w:r w:rsidRPr="003E41BE">
        <w:rPr>
          <w:rFonts w:ascii="NouvelR" w:hAnsi="NouvelR"/>
          <w:b/>
          <w:bCs/>
          <w:sz w:val="18"/>
          <w:szCs w:val="18"/>
          <w:lang w:val="it-IT"/>
        </w:rPr>
        <w:t xml:space="preserve"> </w:t>
      </w:r>
      <w:r w:rsidRPr="003E41BE">
        <w:rPr>
          <w:rFonts w:ascii="NouvelR" w:hAnsi="NouvelR"/>
          <w:sz w:val="18"/>
          <w:szCs w:val="18"/>
          <w:lang w:val="it-IT"/>
        </w:rPr>
        <w:t xml:space="preserve">Velocità del veicolo, dispositivi di assistenza alla guida attivati, alert di eccesso di velocità e informazioni sulla navigazione sono ora proiettati direttamente sul parabrezza. Compaiono in tempo reale nel campo visivo del conducente, per un comfort di guida ottimale. </w:t>
      </w:r>
    </w:p>
    <w:bookmarkEnd w:id="15"/>
    <w:p w14:paraId="478A250A" w14:textId="77777777" w:rsidR="006B5682" w:rsidRPr="003E41BE" w:rsidRDefault="006B5682" w:rsidP="006B5682">
      <w:pPr>
        <w:rPr>
          <w:rFonts w:ascii="NouvelR" w:eastAsia="NouvelR" w:hAnsi="NouvelR" w:cs="NouvelR"/>
          <w:sz w:val="18"/>
          <w:szCs w:val="18"/>
          <w:lang w:val="it-IT"/>
        </w:rPr>
      </w:pPr>
    </w:p>
    <w:p w14:paraId="19BBC335" w14:textId="77777777" w:rsidR="006B5682" w:rsidRPr="003E41BE" w:rsidRDefault="006B5682" w:rsidP="006B5682">
      <w:pPr>
        <w:spacing w:after="120" w:line="360" w:lineRule="auto"/>
        <w:jc w:val="center"/>
        <w:rPr>
          <w:rFonts w:ascii="NouvelR" w:eastAsia="NouvelR" w:hAnsi="NouvelR" w:cs="NouvelR"/>
          <w:sz w:val="18"/>
          <w:szCs w:val="18"/>
          <w:lang w:val="it-IT"/>
        </w:rPr>
      </w:pPr>
      <w:r w:rsidRPr="003E41BE">
        <w:rPr>
          <w:noProof/>
          <w:lang w:val="it-IT"/>
        </w:rPr>
        <w:drawing>
          <wp:inline distT="0" distB="0" distL="0" distR="0" wp14:anchorId="59452E0C" wp14:editId="4E0463FE">
            <wp:extent cx="4829191" cy="2717063"/>
            <wp:effectExtent l="0" t="0" r="0" b="7620"/>
            <wp:docPr id="524256317" name="Image 52425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857972" cy="2733256"/>
                    </a:xfrm>
                    <a:prstGeom prst="rect">
                      <a:avLst/>
                    </a:prstGeom>
                    <a:noFill/>
                    <a:ln>
                      <a:noFill/>
                    </a:ln>
                  </pic:spPr>
                </pic:pic>
              </a:graphicData>
            </a:graphic>
          </wp:inline>
        </w:drawing>
      </w:r>
    </w:p>
    <w:p w14:paraId="533C822C" w14:textId="77777777" w:rsidR="006B5682" w:rsidRPr="003E41BE" w:rsidRDefault="006B5682" w:rsidP="006B5682">
      <w:pPr>
        <w:spacing w:line="360" w:lineRule="auto"/>
        <w:rPr>
          <w:rFonts w:ascii="NouvelR" w:eastAsia="NouvelR" w:hAnsi="NouvelR" w:cs="NouvelR"/>
          <w:sz w:val="18"/>
          <w:szCs w:val="18"/>
          <w:lang w:val="it-IT"/>
        </w:rPr>
      </w:pPr>
    </w:p>
    <w:p w14:paraId="535ABB7C" w14:textId="56E5D0A1"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Active Driver Assist, la </w:t>
      </w:r>
      <w:r w:rsidR="00562541" w:rsidRPr="003E41BE">
        <w:rPr>
          <w:rFonts w:ascii="NouvelR" w:eastAsia="NouvelR" w:hAnsi="NouvelR" w:cs="NouvelR"/>
          <w:b/>
          <w:bCs/>
          <w:sz w:val="20"/>
          <w:szCs w:val="20"/>
          <w:lang w:val="it-IT"/>
        </w:rPr>
        <w:t xml:space="preserve">guida autonoma contestuale </w:t>
      </w:r>
    </w:p>
    <w:p w14:paraId="29A22E83" w14:textId="3ED262C7" w:rsidR="00562541" w:rsidRPr="003E41BE" w:rsidRDefault="00562541" w:rsidP="00EC5568">
      <w:pPr>
        <w:spacing w:line="360" w:lineRule="auto"/>
        <w:jc w:val="both"/>
        <w:rPr>
          <w:rFonts w:ascii="NouvelR" w:hAnsi="NouvelR"/>
          <w:sz w:val="18"/>
          <w:szCs w:val="18"/>
          <w:lang w:val="it-IT"/>
        </w:rPr>
      </w:pPr>
      <w:r w:rsidRPr="003E41BE">
        <w:rPr>
          <w:rFonts w:ascii="NouvelR" w:hAnsi="NouvelR"/>
          <w:sz w:val="18"/>
          <w:szCs w:val="18"/>
          <w:lang w:val="it-IT"/>
        </w:rPr>
        <w:t xml:space="preserve">Un altro ADAS </w:t>
      </w:r>
      <w:r w:rsidR="00EC5568" w:rsidRPr="003E41BE">
        <w:rPr>
          <w:rFonts w:ascii="NouvelR" w:hAnsi="NouvelR"/>
          <w:sz w:val="18"/>
          <w:szCs w:val="18"/>
          <w:lang w:val="it-IT"/>
        </w:rPr>
        <w:t>all’avanguardia</w:t>
      </w:r>
      <w:r w:rsidRPr="003E41BE">
        <w:rPr>
          <w:rFonts w:ascii="NouvelR" w:hAnsi="NouvelR"/>
          <w:sz w:val="18"/>
          <w:szCs w:val="18"/>
          <w:lang w:val="it-IT"/>
        </w:rPr>
        <w:t>: l’</w:t>
      </w:r>
      <w:r w:rsidRPr="003E41BE">
        <w:rPr>
          <w:rFonts w:ascii="NouvelR" w:eastAsiaTheme="minorEastAsia" w:hAnsi="NouvelR" w:cstheme="minorHAnsi"/>
          <w:b/>
          <w:bCs/>
          <w:kern w:val="24"/>
          <w:sz w:val="18"/>
          <w:szCs w:val="18"/>
          <w:lang w:val="it-IT" w:eastAsia="fr-FR"/>
        </w:rPr>
        <w:t>Active Driver Assist</w:t>
      </w:r>
      <w:r w:rsidRPr="003E41BE">
        <w:rPr>
          <w:rFonts w:ascii="NouvelR" w:eastAsiaTheme="minorEastAsia" w:hAnsi="NouvelR" w:cstheme="minorHAnsi"/>
          <w:kern w:val="24"/>
          <w:sz w:val="18"/>
          <w:szCs w:val="18"/>
          <w:lang w:val="it-IT" w:eastAsia="fr-FR"/>
        </w:rPr>
        <w:t>.</w:t>
      </w:r>
      <w:r w:rsidRPr="003E41BE">
        <w:rPr>
          <w:rFonts w:ascii="NouvelR" w:eastAsiaTheme="minorEastAsia" w:hAnsi="NouvelR" w:cstheme="minorHAnsi"/>
          <w:b/>
          <w:bCs/>
          <w:kern w:val="24"/>
          <w:sz w:val="18"/>
          <w:szCs w:val="18"/>
          <w:lang w:val="it-IT" w:eastAsia="fr-FR"/>
        </w:rPr>
        <w:t xml:space="preserve"> </w:t>
      </w:r>
      <w:r w:rsidRPr="003E41BE">
        <w:rPr>
          <w:rFonts w:ascii="NouvelR" w:eastAsiaTheme="minorEastAsia" w:hAnsi="NouvelR" w:cstheme="minorHAnsi"/>
          <w:kern w:val="24"/>
          <w:sz w:val="18"/>
          <w:szCs w:val="18"/>
          <w:lang w:val="it-IT" w:eastAsia="fr-FR"/>
        </w:rPr>
        <w:t>Con questo equipaggiamento</w:t>
      </w:r>
      <w:r w:rsidRPr="003E41BE">
        <w:rPr>
          <w:rFonts w:ascii="NouvelR" w:hAnsi="NouvelR"/>
          <w:sz w:val="18"/>
          <w:szCs w:val="18"/>
          <w:lang w:val="it-IT"/>
        </w:rPr>
        <w:t>, l’Highway and Traffic Jam Companion</w:t>
      </w:r>
      <w:r w:rsidRPr="003E41BE">
        <w:rPr>
          <w:rFonts w:ascii="NouvelR" w:hAnsi="NouvelR" w:cs="Arial"/>
          <w:sz w:val="18"/>
          <w:szCs w:val="18"/>
          <w:lang w:val="it-IT"/>
        </w:rPr>
        <w:t xml:space="preserve">, </w:t>
      </w:r>
      <w:r w:rsidRPr="003E41BE">
        <w:rPr>
          <w:rFonts w:ascii="NouvelR" w:hAnsi="NouvelR" w:cstheme="minorHAnsi"/>
          <w:sz w:val="18"/>
          <w:szCs w:val="18"/>
          <w:lang w:val="it-IT"/>
        </w:rPr>
        <w:t>già noto nella gamma Renault, diventa “contestuale”</w:t>
      </w:r>
      <w:r w:rsidR="00BB3E1A">
        <w:rPr>
          <w:rFonts w:ascii="NouvelR" w:hAnsi="NouvelR" w:cstheme="minorHAnsi"/>
          <w:sz w:val="18"/>
          <w:szCs w:val="18"/>
          <w:lang w:val="it-IT"/>
        </w:rPr>
        <w:t>,</w:t>
      </w:r>
      <w:r w:rsidRPr="003E41BE">
        <w:rPr>
          <w:rFonts w:ascii="NouvelR" w:hAnsi="NouvelR" w:cstheme="minorHAnsi"/>
          <w:sz w:val="18"/>
          <w:szCs w:val="18"/>
          <w:lang w:val="it-IT"/>
        </w:rPr>
        <w:t xml:space="preserve"> ampliando il suo campo di applicazione al di là delle strade a scorrimento veloce e consentendo al conducente di interpretare, nelle migliori condizioni, gli elementi che incontra su qualsiasi tipo di strada. Questa prestazione di guida autonoma di livello 2 associa l’Adaptive Cruise Control con funzione </w:t>
      </w:r>
      <w:r w:rsidRPr="003E41BE">
        <w:rPr>
          <w:rFonts w:ascii="NouvelR" w:hAnsi="NouvelR"/>
          <w:sz w:val="18"/>
          <w:szCs w:val="18"/>
          <w:lang w:val="it-IT"/>
        </w:rPr>
        <w:t xml:space="preserve">Stop &amp; Go, l’assistenza al mantenimento nella corsia, i dati di geolocalizzazione e mappe specifiche che consentono al veicolo di adattarsi all’andamento della strada. </w:t>
      </w:r>
    </w:p>
    <w:p w14:paraId="759CBCA9" w14:textId="77777777" w:rsidR="00EC5568" w:rsidRPr="003E41BE" w:rsidRDefault="00EC5568" w:rsidP="006B5682">
      <w:pPr>
        <w:spacing w:after="120" w:line="360" w:lineRule="auto"/>
        <w:rPr>
          <w:rFonts w:ascii="NouvelR" w:eastAsia="NouvelR" w:hAnsi="NouvelR" w:cs="NouvelR"/>
          <w:sz w:val="18"/>
          <w:szCs w:val="18"/>
          <w:lang w:val="it-IT"/>
        </w:rPr>
      </w:pPr>
    </w:p>
    <w:p w14:paraId="78F827E6" w14:textId="1F1AC2F4" w:rsidR="004E08BC" w:rsidRPr="003E41BE" w:rsidRDefault="004E08BC" w:rsidP="008814E4">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L’</w:t>
      </w:r>
      <w:r w:rsidRPr="003E41BE">
        <w:rPr>
          <w:rFonts w:ascii="NouvelR" w:hAnsi="NouvelR"/>
          <w:b/>
          <w:bCs/>
          <w:sz w:val="18"/>
          <w:szCs w:val="18"/>
          <w:lang w:val="it-IT"/>
        </w:rPr>
        <w:t>Adaptive Cruise Control</w:t>
      </w:r>
      <w:r w:rsidRPr="003E41BE">
        <w:rPr>
          <w:rFonts w:ascii="NouvelR" w:hAnsi="NouvelR"/>
          <w:sz w:val="18"/>
          <w:szCs w:val="18"/>
          <w:lang w:val="it-IT"/>
        </w:rPr>
        <w:t xml:space="preserve"> (ACC) riunisce il riconoscimento dei segnali di limite di velocità rilevati dalla telecamera frontale con i dati del sistema di navigazione per stabilire, nel modo più sicuro possibile, il limite di velocità in vigore. Nuovo Austral si adatta allora automaticamente alla velocità rilevata, mantenendo</w:t>
      </w:r>
      <w:r w:rsidR="00340159">
        <w:rPr>
          <w:rFonts w:ascii="NouvelR" w:hAnsi="NouvelR"/>
          <w:sz w:val="18"/>
          <w:szCs w:val="18"/>
          <w:lang w:val="it-IT"/>
        </w:rPr>
        <w:t xml:space="preserve"> </w:t>
      </w:r>
      <w:r w:rsidRPr="003E41BE">
        <w:rPr>
          <w:rFonts w:ascii="NouvelR" w:hAnsi="NouvelR"/>
          <w:sz w:val="18"/>
          <w:szCs w:val="18"/>
          <w:lang w:val="it-IT"/>
        </w:rPr>
        <w:t xml:space="preserve">al tempo stesso la minima distanza di sicurezza dal veicolo che lo precede. </w:t>
      </w:r>
    </w:p>
    <w:p w14:paraId="631F9664" w14:textId="2E2FCCF0" w:rsidR="004E08BC" w:rsidRPr="003E41BE" w:rsidRDefault="004E08BC" w:rsidP="008814E4">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Se si ferma a causa del traffico, grazie alla funzione </w:t>
      </w:r>
      <w:r w:rsidRPr="003E41BE">
        <w:rPr>
          <w:rFonts w:ascii="NouvelR" w:hAnsi="NouvelR"/>
          <w:b/>
          <w:bCs/>
          <w:sz w:val="18"/>
          <w:szCs w:val="18"/>
          <w:lang w:val="it-IT"/>
        </w:rPr>
        <w:t>Stop &amp; Go</w:t>
      </w:r>
      <w:r w:rsidRPr="003E41BE">
        <w:rPr>
          <w:rFonts w:ascii="NouvelR" w:hAnsi="NouvelR"/>
          <w:sz w:val="18"/>
          <w:szCs w:val="18"/>
          <w:lang w:val="it-IT"/>
        </w:rPr>
        <w:t xml:space="preserve">, il veicolo potrà ripartire automaticamente entro un tempo </w:t>
      </w:r>
      <w:r w:rsidR="008814E4" w:rsidRPr="003E41BE">
        <w:rPr>
          <w:rFonts w:ascii="NouvelR" w:hAnsi="NouvelR"/>
          <w:sz w:val="18"/>
          <w:szCs w:val="18"/>
          <w:lang w:val="it-IT"/>
        </w:rPr>
        <w:t xml:space="preserve">che è stato portato a </w:t>
      </w:r>
      <w:r w:rsidRPr="003E41BE">
        <w:rPr>
          <w:rFonts w:ascii="NouvelR" w:hAnsi="NouvelR"/>
          <w:sz w:val="18"/>
          <w:szCs w:val="18"/>
          <w:lang w:val="it-IT"/>
        </w:rPr>
        <w:t xml:space="preserve">30 secondi (invece dei 3 secondi precedenti). </w:t>
      </w:r>
    </w:p>
    <w:p w14:paraId="4DD973A3" w14:textId="53E94F3F" w:rsidR="004E08BC" w:rsidRPr="003E41BE" w:rsidRDefault="004E08BC" w:rsidP="008814E4">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lastRenderedPageBreak/>
        <w:t>L’Active Driver Assist utilizza, inoltre, i dati di geolocalizzazione e le mappe specifiche che comprendono le rotatorie e le curve pericolose. Oltre a segnalare questi eventi sul cruscotto, Nuovo Austral è in grado di decelerare automaticamente quando si avvicina a</w:t>
      </w:r>
      <w:r w:rsidR="00776495">
        <w:rPr>
          <w:rFonts w:ascii="NouvelR" w:hAnsi="NouvelR"/>
          <w:sz w:val="18"/>
          <w:szCs w:val="18"/>
          <w:lang w:val="it-IT"/>
        </w:rPr>
        <w:t>d</w:t>
      </w:r>
      <w:r w:rsidRPr="003E41BE">
        <w:rPr>
          <w:rFonts w:ascii="NouvelR" w:hAnsi="NouvelR"/>
          <w:sz w:val="18"/>
          <w:szCs w:val="18"/>
          <w:lang w:val="it-IT"/>
        </w:rPr>
        <w:t xml:space="preserve"> una rotatoria per poi accelerare fino alla massima velocità consentita, dopo averla superata. Il tutto senza l’intervento del conducente. </w:t>
      </w:r>
    </w:p>
    <w:p w14:paraId="211C709C" w14:textId="555E6D60" w:rsidR="008814E4" w:rsidRPr="003E41BE" w:rsidRDefault="008814E4" w:rsidP="008814E4">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La funzione di </w:t>
      </w:r>
      <w:r w:rsidRPr="003E41BE">
        <w:rPr>
          <w:rFonts w:ascii="NouvelR" w:hAnsi="NouvelR"/>
          <w:b/>
          <w:bCs/>
          <w:sz w:val="18"/>
          <w:szCs w:val="18"/>
          <w:lang w:val="it-IT"/>
        </w:rPr>
        <w:t>assistenza al mantenimento nella corsia</w:t>
      </w:r>
      <w:r w:rsidRPr="003E41BE">
        <w:rPr>
          <w:rFonts w:ascii="NouvelR" w:hAnsi="NouvelR"/>
          <w:sz w:val="18"/>
          <w:szCs w:val="18"/>
          <w:lang w:val="it-IT"/>
        </w:rPr>
        <w:t xml:space="preserve"> (</w:t>
      </w:r>
      <w:r w:rsidRPr="003E41BE">
        <w:rPr>
          <w:rFonts w:ascii="NouvelR" w:hAnsi="NouvelR"/>
          <w:b/>
          <w:bCs/>
          <w:sz w:val="18"/>
          <w:szCs w:val="18"/>
          <w:lang w:val="it-IT"/>
        </w:rPr>
        <w:t>Lane Keep Assist</w:t>
      </w:r>
      <w:r w:rsidRPr="003E41BE">
        <w:rPr>
          <w:rFonts w:ascii="NouvelR" w:hAnsi="NouvelR"/>
          <w:sz w:val="18"/>
          <w:szCs w:val="18"/>
          <w:lang w:val="it-IT"/>
        </w:rPr>
        <w:t xml:space="preserve">), che permette di agire sul volante, è ora in grado di funzionare anche in assenza di una delle due segnaletiche laterali (ad esempio, sul bordo di una strada provinciale). </w:t>
      </w:r>
    </w:p>
    <w:p w14:paraId="10026889" w14:textId="77777777" w:rsidR="008814E4" w:rsidRPr="003E41BE" w:rsidRDefault="008814E4" w:rsidP="006B5682">
      <w:pPr>
        <w:spacing w:after="120" w:line="360" w:lineRule="auto"/>
        <w:rPr>
          <w:rFonts w:ascii="NouvelR" w:eastAsia="NouvelR" w:hAnsi="NouvelR" w:cs="NouvelR"/>
          <w:b/>
          <w:bCs/>
          <w:sz w:val="20"/>
          <w:szCs w:val="20"/>
          <w:lang w:val="it-IT"/>
        </w:rPr>
      </w:pPr>
    </w:p>
    <w:p w14:paraId="296A5BDC" w14:textId="214D4F7D"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Ad</w:t>
      </w:r>
      <w:r w:rsidR="008814E4" w:rsidRPr="003E41BE">
        <w:rPr>
          <w:rFonts w:ascii="NouvelR" w:eastAsia="NouvelR" w:hAnsi="NouvelR" w:cs="NouvelR"/>
          <w:b/>
          <w:bCs/>
          <w:sz w:val="20"/>
          <w:szCs w:val="20"/>
          <w:lang w:val="it-IT"/>
        </w:rPr>
        <w:t xml:space="preserve">attamento automatico della velocità </w:t>
      </w:r>
    </w:p>
    <w:p w14:paraId="4EDEDA7E" w14:textId="21EFD1C5" w:rsidR="008814E4" w:rsidRPr="003E41BE" w:rsidRDefault="008814E4" w:rsidP="008814E4">
      <w:pPr>
        <w:autoSpaceDE w:val="0"/>
        <w:autoSpaceDN w:val="0"/>
        <w:adjustRightInd w:val="0"/>
        <w:spacing w:after="120" w:line="360" w:lineRule="auto"/>
        <w:jc w:val="both"/>
        <w:rPr>
          <w:rFonts w:ascii="NouvelR" w:hAnsi="NouvelR" w:cs="Arial"/>
          <w:sz w:val="18"/>
          <w:szCs w:val="18"/>
          <w:lang w:val="it-IT"/>
        </w:rPr>
      </w:pPr>
      <w:r w:rsidRPr="003E41BE">
        <w:rPr>
          <w:rFonts w:ascii="NouvelR" w:hAnsi="NouvelR"/>
          <w:sz w:val="18"/>
          <w:szCs w:val="18"/>
          <w:lang w:val="it-IT"/>
        </w:rPr>
        <w:t xml:space="preserve">Integrato nell’Active Driver Assist, c’è anche il </w:t>
      </w:r>
      <w:r w:rsidRPr="003E41BE">
        <w:rPr>
          <w:rFonts w:ascii="NouvelR" w:hAnsi="NouvelR"/>
          <w:b/>
          <w:bCs/>
          <w:sz w:val="18"/>
          <w:szCs w:val="18"/>
          <w:lang w:val="it-IT"/>
        </w:rPr>
        <w:t xml:space="preserve">riconoscimento dei segnali di limite di velocità </w:t>
      </w:r>
      <w:r w:rsidRPr="003E41BE">
        <w:rPr>
          <w:rFonts w:ascii="NouvelR" w:hAnsi="NouvelR"/>
          <w:sz w:val="18"/>
          <w:szCs w:val="18"/>
          <w:lang w:val="it-IT"/>
        </w:rPr>
        <w:t>(OSP)</w:t>
      </w:r>
      <w:r w:rsidRPr="003E41BE">
        <w:rPr>
          <w:rFonts w:ascii="NouvelR" w:hAnsi="NouvelR"/>
          <w:b/>
          <w:bCs/>
          <w:sz w:val="18"/>
          <w:szCs w:val="18"/>
          <w:lang w:val="it-IT"/>
        </w:rPr>
        <w:t xml:space="preserve"> </w:t>
      </w:r>
      <w:r w:rsidRPr="003E41BE">
        <w:rPr>
          <w:rFonts w:ascii="NouvelR" w:hAnsi="NouvelR"/>
          <w:sz w:val="18"/>
          <w:szCs w:val="18"/>
          <w:lang w:val="it-IT"/>
        </w:rPr>
        <w:t xml:space="preserve">che può essere utilizzato anche a parte. Questa funzione mostra la massima velocità consentita, sul cruscotto e sul display di navigazione. Se la velocità del veicolo è superiore a quella consentita, compare un alert visivo per il conducente, a cui basterà premere l’apposito pulsante situato sul volante per attivare il limitatore di velocità, il Cruise Control o l’Adaptive Cruise Control per adattarsi alla velocità consentita. </w:t>
      </w:r>
      <w:r w:rsidRPr="003E41BE">
        <w:rPr>
          <w:rFonts w:ascii="NouvelR" w:hAnsi="NouvelR" w:cs="Arial"/>
          <w:sz w:val="18"/>
          <w:szCs w:val="18"/>
          <w:lang w:val="it-IT"/>
        </w:rPr>
        <w:t xml:space="preserve"> </w:t>
      </w:r>
    </w:p>
    <w:p w14:paraId="31C86117" w14:textId="77777777" w:rsidR="006B5682" w:rsidRPr="003E41BE" w:rsidRDefault="006B5682" w:rsidP="006B5682">
      <w:pPr>
        <w:rPr>
          <w:rFonts w:ascii="NouvelR" w:eastAsia="NouvelR" w:hAnsi="NouvelR" w:cs="NouvelR"/>
          <w:noProof/>
          <w:sz w:val="18"/>
          <w:szCs w:val="18"/>
          <w:lang w:val="it-IT"/>
        </w:rPr>
      </w:pPr>
    </w:p>
    <w:p w14:paraId="6F416F1E" w14:textId="77777777" w:rsidR="006B5682" w:rsidRPr="003E41BE" w:rsidRDefault="006B5682" w:rsidP="006B5682">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197CD4C1" wp14:editId="64FA9C8B">
            <wp:extent cx="4374790" cy="2425148"/>
            <wp:effectExtent l="0" t="0" r="6985" b="0"/>
            <wp:docPr id="1973107809" name="Image 197310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4397592" cy="2437788"/>
                    </a:xfrm>
                    <a:prstGeom prst="rect">
                      <a:avLst/>
                    </a:prstGeom>
                    <a:noFill/>
                    <a:ln>
                      <a:noFill/>
                    </a:ln>
                    <a:extLst>
                      <a:ext uri="{53640926-AAD7-44D8-BBD7-CCE9431645EC}">
                        <a14:shadowObscured xmlns:a14="http://schemas.microsoft.com/office/drawing/2010/main"/>
                      </a:ext>
                    </a:extLst>
                  </pic:spPr>
                </pic:pic>
              </a:graphicData>
            </a:graphic>
          </wp:inline>
        </w:drawing>
      </w:r>
    </w:p>
    <w:p w14:paraId="12178BCB" w14:textId="77777777" w:rsidR="00AF3CBC" w:rsidRDefault="00AF3CBC" w:rsidP="00AF3CBC">
      <w:pPr>
        <w:spacing w:after="120" w:line="360" w:lineRule="auto"/>
        <w:rPr>
          <w:rFonts w:ascii="NouvelR" w:eastAsia="NouvelR" w:hAnsi="NouvelR" w:cs="NouvelR"/>
          <w:b/>
          <w:bCs/>
          <w:sz w:val="20"/>
          <w:szCs w:val="20"/>
          <w:lang w:val="it-IT"/>
        </w:rPr>
      </w:pPr>
    </w:p>
    <w:p w14:paraId="2C7D367B" w14:textId="77777777" w:rsidR="00AF3CBC" w:rsidRDefault="00AF3CBC" w:rsidP="00AF3CBC">
      <w:pPr>
        <w:spacing w:after="120" w:line="360" w:lineRule="auto"/>
        <w:rPr>
          <w:rFonts w:ascii="NouvelR" w:eastAsia="NouvelR" w:hAnsi="NouvelR" w:cs="NouvelR"/>
          <w:b/>
          <w:bCs/>
          <w:sz w:val="20"/>
          <w:szCs w:val="20"/>
          <w:lang w:val="it-IT"/>
        </w:rPr>
      </w:pPr>
    </w:p>
    <w:p w14:paraId="43F6AD5E" w14:textId="77777777" w:rsidR="00AF3CBC" w:rsidRDefault="00AF3CBC" w:rsidP="00AF3CBC">
      <w:pPr>
        <w:spacing w:after="120" w:line="360" w:lineRule="auto"/>
        <w:rPr>
          <w:rFonts w:ascii="NouvelR" w:eastAsia="NouvelR" w:hAnsi="NouvelR" w:cs="NouvelR"/>
          <w:b/>
          <w:bCs/>
          <w:sz w:val="20"/>
          <w:szCs w:val="20"/>
          <w:lang w:val="it-IT"/>
        </w:rPr>
      </w:pPr>
    </w:p>
    <w:p w14:paraId="01F0572C" w14:textId="77777777" w:rsidR="00AF3CBC" w:rsidRDefault="00AF3CBC" w:rsidP="00AF3CBC">
      <w:pPr>
        <w:spacing w:after="120" w:line="360" w:lineRule="auto"/>
        <w:rPr>
          <w:rFonts w:ascii="NouvelR" w:eastAsia="NouvelR" w:hAnsi="NouvelR" w:cs="NouvelR"/>
          <w:b/>
          <w:bCs/>
          <w:sz w:val="20"/>
          <w:szCs w:val="20"/>
          <w:lang w:val="it-IT"/>
        </w:rPr>
      </w:pPr>
    </w:p>
    <w:p w14:paraId="2B54E403" w14:textId="77777777" w:rsidR="00AF3CBC" w:rsidRDefault="00AF3CBC" w:rsidP="00AF3CBC">
      <w:pPr>
        <w:spacing w:after="120" w:line="360" w:lineRule="auto"/>
        <w:rPr>
          <w:rFonts w:ascii="NouvelR" w:eastAsia="NouvelR" w:hAnsi="NouvelR" w:cs="NouvelR"/>
          <w:b/>
          <w:bCs/>
          <w:sz w:val="20"/>
          <w:szCs w:val="20"/>
          <w:lang w:val="it-IT"/>
        </w:rPr>
      </w:pPr>
    </w:p>
    <w:p w14:paraId="32F5426A" w14:textId="77777777" w:rsidR="00AF3CBC" w:rsidRDefault="00AF3CBC" w:rsidP="00AF3CBC">
      <w:pPr>
        <w:spacing w:after="120" w:line="360" w:lineRule="auto"/>
        <w:rPr>
          <w:rFonts w:ascii="NouvelR" w:eastAsia="NouvelR" w:hAnsi="NouvelR" w:cs="NouvelR"/>
          <w:b/>
          <w:bCs/>
          <w:sz w:val="20"/>
          <w:szCs w:val="20"/>
          <w:lang w:val="it-IT"/>
        </w:rPr>
      </w:pPr>
    </w:p>
    <w:p w14:paraId="107BB1AF" w14:textId="72BC0ABF" w:rsidR="00AF3CBC" w:rsidRDefault="00931675" w:rsidP="00AF3CBC">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Un assistente per l’eco-guida e la guida ibrida predittiva</w:t>
      </w:r>
    </w:p>
    <w:p w14:paraId="1C307DE5" w14:textId="0601AE42" w:rsidR="006B5682" w:rsidRPr="003E41BE" w:rsidRDefault="006B5682" w:rsidP="00AF3CBC">
      <w:pPr>
        <w:spacing w:after="120" w:line="360" w:lineRule="auto"/>
        <w:jc w:val="both"/>
        <w:rPr>
          <w:rFonts w:ascii="NouvelR" w:eastAsia="NouvelR" w:hAnsi="NouvelR" w:cs="NouvelR"/>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7" behindDoc="0" locked="0" layoutInCell="1" allowOverlap="1" wp14:anchorId="7D5475AE" wp14:editId="2C3397B6">
            <wp:simplePos x="0" y="0"/>
            <wp:positionH relativeFrom="margin">
              <wp:posOffset>-10160</wp:posOffset>
            </wp:positionH>
            <wp:positionV relativeFrom="paragraph">
              <wp:posOffset>13970</wp:posOffset>
            </wp:positionV>
            <wp:extent cx="3867785" cy="2173605"/>
            <wp:effectExtent l="0" t="0" r="0" b="8255"/>
            <wp:wrapThrough wrapText="bothSides">
              <wp:wrapPolygon edited="0">
                <wp:start x="0" y="0"/>
                <wp:lineTo x="0" y="21478"/>
                <wp:lineTo x="21475" y="21478"/>
                <wp:lineTo x="2147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86778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1BE">
        <w:rPr>
          <w:rFonts w:ascii="NouvelR" w:eastAsia="NouvelR" w:hAnsi="NouvelR" w:cs="NouvelR"/>
          <w:sz w:val="18"/>
          <w:szCs w:val="18"/>
          <w:lang w:val="it-IT"/>
        </w:rPr>
        <w:t>Disponib</w:t>
      </w:r>
      <w:r w:rsidR="005757BE" w:rsidRPr="003E41BE">
        <w:rPr>
          <w:rFonts w:ascii="NouvelR" w:eastAsia="NouvelR" w:hAnsi="NouvelR" w:cs="NouvelR"/>
          <w:sz w:val="18"/>
          <w:szCs w:val="18"/>
          <w:lang w:val="it-IT"/>
        </w:rPr>
        <w:t xml:space="preserve">ile per le versioni </w:t>
      </w:r>
      <w:r w:rsidRPr="003E41BE">
        <w:rPr>
          <w:rFonts w:ascii="NouvelR" w:eastAsia="NouvelR" w:hAnsi="NouvelR" w:cs="NouvelR"/>
          <w:sz w:val="18"/>
          <w:szCs w:val="18"/>
          <w:lang w:val="it-IT"/>
        </w:rPr>
        <w:t xml:space="preserve">Mild Hybrid </w:t>
      </w:r>
      <w:r w:rsidR="005757BE" w:rsidRPr="003E41BE">
        <w:rPr>
          <w:rFonts w:ascii="NouvelR" w:eastAsia="NouvelR" w:hAnsi="NouvelR" w:cs="NouvelR"/>
          <w:sz w:val="18"/>
          <w:szCs w:val="18"/>
          <w:lang w:val="it-IT"/>
        </w:rPr>
        <w:t xml:space="preserve">a trasmissione automatica di Nuovo </w:t>
      </w:r>
      <w:r w:rsidRPr="003E41BE">
        <w:rPr>
          <w:rFonts w:ascii="NouvelR" w:eastAsia="NouvelR" w:hAnsi="NouvelR" w:cs="NouvelR"/>
          <w:sz w:val="18"/>
          <w:szCs w:val="18"/>
          <w:lang w:val="it-IT"/>
        </w:rPr>
        <w:t>Austral</w:t>
      </w:r>
      <w:r w:rsidRPr="003E41BE">
        <w:rPr>
          <w:rStyle w:val="Rimandonotaapidipagina"/>
          <w:rFonts w:ascii="NouvelR" w:eastAsia="NouvelR" w:hAnsi="NouvelR" w:cs="NouvelR"/>
          <w:sz w:val="18"/>
          <w:szCs w:val="18"/>
          <w:lang w:val="it-IT"/>
        </w:rPr>
        <w:footnoteReference w:id="15"/>
      </w:r>
      <w:r w:rsidRPr="003E41BE">
        <w:rPr>
          <w:rFonts w:ascii="NouvelR" w:eastAsia="NouvelR" w:hAnsi="NouvelR" w:cs="NouvelR"/>
          <w:sz w:val="18"/>
          <w:szCs w:val="18"/>
          <w:lang w:val="it-IT"/>
        </w:rPr>
        <w:t xml:space="preserve">, </w:t>
      </w:r>
      <w:r w:rsidR="00CF50EB" w:rsidRPr="003E41BE">
        <w:rPr>
          <w:rFonts w:ascii="NouvelR" w:eastAsia="NouvelR" w:hAnsi="NouvelR" w:cs="NouvelR"/>
          <w:sz w:val="18"/>
          <w:szCs w:val="18"/>
          <w:lang w:val="it-IT"/>
        </w:rPr>
        <w:t xml:space="preserve">il </w:t>
      </w:r>
      <w:r w:rsidR="00CF50EB" w:rsidRPr="003E41BE">
        <w:rPr>
          <w:rFonts w:ascii="NouvelR" w:eastAsia="NouvelR" w:hAnsi="NouvelR" w:cs="NouvelR"/>
          <w:b/>
          <w:bCs/>
          <w:sz w:val="18"/>
          <w:szCs w:val="18"/>
          <w:lang w:val="it-IT"/>
        </w:rPr>
        <w:t>Predictive Eco-Driving Assistant</w:t>
      </w:r>
      <w:r w:rsidRPr="003E41BE">
        <w:rPr>
          <w:rFonts w:ascii="NouvelR" w:eastAsia="NouvelR" w:hAnsi="NouvelR" w:cs="NouvelR"/>
          <w:b/>
          <w:bCs/>
          <w:sz w:val="18"/>
          <w:szCs w:val="18"/>
          <w:lang w:val="it-IT"/>
        </w:rPr>
        <w:t xml:space="preserve"> </w:t>
      </w:r>
      <w:r w:rsidR="00CF50EB" w:rsidRPr="003E41BE">
        <w:rPr>
          <w:rFonts w:ascii="NouvelR" w:eastAsia="NouvelR" w:hAnsi="NouvelR" w:cs="NouvelR"/>
          <w:sz w:val="18"/>
          <w:szCs w:val="18"/>
          <w:lang w:val="it-IT"/>
        </w:rPr>
        <w:t xml:space="preserve">è una nuovissima funzione. Tramite un pittogramma che compare sul cruscotto o sull’head-up display da </w:t>
      </w:r>
      <w:r w:rsidRPr="003E41BE">
        <w:rPr>
          <w:rFonts w:ascii="NouvelR" w:eastAsia="NouvelR" w:hAnsi="NouvelR" w:cs="NouvelR"/>
          <w:sz w:val="18"/>
          <w:szCs w:val="18"/>
          <w:lang w:val="it-IT"/>
        </w:rPr>
        <w:t xml:space="preserve">9,3’’, </w:t>
      </w:r>
      <w:r w:rsidR="00CF50EB" w:rsidRPr="003E41BE">
        <w:rPr>
          <w:rFonts w:ascii="NouvelR" w:eastAsia="NouvelR" w:hAnsi="NouvelR" w:cs="NouvelR"/>
          <w:sz w:val="18"/>
          <w:szCs w:val="18"/>
          <w:lang w:val="it-IT"/>
        </w:rPr>
        <w:t>segnala al conducente quando rilasciare il pedale dell’acceleratore per risparmiare carburante</w:t>
      </w:r>
      <w:r w:rsidRPr="003E41BE">
        <w:rPr>
          <w:rFonts w:ascii="NouvelR" w:eastAsia="NouvelR" w:hAnsi="NouvelR" w:cs="NouvelR"/>
          <w:sz w:val="18"/>
          <w:szCs w:val="18"/>
          <w:lang w:val="it-IT"/>
        </w:rPr>
        <w:t xml:space="preserve"> (e</w:t>
      </w:r>
      <w:r w:rsidR="00CF50EB" w:rsidRPr="003E41BE">
        <w:rPr>
          <w:rFonts w:ascii="NouvelR" w:eastAsia="NouvelR" w:hAnsi="NouvelR" w:cs="NouvelR"/>
          <w:sz w:val="18"/>
          <w:szCs w:val="18"/>
          <w:lang w:val="it-IT"/>
        </w:rPr>
        <w:t xml:space="preserve">, quindi, produrre meno </w:t>
      </w:r>
      <w:r w:rsidRPr="003E41BE">
        <w:rPr>
          <w:rFonts w:ascii="NouvelR" w:eastAsia="NouvelR" w:hAnsi="NouvelR" w:cs="NouvelR"/>
          <w:sz w:val="18"/>
          <w:szCs w:val="18"/>
          <w:lang w:val="it-IT"/>
        </w:rPr>
        <w:t>CO</w:t>
      </w:r>
      <w:r w:rsidRPr="003E41BE">
        <w:rPr>
          <w:rFonts w:ascii="NouvelR" w:eastAsia="NouvelR" w:hAnsi="NouvelR" w:cs="NouvelR"/>
          <w:sz w:val="18"/>
          <w:szCs w:val="18"/>
          <w:vertAlign w:val="subscript"/>
          <w:lang w:val="it-IT"/>
        </w:rPr>
        <w:t>2</w:t>
      </w:r>
      <w:r w:rsidRPr="003E41BE">
        <w:rPr>
          <w:rFonts w:ascii="NouvelR" w:eastAsia="NouvelR" w:hAnsi="NouvelR" w:cs="NouvelR"/>
          <w:sz w:val="18"/>
          <w:szCs w:val="18"/>
          <w:lang w:val="it-IT"/>
        </w:rPr>
        <w:t xml:space="preserve">) </w:t>
      </w:r>
      <w:r w:rsidR="00CF50EB" w:rsidRPr="003E41BE">
        <w:rPr>
          <w:rFonts w:ascii="NouvelR" w:eastAsia="NouvelR" w:hAnsi="NouvelR" w:cs="NouvelR"/>
          <w:sz w:val="18"/>
          <w:szCs w:val="18"/>
          <w:lang w:val="it-IT"/>
        </w:rPr>
        <w:t xml:space="preserve">in corrispondenza di un evento particolare (curva stretta, rotatoria, limite di velocità, pedaggio, incrocio con segnale di stop o precedenza). Basata, tra le altre cose, sulle informazioni tratte dalle mappe connesse ad alta definizione, questa segnalazione, seguita dalla conseguente azione del conducente, permette di ridurre i consumi di carburante, le emissioni di </w:t>
      </w:r>
      <w:r w:rsidRPr="003E41BE">
        <w:rPr>
          <w:rFonts w:ascii="NouvelR" w:eastAsia="NouvelR" w:hAnsi="NouvelR" w:cs="NouvelR"/>
          <w:sz w:val="18"/>
          <w:szCs w:val="18"/>
          <w:lang w:val="it-IT"/>
        </w:rPr>
        <w:t>CO</w:t>
      </w:r>
      <w:r w:rsidRPr="003E41BE">
        <w:rPr>
          <w:rFonts w:ascii="NouvelR" w:eastAsia="NouvelR" w:hAnsi="NouvelR" w:cs="NouvelR"/>
          <w:sz w:val="18"/>
          <w:szCs w:val="18"/>
          <w:vertAlign w:val="subscript"/>
          <w:lang w:val="it-IT"/>
        </w:rPr>
        <w:t>2</w:t>
      </w:r>
      <w:r w:rsidRPr="003E41BE">
        <w:rPr>
          <w:rFonts w:ascii="NouvelR" w:eastAsia="NouvelR" w:hAnsi="NouvelR" w:cs="NouvelR"/>
          <w:sz w:val="18"/>
          <w:szCs w:val="18"/>
          <w:lang w:val="it-IT"/>
        </w:rPr>
        <w:t>, l’usur</w:t>
      </w:r>
      <w:r w:rsidR="00CF50EB" w:rsidRPr="003E41BE">
        <w:rPr>
          <w:rFonts w:ascii="NouvelR" w:eastAsia="NouvelR" w:hAnsi="NouvelR" w:cs="NouvelR"/>
          <w:sz w:val="18"/>
          <w:szCs w:val="18"/>
          <w:lang w:val="it-IT"/>
        </w:rPr>
        <w:t xml:space="preserve">a delle pastiglie dei freni e </w:t>
      </w:r>
      <w:r w:rsidR="00625806" w:rsidRPr="003E41BE">
        <w:rPr>
          <w:rFonts w:ascii="NouvelR" w:eastAsia="NouvelR" w:hAnsi="NouvelR" w:cs="NouvelR"/>
          <w:sz w:val="18"/>
          <w:szCs w:val="18"/>
          <w:lang w:val="it-IT"/>
        </w:rPr>
        <w:t xml:space="preserve">dei pneumatici. </w:t>
      </w:r>
    </w:p>
    <w:p w14:paraId="0B5A68C3" w14:textId="671307F2" w:rsidR="006B5682" w:rsidRPr="003E41BE" w:rsidRDefault="00625806" w:rsidP="00C36FA6">
      <w:pPr>
        <w:spacing w:after="16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 xml:space="preserve">Nella motorizzazione </w:t>
      </w:r>
      <w:r w:rsidR="006B5682" w:rsidRPr="003E41BE">
        <w:rPr>
          <w:rFonts w:ascii="NouvelR" w:eastAsia="NouvelR" w:hAnsi="NouvelR" w:cs="NouvelR"/>
          <w:sz w:val="18"/>
          <w:szCs w:val="18"/>
          <w:lang w:val="it-IT"/>
        </w:rPr>
        <w:t>E-TECH Full Hybrid, la f</w:t>
      </w:r>
      <w:r w:rsidRPr="003E41BE">
        <w:rPr>
          <w:rFonts w:ascii="NouvelR" w:eastAsia="NouvelR" w:hAnsi="NouvelR" w:cs="NouvelR"/>
          <w:sz w:val="18"/>
          <w:szCs w:val="18"/>
          <w:lang w:val="it-IT"/>
        </w:rPr>
        <w:t xml:space="preserve">unzione di </w:t>
      </w:r>
      <w:r w:rsidRPr="003E41BE">
        <w:rPr>
          <w:rFonts w:ascii="NouvelR" w:eastAsia="NouvelR" w:hAnsi="NouvelR" w:cs="NouvelR"/>
          <w:b/>
          <w:bCs/>
          <w:sz w:val="18"/>
          <w:szCs w:val="18"/>
          <w:lang w:val="it-IT"/>
        </w:rPr>
        <w:t>guida ibrida predittiva</w:t>
      </w:r>
      <w:r w:rsidR="006B5682" w:rsidRPr="003E41BE">
        <w:rPr>
          <w:rFonts w:ascii="NouvelR" w:eastAsia="NouvelR" w:hAnsi="NouvelR" w:cs="NouvelR"/>
          <w:sz w:val="18"/>
          <w:szCs w:val="18"/>
          <w:lang w:val="it-IT"/>
        </w:rPr>
        <w:t>, c</w:t>
      </w:r>
      <w:r w:rsidRPr="003E41BE">
        <w:rPr>
          <w:rFonts w:ascii="NouvelR" w:eastAsia="NouvelR" w:hAnsi="NouvelR" w:cs="NouvelR"/>
          <w:sz w:val="18"/>
          <w:szCs w:val="18"/>
          <w:lang w:val="it-IT"/>
        </w:rPr>
        <w:t xml:space="preserve">he è responsabile dell’ottimizzazione dei viaggi in modalità elettrica, si basa sui dati delle mappe connesse. Tiene conto della topografia </w:t>
      </w:r>
      <w:r w:rsidR="006B5682" w:rsidRPr="003E41BE">
        <w:rPr>
          <w:rFonts w:ascii="NouvelR" w:eastAsia="NouvelR" w:hAnsi="NouvelR" w:cs="NouvelR"/>
          <w:sz w:val="18"/>
          <w:szCs w:val="18"/>
          <w:lang w:val="it-IT"/>
        </w:rPr>
        <w:t>(</w:t>
      </w:r>
      <w:r w:rsidRPr="003E41BE">
        <w:rPr>
          <w:rFonts w:ascii="NouvelR" w:eastAsia="NouvelR" w:hAnsi="NouvelR" w:cs="NouvelR"/>
          <w:sz w:val="18"/>
          <w:szCs w:val="18"/>
          <w:lang w:val="it-IT"/>
        </w:rPr>
        <w:t>salite, discese, ecc.</w:t>
      </w:r>
      <w:r w:rsidR="006B5682" w:rsidRPr="003E41BE">
        <w:rPr>
          <w:rFonts w:ascii="NouvelR" w:eastAsia="NouvelR" w:hAnsi="NouvelR" w:cs="NouvelR"/>
          <w:sz w:val="18"/>
          <w:szCs w:val="18"/>
          <w:lang w:val="it-IT"/>
        </w:rPr>
        <w:t>), d</w:t>
      </w:r>
      <w:r w:rsidRPr="003E41BE">
        <w:rPr>
          <w:rFonts w:ascii="NouvelR" w:eastAsia="NouvelR" w:hAnsi="NouvelR" w:cs="NouvelR"/>
          <w:sz w:val="18"/>
          <w:szCs w:val="18"/>
          <w:lang w:val="it-IT"/>
        </w:rPr>
        <w:t xml:space="preserve">el tempo di percorrenza e del traffico per massimizzare l’uso dell’energia elettrica. </w:t>
      </w:r>
    </w:p>
    <w:p w14:paraId="2671C344" w14:textId="77777777" w:rsidR="006B5682" w:rsidRPr="003E41BE" w:rsidRDefault="006B5682" w:rsidP="006B5682">
      <w:pPr>
        <w:spacing w:after="120" w:line="360" w:lineRule="auto"/>
        <w:rPr>
          <w:rFonts w:ascii="NouvelR" w:eastAsia="NouvelR" w:hAnsi="NouvelR" w:cs="NouvelR"/>
          <w:sz w:val="18"/>
          <w:szCs w:val="18"/>
          <w:lang w:val="it-IT"/>
        </w:rPr>
      </w:pPr>
    </w:p>
    <w:p w14:paraId="755CCF4B" w14:textId="4F35069C" w:rsidR="006B5682" w:rsidRPr="003E41BE" w:rsidRDefault="00BD0E61"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Grandi tecnol</w:t>
      </w:r>
      <w:r w:rsidR="00625806" w:rsidRPr="003E41BE">
        <w:rPr>
          <w:rFonts w:ascii="NouvelR" w:eastAsia="NouvelR" w:hAnsi="NouvelR" w:cs="NouvelR"/>
          <w:b/>
          <w:bCs/>
          <w:sz w:val="20"/>
          <w:szCs w:val="20"/>
          <w:lang w:val="it-IT"/>
        </w:rPr>
        <w:t xml:space="preserve">ogie di assistenza al parcheggio  </w:t>
      </w:r>
    </w:p>
    <w:p w14:paraId="4D3505FF" w14:textId="77777777" w:rsidR="00D044DA" w:rsidRPr="003E41BE" w:rsidRDefault="00625806" w:rsidP="001C77CD">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Nella categoria Parcheggio, oltre ai tradizionali radar e parking camera, il sistema di parcheggio semi-automatico </w:t>
      </w:r>
      <w:r w:rsidRPr="007D1CC9">
        <w:rPr>
          <w:rFonts w:ascii="NouvelR" w:hAnsi="NouvelR"/>
          <w:b/>
          <w:bCs/>
          <w:sz w:val="18"/>
          <w:szCs w:val="18"/>
          <w:lang w:val="it-IT"/>
        </w:rPr>
        <w:t>Easy Park Assist</w:t>
      </w:r>
      <w:r w:rsidRPr="003E41BE">
        <w:rPr>
          <w:rFonts w:ascii="NouvelR" w:hAnsi="NouvelR"/>
          <w:b/>
          <w:bCs/>
          <w:sz w:val="18"/>
          <w:szCs w:val="18"/>
          <w:lang w:val="it-IT"/>
        </w:rPr>
        <w:t xml:space="preserve"> </w:t>
      </w:r>
      <w:r w:rsidR="00BD0E61" w:rsidRPr="003E41BE">
        <w:rPr>
          <w:rFonts w:ascii="NouvelR" w:hAnsi="NouvelR"/>
          <w:sz w:val="18"/>
          <w:szCs w:val="18"/>
          <w:lang w:val="it-IT"/>
        </w:rPr>
        <w:t xml:space="preserve">consente di non fare più manovre. </w:t>
      </w:r>
      <w:r w:rsidR="00D044DA" w:rsidRPr="003E41BE">
        <w:rPr>
          <w:rFonts w:ascii="NouvelR" w:hAnsi="NouvelR"/>
          <w:sz w:val="18"/>
          <w:szCs w:val="18"/>
          <w:lang w:val="it-IT"/>
        </w:rPr>
        <w:t>I sensori gestiscono lo sterzo nei parcheggi p</w:t>
      </w:r>
      <w:r w:rsidR="00BD0E61" w:rsidRPr="003E41BE">
        <w:rPr>
          <w:rFonts w:ascii="NouvelR" w:hAnsi="NouvelR"/>
          <w:sz w:val="18"/>
          <w:szCs w:val="18"/>
          <w:lang w:val="it-IT"/>
        </w:rPr>
        <w:t xml:space="preserve">aralleli, perpendicolari o a spina di pesce, </w:t>
      </w:r>
      <w:r w:rsidR="00D044DA" w:rsidRPr="003E41BE">
        <w:rPr>
          <w:rFonts w:ascii="NouvelR" w:hAnsi="NouvelR"/>
          <w:sz w:val="18"/>
          <w:szCs w:val="18"/>
          <w:lang w:val="it-IT"/>
        </w:rPr>
        <w:t xml:space="preserve">per la massima tranquillità del conducente. </w:t>
      </w:r>
    </w:p>
    <w:p w14:paraId="4D7BEB27" w14:textId="03E2637E" w:rsidR="00625806" w:rsidRPr="003E41BE" w:rsidRDefault="00D044DA" w:rsidP="001C77CD">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Con la funzione </w:t>
      </w:r>
      <w:r w:rsidRPr="003E41BE">
        <w:rPr>
          <w:rFonts w:ascii="NouvelR" w:hAnsi="NouvelR"/>
          <w:b/>
          <w:bCs/>
          <w:sz w:val="18"/>
          <w:szCs w:val="18"/>
          <w:lang w:val="it-IT"/>
        </w:rPr>
        <w:t>Aroun</w:t>
      </w:r>
      <w:r w:rsidR="00625806" w:rsidRPr="003E41BE">
        <w:rPr>
          <w:rFonts w:ascii="NouvelR" w:hAnsi="NouvelR"/>
          <w:b/>
          <w:bCs/>
          <w:sz w:val="18"/>
          <w:szCs w:val="18"/>
          <w:lang w:val="it-IT"/>
        </w:rPr>
        <w:t xml:space="preserve">d View Monitor 3D </w:t>
      </w:r>
      <w:r w:rsidR="00625806" w:rsidRPr="003E41BE">
        <w:rPr>
          <w:rFonts w:ascii="NouvelR" w:hAnsi="NouvelR"/>
          <w:sz w:val="18"/>
          <w:szCs w:val="18"/>
          <w:lang w:val="it-IT"/>
        </w:rPr>
        <w:t>(</w:t>
      </w:r>
      <w:r w:rsidR="00625806" w:rsidRPr="003E41BE">
        <w:rPr>
          <w:rFonts w:ascii="NouvelR" w:hAnsi="NouvelR"/>
          <w:b/>
          <w:bCs/>
          <w:sz w:val="18"/>
          <w:szCs w:val="18"/>
          <w:lang w:val="it-IT"/>
        </w:rPr>
        <w:t>telecamera 3D con visione 360°)</w:t>
      </w:r>
      <w:r w:rsidRPr="003E41BE">
        <w:rPr>
          <w:rFonts w:ascii="NouvelR" w:hAnsi="NouvelR"/>
          <w:sz w:val="18"/>
          <w:szCs w:val="18"/>
          <w:lang w:val="it-IT"/>
        </w:rPr>
        <w:t>,</w:t>
      </w:r>
      <w:r w:rsidRPr="003E41BE">
        <w:rPr>
          <w:rFonts w:ascii="NouvelR" w:hAnsi="NouvelR"/>
          <w:b/>
          <w:bCs/>
          <w:sz w:val="18"/>
          <w:szCs w:val="18"/>
          <w:lang w:val="it-IT"/>
        </w:rPr>
        <w:t xml:space="preserve"> </w:t>
      </w:r>
      <w:r w:rsidR="00625806" w:rsidRPr="003E41BE">
        <w:rPr>
          <w:rFonts w:ascii="NouvelR" w:hAnsi="NouvelR"/>
          <w:sz w:val="18"/>
          <w:szCs w:val="18"/>
          <w:lang w:val="it-IT"/>
        </w:rPr>
        <w:t xml:space="preserve">quattro telecamere </w:t>
      </w:r>
      <w:r w:rsidRPr="003E41BE">
        <w:rPr>
          <w:rFonts w:ascii="NouvelR" w:hAnsi="NouvelR"/>
          <w:sz w:val="18"/>
          <w:szCs w:val="18"/>
          <w:lang w:val="it-IT"/>
        </w:rPr>
        <w:t>mostrano</w:t>
      </w:r>
      <w:r w:rsidR="00625806" w:rsidRPr="003E41BE">
        <w:rPr>
          <w:rFonts w:ascii="NouvelR" w:hAnsi="NouvelR"/>
          <w:sz w:val="18"/>
          <w:szCs w:val="18"/>
          <w:lang w:val="it-IT"/>
        </w:rPr>
        <w:t xml:space="preserve"> una modellizzazione 3D di Nuovo Austral e </w:t>
      </w:r>
      <w:r w:rsidRPr="003E41BE">
        <w:rPr>
          <w:rFonts w:ascii="NouvelR" w:hAnsi="NouvelR"/>
          <w:sz w:val="18"/>
          <w:szCs w:val="18"/>
          <w:lang w:val="it-IT"/>
        </w:rPr>
        <w:t xml:space="preserve">permettono di visualizzare l’ambiente circostante. </w:t>
      </w:r>
      <w:r w:rsidR="00625806" w:rsidRPr="003E41BE">
        <w:rPr>
          <w:rFonts w:ascii="NouvelR" w:hAnsi="NouvelR"/>
          <w:sz w:val="18"/>
          <w:szCs w:val="18"/>
          <w:lang w:val="it-IT"/>
        </w:rPr>
        <w:t xml:space="preserve">Il conducente può </w:t>
      </w:r>
      <w:r w:rsidRPr="003E41BE">
        <w:rPr>
          <w:rFonts w:ascii="NouvelR" w:hAnsi="NouvelR"/>
          <w:sz w:val="18"/>
          <w:szCs w:val="18"/>
          <w:lang w:val="it-IT"/>
        </w:rPr>
        <w:t>facilmente reperire gli eventuali ostacoli a 360°</w:t>
      </w:r>
      <w:r w:rsidR="001C77CD" w:rsidRPr="003E41BE">
        <w:rPr>
          <w:rFonts w:ascii="NouvelR" w:hAnsi="NouvelR"/>
          <w:sz w:val="18"/>
          <w:szCs w:val="18"/>
          <w:lang w:val="it-IT"/>
        </w:rPr>
        <w:t>,</w:t>
      </w:r>
      <w:r w:rsidRPr="003E41BE">
        <w:rPr>
          <w:rFonts w:ascii="NouvelR" w:hAnsi="NouvelR"/>
          <w:sz w:val="18"/>
          <w:szCs w:val="18"/>
          <w:lang w:val="it-IT"/>
        </w:rPr>
        <w:t xml:space="preserve"> girando virtualmente intorno al veicolo e zoomando su un’area specifica </w:t>
      </w:r>
      <w:r w:rsidR="001C77CD" w:rsidRPr="003E41BE">
        <w:rPr>
          <w:rFonts w:ascii="NouvelR" w:hAnsi="NouvelR"/>
          <w:sz w:val="18"/>
          <w:szCs w:val="18"/>
          <w:lang w:val="it-IT"/>
        </w:rPr>
        <w:t xml:space="preserve">con il </w:t>
      </w:r>
      <w:r w:rsidRPr="003E41BE">
        <w:rPr>
          <w:rFonts w:ascii="NouvelR" w:hAnsi="NouvelR"/>
          <w:sz w:val="18"/>
          <w:szCs w:val="18"/>
          <w:lang w:val="it-IT"/>
        </w:rPr>
        <w:t xml:space="preserve">touchscreen. </w:t>
      </w:r>
      <w:r w:rsidR="00625806" w:rsidRPr="003E41BE">
        <w:rPr>
          <w:rFonts w:ascii="NouvelR" w:hAnsi="NouvelR"/>
          <w:sz w:val="18"/>
          <w:szCs w:val="18"/>
          <w:lang w:val="it-IT"/>
        </w:rPr>
        <w:t xml:space="preserve"> Può anche ottenere una visione panoramica zenitale, dell’anteriore o del posteriore. Queste funzioni gli consentono di effettuare tranquillamente le manovre di parcheggio. </w:t>
      </w:r>
    </w:p>
    <w:p w14:paraId="70B940A2" w14:textId="77777777" w:rsidR="00625806" w:rsidRPr="003E41BE" w:rsidRDefault="00625806" w:rsidP="006B5682">
      <w:pPr>
        <w:spacing w:after="120" w:line="360" w:lineRule="auto"/>
        <w:rPr>
          <w:rFonts w:ascii="NouvelR" w:eastAsia="NouvelR" w:hAnsi="NouvelR" w:cs="NouvelR"/>
          <w:sz w:val="18"/>
          <w:szCs w:val="18"/>
          <w:lang w:val="it-IT"/>
        </w:rPr>
      </w:pPr>
    </w:p>
    <w:p w14:paraId="263422AA" w14:textId="7042E290" w:rsidR="006B5682" w:rsidRPr="003E41BE" w:rsidRDefault="006B5682" w:rsidP="006B5682">
      <w:pPr>
        <w:spacing w:after="120" w:line="360" w:lineRule="auto"/>
        <w:rPr>
          <w:rFonts w:ascii="NouvelR" w:eastAsia="NouvelR" w:hAnsi="NouvelR" w:cs="NouvelR"/>
          <w:sz w:val="18"/>
          <w:szCs w:val="18"/>
          <w:lang w:val="it-IT"/>
        </w:rPr>
      </w:pPr>
    </w:p>
    <w:p w14:paraId="50FA9EC7" w14:textId="39AA2ADC" w:rsidR="001C77CD" w:rsidRPr="003E41BE" w:rsidRDefault="001C77CD" w:rsidP="006B5682">
      <w:pPr>
        <w:spacing w:after="120" w:line="360" w:lineRule="auto"/>
        <w:rPr>
          <w:rFonts w:ascii="NouvelR" w:eastAsia="NouvelR" w:hAnsi="NouvelR" w:cs="NouvelR"/>
          <w:sz w:val="18"/>
          <w:szCs w:val="18"/>
          <w:lang w:val="it-IT"/>
        </w:rPr>
      </w:pPr>
    </w:p>
    <w:p w14:paraId="3922AB46" w14:textId="343DAE48" w:rsidR="006B5682" w:rsidRPr="003E41BE" w:rsidRDefault="001C77CD"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 xml:space="preserve">Maggiore sicurezza attiva </w:t>
      </w:r>
    </w:p>
    <w:p w14:paraId="3D53C6BD" w14:textId="33FFF1F3" w:rsidR="001C77CD" w:rsidRPr="003E41BE" w:rsidRDefault="00582ECE" w:rsidP="001C77CD">
      <w:pPr>
        <w:autoSpaceDE w:val="0"/>
        <w:autoSpaceDN w:val="0"/>
        <w:adjustRightInd w:val="0"/>
        <w:spacing w:after="120" w:line="360" w:lineRule="auto"/>
        <w:jc w:val="both"/>
        <w:rPr>
          <w:rFonts w:ascii="NouvelR" w:hAnsi="NouvelR" w:cstheme="minorHAnsi"/>
          <w:b/>
          <w:bCs/>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5" behindDoc="0" locked="0" layoutInCell="1" allowOverlap="1" wp14:anchorId="524FF290" wp14:editId="47E1E00C">
            <wp:simplePos x="0" y="0"/>
            <wp:positionH relativeFrom="margin">
              <wp:posOffset>2712720</wp:posOffset>
            </wp:positionH>
            <wp:positionV relativeFrom="paragraph">
              <wp:posOffset>641440</wp:posOffset>
            </wp:positionV>
            <wp:extent cx="3536950" cy="1987550"/>
            <wp:effectExtent l="0" t="0" r="6350" b="0"/>
            <wp:wrapSquare wrapText="bothSides"/>
            <wp:docPr id="524256319" name="Image 52425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53695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7CD" w:rsidRPr="003E41BE">
        <w:rPr>
          <w:rFonts w:ascii="NouvelR" w:hAnsi="NouvelR"/>
          <w:sz w:val="18"/>
          <w:szCs w:val="18"/>
          <w:lang w:val="it-IT"/>
        </w:rPr>
        <w:t xml:space="preserve">Per quanto riguarda la sicurezza attiva, Nuovo Austral è dotato di tre dispositivi di assistenza alla guida già noti per ridurre i rischi di urto: </w:t>
      </w:r>
      <w:r w:rsidR="001C77CD" w:rsidRPr="003E41BE">
        <w:rPr>
          <w:rFonts w:ascii="NouvelR" w:hAnsi="NouvelR" w:cstheme="minorHAnsi"/>
          <w:sz w:val="18"/>
          <w:szCs w:val="18"/>
          <w:lang w:val="it-IT"/>
        </w:rPr>
        <w:t xml:space="preserve">il </w:t>
      </w:r>
      <w:r w:rsidR="001C77CD" w:rsidRPr="003E41BE">
        <w:rPr>
          <w:rFonts w:ascii="NouvelR" w:hAnsi="NouvelR" w:cstheme="minorHAnsi"/>
          <w:b/>
          <w:bCs/>
          <w:sz w:val="18"/>
          <w:szCs w:val="18"/>
          <w:lang w:val="it-IT"/>
        </w:rPr>
        <w:t xml:space="preserve">Lane Departure Warning (allerta superamento della linea di carreggiata - LDW), </w:t>
      </w:r>
      <w:r w:rsidR="001C77CD" w:rsidRPr="003E41BE">
        <w:rPr>
          <w:rFonts w:ascii="NouvelR" w:hAnsi="NouvelR" w:cstheme="minorHAnsi"/>
          <w:sz w:val="18"/>
          <w:szCs w:val="18"/>
          <w:lang w:val="it-IT"/>
        </w:rPr>
        <w:t xml:space="preserve">il </w:t>
      </w:r>
      <w:r w:rsidR="001C77CD" w:rsidRPr="003E41BE">
        <w:rPr>
          <w:rFonts w:ascii="NouvelR" w:hAnsi="NouvelR" w:cstheme="minorHAnsi"/>
          <w:b/>
          <w:bCs/>
          <w:sz w:val="18"/>
          <w:szCs w:val="18"/>
          <w:lang w:val="it-IT"/>
        </w:rPr>
        <w:t xml:space="preserve">Blind Spot Warning (sensore di angolo morto – BSW) </w:t>
      </w:r>
      <w:r w:rsidR="001C77CD" w:rsidRPr="003E41BE">
        <w:rPr>
          <w:rFonts w:ascii="NouvelR" w:hAnsi="NouvelR" w:cstheme="minorHAnsi"/>
          <w:sz w:val="18"/>
          <w:szCs w:val="18"/>
          <w:lang w:val="it-IT"/>
        </w:rPr>
        <w:t>e il</w:t>
      </w:r>
      <w:r w:rsidR="001C77CD" w:rsidRPr="003E41BE">
        <w:rPr>
          <w:rFonts w:ascii="NouvelR" w:hAnsi="NouvelR" w:cstheme="minorHAnsi"/>
          <w:b/>
          <w:bCs/>
          <w:sz w:val="18"/>
          <w:szCs w:val="18"/>
          <w:lang w:val="it-IT"/>
        </w:rPr>
        <w:t xml:space="preserve"> Lane Keep Assist (assistenza al mantenimento nella corsia – LKA). </w:t>
      </w:r>
    </w:p>
    <w:p w14:paraId="73D8FC64" w14:textId="3523A865" w:rsidR="006B5682" w:rsidRPr="003E41BE" w:rsidRDefault="00CA61F8" w:rsidP="00A94121">
      <w:pPr>
        <w:spacing w:after="120" w:line="360" w:lineRule="auto"/>
        <w:jc w:val="both"/>
        <w:rPr>
          <w:rFonts w:ascii="NouvelR" w:hAnsi="NouvelR" w:cstheme="minorHAnsi"/>
          <w:bCs/>
          <w:sz w:val="18"/>
          <w:szCs w:val="18"/>
          <w:lang w:val="it-IT"/>
        </w:rPr>
      </w:pPr>
      <w:r w:rsidRPr="003E41BE">
        <w:rPr>
          <w:rFonts w:ascii="NouvelR" w:hAnsi="NouvelR" w:cstheme="minorHAnsi"/>
          <w:sz w:val="18"/>
          <w:szCs w:val="18"/>
          <w:lang w:val="it-IT"/>
        </w:rPr>
        <w:t xml:space="preserve">Quest’ultimo diventa più efficace che mai con la nuova versione </w:t>
      </w:r>
      <w:r w:rsidRPr="003E41BE">
        <w:rPr>
          <w:rFonts w:ascii="NouvelR" w:hAnsi="NouvelR" w:cstheme="minorHAnsi"/>
          <w:b/>
          <w:bCs/>
          <w:sz w:val="18"/>
          <w:szCs w:val="18"/>
          <w:lang w:val="it-IT"/>
        </w:rPr>
        <w:t>Emergency Lane Keeping Assist</w:t>
      </w:r>
      <w:r w:rsidRPr="003E41BE">
        <w:rPr>
          <w:rFonts w:ascii="NouvelR" w:hAnsi="NouvelR" w:cstheme="minorHAnsi"/>
          <w:sz w:val="18"/>
          <w:szCs w:val="18"/>
          <w:lang w:val="it-IT"/>
        </w:rPr>
        <w:t xml:space="preserve"> (</w:t>
      </w:r>
      <w:r w:rsidRPr="003E41BE">
        <w:rPr>
          <w:rFonts w:ascii="NouvelR" w:hAnsi="NouvelR" w:cstheme="minorHAnsi"/>
          <w:b/>
          <w:bCs/>
          <w:sz w:val="18"/>
          <w:szCs w:val="18"/>
          <w:lang w:val="it-IT"/>
        </w:rPr>
        <w:t>alert di angolo morto e prevenzione dall’uscita dalla carreggiata in caso di sorpasso</w:t>
      </w:r>
      <w:r w:rsidRPr="003E41BE">
        <w:rPr>
          <w:rFonts w:ascii="NouvelR" w:hAnsi="NouvelR" w:cstheme="minorHAnsi"/>
          <w:b/>
          <w:sz w:val="18"/>
          <w:szCs w:val="18"/>
          <w:lang w:val="it-IT"/>
        </w:rPr>
        <w:t xml:space="preserve"> – ELKA). </w:t>
      </w:r>
      <w:r w:rsidRPr="003E41BE">
        <w:rPr>
          <w:rFonts w:ascii="NouvelR" w:hAnsi="NouvelR" w:cstheme="minorHAnsi"/>
          <w:bCs/>
          <w:sz w:val="18"/>
          <w:szCs w:val="18"/>
          <w:lang w:val="it-IT"/>
        </w:rPr>
        <w:t>Grazie ad una tecnologia che associa i dati della telecamera frontale e i radar laterali, il veicolo viene rimesso automaticamente in carreggiata quando, durante un tentativo di sorpasso, il sistema rileva un rischio di urto frontale o laterale</w:t>
      </w:r>
      <w:r w:rsidRPr="003E41BE">
        <w:rPr>
          <w:rStyle w:val="Rimandonotaapidipagina"/>
          <w:rFonts w:ascii="NouvelR" w:hAnsi="NouvelR"/>
          <w:i/>
          <w:iCs/>
          <w:sz w:val="18"/>
          <w:szCs w:val="18"/>
          <w:lang w:val="it-IT"/>
        </w:rPr>
        <w:footnoteReference w:id="16"/>
      </w:r>
      <w:r w:rsidRPr="003E41BE">
        <w:rPr>
          <w:rFonts w:ascii="NouvelR" w:hAnsi="NouvelR"/>
          <w:sz w:val="18"/>
          <w:szCs w:val="18"/>
          <w:lang w:val="it-IT"/>
        </w:rPr>
        <w:t xml:space="preserve"> </w:t>
      </w:r>
      <w:r w:rsidRPr="003E41BE">
        <w:rPr>
          <w:rFonts w:ascii="NouvelR" w:hAnsi="NouvelR" w:cstheme="minorHAnsi"/>
          <w:bCs/>
          <w:sz w:val="18"/>
          <w:szCs w:val="18"/>
          <w:lang w:val="it-IT"/>
        </w:rPr>
        <w:t xml:space="preserve">o il veicolo sta per uscire di strada. </w:t>
      </w:r>
      <w:r w:rsidR="006B5682" w:rsidRPr="003E41BE">
        <w:rPr>
          <w:rFonts w:ascii="NouvelR" w:eastAsia="NouvelR" w:hAnsi="NouvelR" w:cs="NouvelR"/>
          <w:sz w:val="18"/>
          <w:szCs w:val="18"/>
          <w:lang w:val="it-IT"/>
        </w:rPr>
        <w:t xml:space="preserve"> </w:t>
      </w:r>
    </w:p>
    <w:p w14:paraId="4277CF2B" w14:textId="503DC25A" w:rsidR="00A94121" w:rsidRPr="003E41BE" w:rsidRDefault="00A94121" w:rsidP="00A94121">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Questo dispositivo di assistenza alla guida può essere completato dal</w:t>
      </w:r>
      <w:r w:rsidR="0086142B">
        <w:rPr>
          <w:rFonts w:ascii="NouvelR" w:hAnsi="NouvelR"/>
          <w:sz w:val="18"/>
          <w:szCs w:val="18"/>
          <w:lang w:val="it-IT"/>
        </w:rPr>
        <w:t>la Road View</w:t>
      </w:r>
      <w:r w:rsidRPr="003E41BE">
        <w:rPr>
          <w:rFonts w:ascii="NouvelR" w:hAnsi="NouvelR"/>
          <w:sz w:val="18"/>
          <w:szCs w:val="18"/>
          <w:lang w:val="it-IT"/>
        </w:rPr>
        <w:t xml:space="preserve">del </w:t>
      </w:r>
      <w:r w:rsidR="0086142B">
        <w:rPr>
          <w:rFonts w:ascii="NouvelR" w:hAnsi="NouvelR"/>
          <w:sz w:val="18"/>
          <w:szCs w:val="18"/>
          <w:lang w:val="it-IT"/>
        </w:rPr>
        <w:t>driver display</w:t>
      </w:r>
      <w:r w:rsidR="00E61DD5">
        <w:rPr>
          <w:rFonts w:ascii="NouvelR" w:hAnsi="NouvelR"/>
          <w:sz w:val="18"/>
          <w:szCs w:val="18"/>
          <w:lang w:val="it-IT"/>
        </w:rPr>
        <w:t xml:space="preserve"> </w:t>
      </w:r>
      <w:r w:rsidRPr="003E41BE">
        <w:rPr>
          <w:rFonts w:ascii="NouvelR" w:hAnsi="NouvelR"/>
          <w:sz w:val="18"/>
          <w:szCs w:val="18"/>
          <w:lang w:val="it-IT"/>
        </w:rPr>
        <w:t>che procede in tempo reale alla modellizzazione del percorso della corsia di marcia su cui si trova il veicolo</w:t>
      </w:r>
      <w:r w:rsidR="0001052E">
        <w:rPr>
          <w:rFonts w:ascii="NouvelR" w:hAnsi="NouvelR"/>
          <w:sz w:val="18"/>
          <w:szCs w:val="18"/>
          <w:lang w:val="it-IT"/>
        </w:rPr>
        <w:t>,</w:t>
      </w:r>
      <w:r w:rsidRPr="003E41BE">
        <w:rPr>
          <w:rFonts w:ascii="NouvelR" w:hAnsi="NouvelR"/>
          <w:sz w:val="18"/>
          <w:szCs w:val="18"/>
          <w:lang w:val="it-IT"/>
        </w:rPr>
        <w:t xml:space="preserve"> individuando la posizione di Nuovo Austral e degli altri utenti della strada.</w:t>
      </w:r>
    </w:p>
    <w:p w14:paraId="0D99BE9D" w14:textId="77777777" w:rsidR="00A94121" w:rsidRPr="003E41BE" w:rsidRDefault="00A94121" w:rsidP="00A94121">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Altri tre nuovi dispositivi di assistenza alla guida sono destinati alla protezione degli altri utenti della strada, in particolare pedoni e ciclisti. </w:t>
      </w:r>
    </w:p>
    <w:p w14:paraId="5E323917" w14:textId="77777777" w:rsidR="00A94121" w:rsidRPr="003E41BE" w:rsidRDefault="00A94121" w:rsidP="00A94121">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Il sistema </w:t>
      </w:r>
      <w:r w:rsidRPr="003E41BE">
        <w:rPr>
          <w:rFonts w:ascii="NouvelR" w:hAnsi="NouvelR" w:cstheme="minorHAnsi"/>
          <w:b/>
          <w:bCs/>
          <w:sz w:val="18"/>
          <w:szCs w:val="18"/>
          <w:lang w:val="it-IT"/>
        </w:rPr>
        <w:t xml:space="preserve">Rear Automatic Emergency Braking (frenata automatica di emergenza in retromarcia – Rear AEB) </w:t>
      </w:r>
      <w:r w:rsidRPr="003E41BE">
        <w:rPr>
          <w:rFonts w:ascii="NouvelR" w:hAnsi="NouvelR" w:cstheme="minorHAnsi"/>
          <w:sz w:val="18"/>
          <w:szCs w:val="18"/>
          <w:lang w:val="it-IT"/>
        </w:rPr>
        <w:t xml:space="preserve">è, come dice il nome stesso, la controparte della </w:t>
      </w:r>
      <w:r w:rsidRPr="003E41BE">
        <w:rPr>
          <w:rFonts w:ascii="NouvelR" w:hAnsi="NouvelR" w:cstheme="minorHAnsi"/>
          <w:b/>
          <w:bCs/>
          <w:sz w:val="18"/>
          <w:szCs w:val="18"/>
          <w:lang w:val="it-IT"/>
        </w:rPr>
        <w:t>frenata automatica di emergenza (AEBS)</w:t>
      </w:r>
      <w:r w:rsidRPr="003E41BE">
        <w:rPr>
          <w:rFonts w:ascii="NouvelR" w:hAnsi="NouvelR" w:cstheme="minorHAnsi"/>
          <w:sz w:val="18"/>
          <w:szCs w:val="18"/>
          <w:lang w:val="it-IT"/>
        </w:rPr>
        <w:t>, quando il conducente effettua la retromarcia. Se i sensori ad ultrasuoni posteriori rilevano un potenziale ostacolo (pedone, ciclista, palo, ecc.), il sistema emette un segnale visivo ed acustico per avvertire il conducente, prima di attivare una frenata di emergenza di due secondi per evitare l’urto. Il sistema è attivo in caso di retromarcia tra i 3 e i 10 km/h.</w:t>
      </w:r>
    </w:p>
    <w:p w14:paraId="6B5F969C" w14:textId="77777777" w:rsidR="00A94121" w:rsidRPr="003E41BE" w:rsidRDefault="00A94121" w:rsidP="00A94121">
      <w:pPr>
        <w:autoSpaceDE w:val="0"/>
        <w:autoSpaceDN w:val="0"/>
        <w:adjustRightInd w:val="0"/>
        <w:spacing w:after="120"/>
        <w:jc w:val="both"/>
        <w:rPr>
          <w:rFonts w:ascii="NouvelR" w:hAnsi="NouvelR"/>
          <w:sz w:val="18"/>
          <w:szCs w:val="18"/>
          <w:lang w:val="it-IT"/>
        </w:rPr>
      </w:pPr>
    </w:p>
    <w:p w14:paraId="527EE4F1" w14:textId="6C55DF11" w:rsidR="00A94121" w:rsidRPr="003E41BE" w:rsidRDefault="00A94121" w:rsidP="00A94121">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Il </w:t>
      </w:r>
      <w:r w:rsidRPr="003E41BE">
        <w:rPr>
          <w:rFonts w:ascii="NouvelR" w:hAnsi="NouvelR"/>
          <w:b/>
          <w:bCs/>
          <w:sz w:val="18"/>
          <w:szCs w:val="18"/>
          <w:lang w:val="it-IT"/>
        </w:rPr>
        <w:t xml:space="preserve">Rear </w:t>
      </w:r>
      <w:r w:rsidR="00803206">
        <w:rPr>
          <w:rFonts w:ascii="NouvelR" w:hAnsi="NouvelR"/>
          <w:b/>
          <w:bCs/>
          <w:sz w:val="18"/>
          <w:szCs w:val="18"/>
          <w:lang w:val="it-IT"/>
        </w:rPr>
        <w:t>Cross Traffic Alert</w:t>
      </w:r>
      <w:r w:rsidRPr="003E41BE">
        <w:rPr>
          <w:rFonts w:ascii="NouvelR" w:hAnsi="NouvelR"/>
          <w:b/>
          <w:bCs/>
          <w:sz w:val="18"/>
          <w:szCs w:val="18"/>
          <w:lang w:val="it-IT"/>
        </w:rPr>
        <w:t>(alert di uscita dal parcheggio in retromarcia)</w:t>
      </w:r>
      <w:r w:rsidRPr="003E41BE">
        <w:rPr>
          <w:rFonts w:ascii="NouvelR" w:hAnsi="NouvelR" w:cs="Times New Roman"/>
          <w:sz w:val="18"/>
          <w:szCs w:val="18"/>
          <w:lang w:val="it-IT"/>
        </w:rPr>
        <w:t>​</w:t>
      </w:r>
      <w:r w:rsidRPr="003E41BE">
        <w:rPr>
          <w:rFonts w:ascii="NouvelR" w:hAnsi="NouvelR"/>
          <w:sz w:val="18"/>
          <w:szCs w:val="18"/>
          <w:lang w:val="it-IT"/>
        </w:rPr>
        <w:t xml:space="preserve">, invece, rileva i veicoli in movimento che circolano a più di 4 km/h, quando il conducente inizia una manovra in retromarcia per uscire da un parcheggio in cui c’è una visibilità limitata (parcheggio perpendicolare alla carreggiata o a spina di pesce). Se i radar posteriori ad ultrasuoni rilevano un veicolo, scatta un alert acustico e visivo che invita il conducente a bloccare la manovra e guardare bene in tutte le direzioni prima di proseguire.  </w:t>
      </w:r>
    </w:p>
    <w:p w14:paraId="005E5B51" w14:textId="77777777" w:rsidR="00582ECE" w:rsidRPr="003E41BE" w:rsidRDefault="00582ECE" w:rsidP="00582ECE">
      <w:pPr>
        <w:spacing w:after="120" w:line="360" w:lineRule="auto"/>
        <w:rPr>
          <w:rFonts w:ascii="NouvelR" w:eastAsia="NouvelR" w:hAnsi="NouvelR" w:cs="NouvelR"/>
          <w:sz w:val="18"/>
          <w:szCs w:val="18"/>
          <w:lang w:val="it-IT"/>
        </w:rPr>
      </w:pPr>
    </w:p>
    <w:p w14:paraId="73373EBD" w14:textId="0DEAB640" w:rsidR="00AB52B7" w:rsidRPr="003E41BE" w:rsidRDefault="00AB52B7" w:rsidP="00152CA5">
      <w:pPr>
        <w:spacing w:after="120" w:line="360" w:lineRule="auto"/>
        <w:jc w:val="both"/>
        <w:rPr>
          <w:rFonts w:ascii="NouvelR" w:hAnsi="NouvelR"/>
          <w:sz w:val="18"/>
          <w:szCs w:val="18"/>
          <w:lang w:val="it-IT"/>
        </w:rPr>
      </w:pPr>
      <w:r w:rsidRPr="003E41BE">
        <w:rPr>
          <w:rFonts w:ascii="NouvelR" w:hAnsi="NouvelR" w:cstheme="minorHAnsi"/>
          <w:sz w:val="18"/>
          <w:szCs w:val="18"/>
          <w:lang w:val="it-IT"/>
        </w:rPr>
        <w:lastRenderedPageBreak/>
        <w:t>L’</w:t>
      </w:r>
      <w:r w:rsidRPr="003E41BE">
        <w:rPr>
          <w:rFonts w:ascii="NouvelR" w:hAnsi="NouvelR" w:cstheme="minorHAnsi"/>
          <w:b/>
          <w:sz w:val="18"/>
          <w:szCs w:val="18"/>
          <w:lang w:val="it-IT"/>
        </w:rPr>
        <w:t xml:space="preserve">Occupant Safety Exit (uscita sicura degli occupanti – OSE) </w:t>
      </w:r>
      <w:r w:rsidRPr="003E41BE">
        <w:rPr>
          <w:rFonts w:ascii="NouvelR" w:hAnsi="NouvelR" w:cstheme="minorHAnsi"/>
          <w:sz w:val="18"/>
          <w:szCs w:val="18"/>
          <w:lang w:val="it-IT"/>
        </w:rPr>
        <w:t>avvisa l’occupante del veicolo se, quando apre la portiera per uscire, si sta avvicinando un altro veicolo, una moto o un ciclista. Questo sistema di alert visivo e acustico permette, in particolare, di evitare di investire i ciclisti spesso coinvolti in questo tipo di incidenti in città.</w:t>
      </w:r>
      <w:r w:rsidRPr="003E41BE">
        <w:rPr>
          <w:rFonts w:ascii="NouvelR" w:hAnsi="NouvelR"/>
          <w:sz w:val="18"/>
          <w:szCs w:val="18"/>
          <w:lang w:val="it-IT"/>
        </w:rPr>
        <w:t xml:space="preserve"> </w:t>
      </w:r>
    </w:p>
    <w:p w14:paraId="00267C33" w14:textId="77777777" w:rsidR="006B5682" w:rsidRPr="003E41BE" w:rsidRDefault="006B5682" w:rsidP="006B5682">
      <w:pPr>
        <w:spacing w:after="120" w:line="360" w:lineRule="auto"/>
        <w:rPr>
          <w:rFonts w:ascii="NouvelR" w:eastAsia="NouvelR" w:hAnsi="NouvelR" w:cs="NouvelR"/>
          <w:sz w:val="18"/>
          <w:szCs w:val="18"/>
          <w:lang w:val="it-IT"/>
        </w:rPr>
      </w:pPr>
    </w:p>
    <w:p w14:paraId="5F7769EC" w14:textId="355B905A" w:rsidR="006B5682" w:rsidRPr="003E41BE" w:rsidRDefault="00AB52B7"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Fari </w:t>
      </w:r>
      <w:r w:rsidR="006B5682" w:rsidRPr="003E41BE">
        <w:rPr>
          <w:rFonts w:ascii="NouvelR" w:eastAsia="NouvelR" w:hAnsi="NouvelR" w:cs="NouvelR"/>
          <w:b/>
          <w:bCs/>
          <w:sz w:val="20"/>
          <w:szCs w:val="20"/>
          <w:lang w:val="it-IT"/>
        </w:rPr>
        <w:t xml:space="preserve">high-tech </w:t>
      </w:r>
    </w:p>
    <w:p w14:paraId="4E3927BB" w14:textId="77777777" w:rsidR="009B3DA8" w:rsidRPr="003E41BE" w:rsidRDefault="009B3DA8" w:rsidP="009B3DA8">
      <w:pPr>
        <w:autoSpaceDE w:val="0"/>
        <w:autoSpaceDN w:val="0"/>
        <w:adjustRightInd w:val="0"/>
        <w:spacing w:after="120" w:line="360" w:lineRule="auto"/>
        <w:jc w:val="both"/>
        <w:rPr>
          <w:rFonts w:ascii="NouvelR" w:hAnsi="NouvelR"/>
          <w:sz w:val="18"/>
          <w:szCs w:val="18"/>
          <w:lang w:val="it-IT"/>
        </w:rPr>
      </w:pPr>
      <w:r w:rsidRPr="003E41BE">
        <w:rPr>
          <w:rFonts w:ascii="NouvelR" w:hAnsi="NouvelR"/>
          <w:sz w:val="18"/>
          <w:szCs w:val="18"/>
          <w:lang w:val="it-IT"/>
        </w:rPr>
        <w:t xml:space="preserve">Nuovo Austral è dotato di fari anteriori high-tech che contribuiscono ampiamente alla sicurezza, offrendo anche un comfort di guida ottimale. </w:t>
      </w:r>
    </w:p>
    <w:p w14:paraId="031BAA98" w14:textId="6F0757AC" w:rsidR="009B3DA8" w:rsidRPr="003E41BE" w:rsidRDefault="009B3DA8" w:rsidP="009B3DA8">
      <w:pPr>
        <w:spacing w:after="120" w:line="360" w:lineRule="auto"/>
        <w:jc w:val="both"/>
        <w:rPr>
          <w:rFonts w:ascii="NouvelR" w:hAnsi="NouvelR"/>
          <w:sz w:val="18"/>
          <w:szCs w:val="18"/>
          <w:lang w:val="it-IT"/>
        </w:rPr>
      </w:pPr>
      <w:r w:rsidRPr="003E41BE">
        <w:rPr>
          <w:rFonts w:ascii="NouvelR" w:hAnsi="NouvelR"/>
          <w:sz w:val="18"/>
          <w:szCs w:val="18"/>
          <w:lang w:val="it-IT"/>
        </w:rPr>
        <w:t xml:space="preserve">Dotati di tecnologia </w:t>
      </w:r>
      <w:r w:rsidRPr="003E41BE">
        <w:rPr>
          <w:rFonts w:ascii="NouvelR" w:hAnsi="NouvelR"/>
          <w:b/>
          <w:bCs/>
          <w:sz w:val="18"/>
          <w:szCs w:val="18"/>
          <w:lang w:val="it-IT"/>
        </w:rPr>
        <w:t xml:space="preserve">LED Adaptative Vision </w:t>
      </w:r>
      <w:r w:rsidRPr="003E41BE">
        <w:rPr>
          <w:rFonts w:ascii="NouvelR" w:hAnsi="NouvelR"/>
          <w:sz w:val="18"/>
          <w:szCs w:val="18"/>
          <w:lang w:val="it-IT"/>
        </w:rPr>
        <w:t>con funzione fendinebbia integrata</w:t>
      </w:r>
      <w:r w:rsidRPr="003E41BE">
        <w:rPr>
          <w:rFonts w:ascii="NouvelR" w:hAnsi="NouvelR"/>
          <w:b/>
          <w:bCs/>
          <w:sz w:val="18"/>
          <w:szCs w:val="18"/>
          <w:lang w:val="it-IT"/>
        </w:rPr>
        <w:t xml:space="preserve"> </w:t>
      </w:r>
      <w:r w:rsidRPr="003E41BE">
        <w:rPr>
          <w:rFonts w:ascii="NouvelR" w:hAnsi="NouvelR"/>
          <w:sz w:val="18"/>
          <w:szCs w:val="18"/>
          <w:lang w:val="it-IT"/>
        </w:rPr>
        <w:t>(AFS), questi fari smart si adattano alla rotazione del volante, alla velocità, al traffico e alle condizioni metereologiche per ottimizzare la visione frontale e laterale, soprattutto in curva, senza abbagliare gli altri utenti della strada.</w:t>
      </w:r>
    </w:p>
    <w:p w14:paraId="4F6C2C9A" w14:textId="314E7B5C" w:rsidR="009B3DA8" w:rsidRPr="003E41BE" w:rsidRDefault="006B5682" w:rsidP="009B3DA8">
      <w:pPr>
        <w:spacing w:after="120" w:line="360" w:lineRule="auto"/>
        <w:jc w:val="both"/>
        <w:rPr>
          <w:rFonts w:ascii="NouvelR" w:hAnsi="NouvelR"/>
          <w:sz w:val="18"/>
          <w:szCs w:val="18"/>
          <w:lang w:val="it-IT"/>
        </w:rPr>
      </w:pPr>
      <w:r w:rsidRPr="003E41BE">
        <w:rPr>
          <w:rFonts w:ascii="NouvelR" w:eastAsia="NouvelR" w:hAnsi="NouvelR" w:cs="NouvelR"/>
          <w:noProof/>
          <w:sz w:val="18"/>
          <w:szCs w:val="18"/>
          <w:lang w:val="it-IT"/>
        </w:rPr>
        <w:drawing>
          <wp:anchor distT="0" distB="0" distL="114300" distR="114300" simplePos="0" relativeHeight="251658246" behindDoc="0" locked="0" layoutInCell="1" allowOverlap="1" wp14:anchorId="49E4247C" wp14:editId="505873AD">
            <wp:simplePos x="0" y="0"/>
            <wp:positionH relativeFrom="column">
              <wp:posOffset>-635</wp:posOffset>
            </wp:positionH>
            <wp:positionV relativeFrom="paragraph">
              <wp:posOffset>21286</wp:posOffset>
            </wp:positionV>
            <wp:extent cx="3530415" cy="1984308"/>
            <wp:effectExtent l="0" t="0" r="0" b="0"/>
            <wp:wrapSquare wrapText="bothSides"/>
            <wp:docPr id="524256320" name="Image 5242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530415" cy="198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9B3DA8" w:rsidRPr="003E41BE">
        <w:rPr>
          <w:rFonts w:ascii="NouvelR" w:hAnsi="NouvelR"/>
          <w:sz w:val="18"/>
          <w:szCs w:val="18"/>
          <w:lang w:val="it-IT"/>
        </w:rPr>
        <w:t>Nella versione</w:t>
      </w:r>
      <w:r w:rsidR="009B3DA8" w:rsidRPr="003E41BE">
        <w:rPr>
          <w:rFonts w:ascii="NouvelR" w:hAnsi="NouvelR"/>
          <w:b/>
          <w:bCs/>
          <w:sz w:val="18"/>
          <w:szCs w:val="18"/>
          <w:lang w:val="it-IT"/>
        </w:rPr>
        <w:t xml:space="preserve"> Matrix</w:t>
      </w:r>
      <w:r w:rsidR="009B3DA8" w:rsidRPr="003E41BE">
        <w:rPr>
          <w:rFonts w:ascii="NouvelR" w:hAnsi="NouvelR"/>
          <w:sz w:val="18"/>
          <w:szCs w:val="18"/>
          <w:lang w:val="it-IT"/>
        </w:rPr>
        <w:t xml:space="preserve"> </w:t>
      </w:r>
      <w:r w:rsidR="009B3DA8" w:rsidRPr="003E41BE">
        <w:rPr>
          <w:rFonts w:ascii="NouvelR" w:hAnsi="NouvelR"/>
          <w:b/>
          <w:bCs/>
          <w:sz w:val="18"/>
          <w:szCs w:val="18"/>
          <w:lang w:val="it-IT"/>
        </w:rPr>
        <w:t>LED Vision</w:t>
      </w:r>
      <w:r w:rsidR="009B3DA8" w:rsidRPr="003E41BE">
        <w:rPr>
          <w:rFonts w:ascii="NouvelR" w:hAnsi="NouvelR"/>
          <w:sz w:val="18"/>
          <w:szCs w:val="18"/>
          <w:lang w:val="it-IT"/>
        </w:rPr>
        <w:t xml:space="preserve"> (Matrix Beam / ADB), il conducente può anche guidare tenendo sempre gli abbaglianti accesi per </w:t>
      </w:r>
      <w:r w:rsidR="00C85C22">
        <w:rPr>
          <w:rFonts w:ascii="NouvelR" w:hAnsi="NouvelR"/>
          <w:sz w:val="18"/>
          <w:szCs w:val="18"/>
          <w:lang w:val="it-IT"/>
        </w:rPr>
        <w:t>beneficiare</w:t>
      </w:r>
      <w:r w:rsidR="009B3DA8" w:rsidRPr="003E41BE">
        <w:rPr>
          <w:rFonts w:ascii="NouvelR" w:hAnsi="NouvelR"/>
          <w:sz w:val="18"/>
          <w:szCs w:val="18"/>
          <w:lang w:val="it-IT"/>
        </w:rPr>
        <w:t xml:space="preserve"> della massima illuminazione, indipendente dal traffico circostante. Questa possibilità è offerta dalla tecnologia a diodi luminescenti antiabbagliamento</w:t>
      </w:r>
      <w:r w:rsidR="00F70A24">
        <w:rPr>
          <w:rFonts w:ascii="NouvelR" w:hAnsi="NouvelR"/>
          <w:sz w:val="18"/>
          <w:szCs w:val="18"/>
          <w:lang w:val="it-IT"/>
        </w:rPr>
        <w:t>,</w:t>
      </w:r>
      <w:r w:rsidR="009B3DA8" w:rsidRPr="003E41BE">
        <w:rPr>
          <w:rFonts w:ascii="NouvelR" w:hAnsi="NouvelR"/>
          <w:sz w:val="18"/>
          <w:szCs w:val="18"/>
          <w:lang w:val="it-IT"/>
        </w:rPr>
        <w:t xml:space="preserve"> in grado di adattare la diffusione della luce per garantire il comfort e la sicurezza del conducente e degli occupanti dei veicoli circostanti. </w:t>
      </w:r>
    </w:p>
    <w:p w14:paraId="792A9ECF" w14:textId="03F7F51A" w:rsidR="006B5682" w:rsidRPr="003E41BE" w:rsidRDefault="006B5682" w:rsidP="009B3DA8">
      <w:pPr>
        <w:spacing w:after="120" w:line="360" w:lineRule="auto"/>
        <w:rPr>
          <w:rFonts w:ascii="NouvelR" w:eastAsia="NouvelR" w:hAnsi="NouvelR" w:cs="NouvelR"/>
          <w:sz w:val="18"/>
          <w:szCs w:val="18"/>
          <w:lang w:val="it-IT"/>
        </w:rPr>
      </w:pPr>
    </w:p>
    <w:p w14:paraId="731B52AC" w14:textId="77777777" w:rsidR="006B5682" w:rsidRPr="003E41BE" w:rsidRDefault="006B5682" w:rsidP="006B5682">
      <w:pPr>
        <w:spacing w:after="120" w:line="360" w:lineRule="auto"/>
        <w:rPr>
          <w:rFonts w:ascii="NouvelR" w:eastAsia="NouvelR" w:hAnsi="NouvelR" w:cs="NouvelR"/>
          <w:sz w:val="18"/>
          <w:szCs w:val="18"/>
          <w:lang w:val="it-IT"/>
        </w:rPr>
      </w:pPr>
      <w:r w:rsidRPr="003E41BE">
        <w:rPr>
          <w:rFonts w:ascii="NouvelR" w:eastAsia="NouvelR" w:hAnsi="NouvelR" w:cs="NouvelR"/>
          <w:sz w:val="18"/>
          <w:szCs w:val="18"/>
          <w:lang w:val="it-IT"/>
        </w:rPr>
        <w:br w:type="page"/>
      </w:r>
    </w:p>
    <w:p w14:paraId="7A3F8AD7" w14:textId="7E4B08E9" w:rsidR="006B5682" w:rsidRPr="003E41BE" w:rsidRDefault="006B5682" w:rsidP="006B5682">
      <w:pPr>
        <w:pStyle w:val="Titolo2"/>
        <w:rPr>
          <w:rFonts w:ascii="Calibri" w:eastAsia="Calibri" w:hAnsi="Calibri" w:cs="Calibri"/>
          <w:b/>
          <w:bCs/>
          <w:sz w:val="32"/>
          <w:szCs w:val="32"/>
          <w:lang w:val="it-IT"/>
        </w:rPr>
      </w:pPr>
      <w:bookmarkStart w:id="16" w:name="_Toc115453082"/>
      <w:r w:rsidRPr="003E41BE">
        <w:rPr>
          <w:lang w:val="it-IT"/>
        </w:rPr>
        <w:lastRenderedPageBreak/>
        <w:t>S</w:t>
      </w:r>
      <w:r w:rsidR="004A3CB2" w:rsidRPr="003E41BE">
        <w:rPr>
          <w:lang w:val="it-IT"/>
        </w:rPr>
        <w:t>icurezza passiva ai massimi livelli</w:t>
      </w:r>
      <w:bookmarkEnd w:id="16"/>
      <w:r w:rsidR="004A3CB2" w:rsidRPr="003E41BE">
        <w:rPr>
          <w:lang w:val="it-IT"/>
        </w:rPr>
        <w:t xml:space="preserve"> </w:t>
      </w:r>
      <w:r w:rsidRPr="003E41BE">
        <w:rPr>
          <w:rFonts w:ascii="Calibri" w:eastAsia="Calibri" w:hAnsi="Calibri" w:cs="Calibri"/>
          <w:b/>
          <w:bCs/>
          <w:sz w:val="32"/>
          <w:szCs w:val="32"/>
          <w:lang w:val="it-IT"/>
        </w:rPr>
        <w:t xml:space="preserve"> </w:t>
      </w:r>
    </w:p>
    <w:p w14:paraId="1FA1CB0E" w14:textId="77777777" w:rsidR="004A3CB2" w:rsidRPr="003E41BE" w:rsidRDefault="004A3CB2" w:rsidP="004A3CB2">
      <w:pPr>
        <w:pStyle w:val="Hotspots"/>
        <w:jc w:val="both"/>
        <w:rPr>
          <w:rFonts w:ascii="NouvelR" w:hAnsi="NouvelR"/>
          <w:color w:val="auto"/>
          <w:sz w:val="20"/>
          <w:szCs w:val="20"/>
          <w:lang w:val="it-IT"/>
        </w:rPr>
      </w:pPr>
      <w:r w:rsidRPr="003E41BE">
        <w:rPr>
          <w:rFonts w:ascii="NouvelR" w:hAnsi="NouvelR"/>
          <w:color w:val="auto"/>
          <w:sz w:val="20"/>
          <w:szCs w:val="20"/>
          <w:lang w:val="it-IT"/>
        </w:rPr>
        <w:t xml:space="preserve">Nuovo Austral garantisce la protezione ottimale dei suoi occupanti e degli altri utenti della strada, grazie a migliori dispositivi di sicurezza passiva. </w:t>
      </w:r>
    </w:p>
    <w:p w14:paraId="1CF7AE08" w14:textId="77777777" w:rsidR="004A3CB2" w:rsidRPr="003E41BE" w:rsidRDefault="004A3CB2" w:rsidP="004A3CB2">
      <w:pPr>
        <w:pStyle w:val="Currenttext"/>
        <w:jc w:val="both"/>
        <w:rPr>
          <w:rFonts w:ascii="NouvelR" w:hAnsi="NouvelR"/>
          <w:lang w:val="it-IT"/>
        </w:rPr>
      </w:pPr>
    </w:p>
    <w:p w14:paraId="508D690F" w14:textId="7AA05713" w:rsidR="006B5682" w:rsidRPr="003E41BE" w:rsidRDefault="004A3CB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Più equipaggiamenti di serie </w:t>
      </w:r>
    </w:p>
    <w:p w14:paraId="499508BF" w14:textId="6E952264" w:rsidR="004A3CB2" w:rsidRPr="003E41BE" w:rsidRDefault="004A3CB2" w:rsidP="00E46336">
      <w:pPr>
        <w:spacing w:line="360" w:lineRule="auto"/>
        <w:jc w:val="both"/>
        <w:rPr>
          <w:rFonts w:ascii="NouvelR" w:hAnsi="NouvelR"/>
          <w:sz w:val="18"/>
          <w:szCs w:val="18"/>
          <w:lang w:val="it-IT"/>
        </w:rPr>
      </w:pPr>
      <w:r w:rsidRPr="003E41BE">
        <w:rPr>
          <w:rFonts w:ascii="NouvelR" w:hAnsi="NouvelR"/>
          <w:sz w:val="18"/>
          <w:szCs w:val="18"/>
          <w:lang w:val="it-IT"/>
        </w:rPr>
        <w:t>In caso di urto frontale, laterale o posteriore, l’abitacolo è, tanto per cominciare, più protetto. Sono stati usati materiali ad alta resistenza per migliorare la rigidità della scocca</w:t>
      </w:r>
      <w:r w:rsidRPr="003E41BE">
        <w:rPr>
          <w:rFonts w:ascii="NouvelR" w:hAnsi="NouvelR"/>
          <w:b/>
          <w:bCs/>
          <w:sz w:val="18"/>
          <w:szCs w:val="18"/>
          <w:lang w:val="it-IT"/>
        </w:rPr>
        <w:t xml:space="preserve"> </w:t>
      </w:r>
      <w:r w:rsidRPr="003E41BE">
        <w:rPr>
          <w:rFonts w:ascii="NouvelR" w:hAnsi="NouvelR"/>
          <w:sz w:val="18"/>
          <w:szCs w:val="18"/>
          <w:lang w:val="it-IT"/>
        </w:rPr>
        <w:t xml:space="preserve">e la struttura interna del veicolo. </w:t>
      </w:r>
    </w:p>
    <w:p w14:paraId="36609772" w14:textId="77777777" w:rsidR="004A3CB2" w:rsidRPr="003E41BE" w:rsidRDefault="004A3CB2" w:rsidP="00E46336">
      <w:pPr>
        <w:spacing w:line="360" w:lineRule="auto"/>
        <w:jc w:val="both"/>
        <w:rPr>
          <w:rFonts w:ascii="NouvelR" w:hAnsi="NouvelR"/>
          <w:b/>
          <w:bCs/>
          <w:sz w:val="18"/>
          <w:szCs w:val="18"/>
          <w:lang w:val="it-IT"/>
        </w:rPr>
      </w:pPr>
    </w:p>
    <w:p w14:paraId="757D5E13" w14:textId="4C2BF739" w:rsidR="004A3CB2" w:rsidRPr="003E41BE" w:rsidRDefault="004A3CB2" w:rsidP="00E46336">
      <w:pPr>
        <w:spacing w:line="360" w:lineRule="auto"/>
        <w:jc w:val="both"/>
        <w:rPr>
          <w:rFonts w:ascii="NouvelR" w:hAnsi="NouvelR"/>
          <w:sz w:val="18"/>
          <w:szCs w:val="18"/>
          <w:lang w:val="it-IT"/>
        </w:rPr>
      </w:pPr>
      <w:r w:rsidRPr="003E41BE">
        <w:rPr>
          <w:rFonts w:ascii="NouvelR" w:hAnsi="NouvelR"/>
          <w:sz w:val="18"/>
          <w:szCs w:val="18"/>
          <w:lang w:val="it-IT"/>
        </w:rPr>
        <w:t>Inoltre, sette airbag sono distribuiti nell’abitacolo, tra cui un nuovo airbag tra i passeggeri dei sedili anteriori, pensato per evitare che possano battere la testa l’uno contro l’altro in caso di urto laterale. Inoltre, i sensori di pressione delle porte permettono di rilevare precocemente gli urti laterali attivando più tempestivamente gli airbag.</w:t>
      </w:r>
    </w:p>
    <w:p w14:paraId="7F0807DC" w14:textId="77777777" w:rsidR="006B5682" w:rsidRPr="003E41BE" w:rsidRDefault="006B5682" w:rsidP="006B5682">
      <w:pPr>
        <w:rPr>
          <w:rFonts w:ascii="NouvelR" w:eastAsia="NouvelR" w:hAnsi="NouvelR" w:cs="NouvelR"/>
          <w:sz w:val="18"/>
          <w:szCs w:val="18"/>
          <w:lang w:val="it-IT"/>
        </w:rPr>
      </w:pPr>
    </w:p>
    <w:p w14:paraId="72228645" w14:textId="77777777" w:rsidR="006B5682" w:rsidRPr="003E41BE" w:rsidRDefault="006B5682" w:rsidP="006B5682">
      <w:pPr>
        <w:spacing w:after="160" w:line="360" w:lineRule="auto"/>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6C5A8A63" wp14:editId="687BF04C">
            <wp:extent cx="6257925" cy="2330450"/>
            <wp:effectExtent l="0" t="0" r="9525" b="6350"/>
            <wp:docPr id="524256321" name="Image 5242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6257925" cy="2330450"/>
                    </a:xfrm>
                    <a:prstGeom prst="rect">
                      <a:avLst/>
                    </a:prstGeom>
                    <a:noFill/>
                    <a:ln>
                      <a:noFill/>
                    </a:ln>
                    <a:extLst>
                      <a:ext uri="{53640926-AAD7-44D8-BBD7-CCE9431645EC}">
                        <a14:shadowObscured xmlns:a14="http://schemas.microsoft.com/office/drawing/2010/main"/>
                      </a:ext>
                    </a:extLst>
                  </pic:spPr>
                </pic:pic>
              </a:graphicData>
            </a:graphic>
          </wp:inline>
        </w:drawing>
      </w:r>
    </w:p>
    <w:p w14:paraId="3185EEF1" w14:textId="77777777" w:rsidR="006B5682" w:rsidRPr="003E41BE" w:rsidRDefault="006B5682" w:rsidP="006B5682">
      <w:pPr>
        <w:jc w:val="center"/>
        <w:rPr>
          <w:rFonts w:ascii="NouvelR" w:eastAsia="NouvelR" w:hAnsi="NouvelR" w:cs="NouvelR"/>
          <w:sz w:val="18"/>
          <w:szCs w:val="18"/>
          <w:lang w:val="it-IT"/>
        </w:rPr>
      </w:pPr>
    </w:p>
    <w:p w14:paraId="3C1E2719" w14:textId="14BDAC3B" w:rsidR="00E46336" w:rsidRPr="003E41BE" w:rsidRDefault="00E46336" w:rsidP="00E46336">
      <w:pPr>
        <w:spacing w:line="360" w:lineRule="auto"/>
        <w:jc w:val="both"/>
        <w:rPr>
          <w:rFonts w:ascii="NouvelR" w:hAnsi="NouvelR"/>
          <w:sz w:val="18"/>
          <w:szCs w:val="18"/>
          <w:lang w:val="it-IT"/>
        </w:rPr>
      </w:pPr>
      <w:r w:rsidRPr="003E41BE">
        <w:rPr>
          <w:rFonts w:ascii="NouvelR" w:hAnsi="NouvelR"/>
          <w:sz w:val="18"/>
          <w:szCs w:val="18"/>
          <w:lang w:val="it-IT"/>
        </w:rPr>
        <w:t xml:space="preserve">Le cinture di sicurezza sono dotate di pretensionatori con limitatori di carico per evitare di ferirsi al torace in caso di urti violenti, mentre i punti di ancoraggio sono stati ottimizzati per </w:t>
      </w:r>
      <w:r w:rsidR="00701784">
        <w:rPr>
          <w:rFonts w:ascii="NouvelR" w:hAnsi="NouvelR"/>
          <w:sz w:val="18"/>
          <w:szCs w:val="18"/>
          <w:lang w:val="it-IT"/>
        </w:rPr>
        <w:t>una maggiore protezione lombare.</w:t>
      </w:r>
      <w:r w:rsidRPr="003E41BE">
        <w:rPr>
          <w:rFonts w:ascii="NouvelR" w:hAnsi="NouvelR"/>
          <w:sz w:val="18"/>
          <w:szCs w:val="18"/>
          <w:lang w:val="it-IT"/>
        </w:rPr>
        <w:t xml:space="preserve"> </w:t>
      </w:r>
    </w:p>
    <w:p w14:paraId="6BCEABA4" w14:textId="2D991B3E" w:rsidR="00E46336" w:rsidRPr="003E41BE" w:rsidRDefault="00E46336" w:rsidP="00A07EA7">
      <w:pPr>
        <w:spacing w:line="360" w:lineRule="auto"/>
        <w:jc w:val="both"/>
        <w:rPr>
          <w:rFonts w:ascii="NouvelR" w:hAnsi="NouvelR"/>
          <w:sz w:val="18"/>
          <w:szCs w:val="18"/>
          <w:lang w:val="it-IT"/>
        </w:rPr>
      </w:pPr>
      <w:r w:rsidRPr="003E41BE">
        <w:rPr>
          <w:rFonts w:ascii="NouvelR" w:hAnsi="NouvelR"/>
          <w:sz w:val="18"/>
          <w:szCs w:val="18"/>
          <w:lang w:val="it-IT"/>
        </w:rPr>
        <w:t xml:space="preserve">Tutti i sedili dispongono anche di poggiatesta “anti colpo di frusta”.    </w:t>
      </w:r>
    </w:p>
    <w:p w14:paraId="1407B906" w14:textId="77777777" w:rsidR="00A07EA7" w:rsidRPr="003E41BE" w:rsidRDefault="00A07EA7" w:rsidP="00A07EA7">
      <w:pPr>
        <w:spacing w:line="360" w:lineRule="auto"/>
        <w:jc w:val="both"/>
        <w:rPr>
          <w:rFonts w:ascii="NouvelR" w:hAnsi="NouvelR"/>
          <w:sz w:val="18"/>
          <w:szCs w:val="18"/>
          <w:lang w:val="it-IT"/>
        </w:rPr>
      </w:pPr>
    </w:p>
    <w:p w14:paraId="4B33C83F" w14:textId="6ABDF25D" w:rsidR="00E46336" w:rsidRPr="003E41BE" w:rsidRDefault="00E46336" w:rsidP="00A07EA7">
      <w:pPr>
        <w:spacing w:line="360" w:lineRule="auto"/>
        <w:jc w:val="both"/>
        <w:rPr>
          <w:rFonts w:ascii="NouvelR" w:hAnsi="NouvelR"/>
          <w:sz w:val="18"/>
          <w:szCs w:val="18"/>
          <w:lang w:val="it-IT"/>
        </w:rPr>
      </w:pPr>
      <w:r w:rsidRPr="003E41BE">
        <w:rPr>
          <w:rFonts w:ascii="NouvelR" w:hAnsi="NouvelR"/>
          <w:sz w:val="18"/>
          <w:szCs w:val="18"/>
          <w:lang w:val="it-IT"/>
        </w:rPr>
        <w:t xml:space="preserve">Per garantire la sicurezza dei bambini, sono disponibili tre ganci Isofix: due al posteriore e uno sul sedile anteriore del passeggero. </w:t>
      </w:r>
    </w:p>
    <w:p w14:paraId="6B1DF5EC" w14:textId="77777777" w:rsidR="00A07EA7" w:rsidRPr="003E41BE" w:rsidRDefault="00A07EA7" w:rsidP="00A07EA7">
      <w:pPr>
        <w:spacing w:line="360" w:lineRule="auto"/>
        <w:jc w:val="both"/>
        <w:rPr>
          <w:rFonts w:ascii="NouvelR" w:hAnsi="NouvelR"/>
          <w:sz w:val="18"/>
          <w:szCs w:val="18"/>
          <w:lang w:val="it-IT"/>
        </w:rPr>
      </w:pPr>
    </w:p>
    <w:p w14:paraId="1C960709" w14:textId="0751E07E" w:rsidR="00E46336" w:rsidRPr="003E41BE" w:rsidRDefault="00E46336" w:rsidP="00A07EA7">
      <w:pPr>
        <w:spacing w:line="360" w:lineRule="auto"/>
        <w:jc w:val="both"/>
        <w:rPr>
          <w:rFonts w:ascii="NouvelR" w:hAnsi="NouvelR"/>
          <w:sz w:val="18"/>
          <w:szCs w:val="18"/>
          <w:lang w:val="it-IT"/>
        </w:rPr>
      </w:pPr>
      <w:r w:rsidRPr="003E41BE">
        <w:rPr>
          <w:rFonts w:ascii="NouvelR" w:hAnsi="NouvelR"/>
          <w:sz w:val="18"/>
          <w:szCs w:val="18"/>
          <w:lang w:val="it-IT"/>
        </w:rPr>
        <w:t xml:space="preserve">Oltre alla sicurezza dei clienti Renault, anche quella degli altri utenti della strada è una priorità. La struttura del frontale di Nuovo Austral è stata migliorata per ridurre la gravità dei danni provocati agli altri veicoli e le lesioni ai pedoni in caso di incidente.  </w:t>
      </w:r>
    </w:p>
    <w:p w14:paraId="29A41537" w14:textId="77777777" w:rsidR="00A07EA7" w:rsidRPr="003E41BE" w:rsidRDefault="00A07EA7" w:rsidP="00A07EA7">
      <w:pPr>
        <w:spacing w:line="360" w:lineRule="auto"/>
        <w:jc w:val="both"/>
        <w:rPr>
          <w:rFonts w:ascii="NouvelR" w:hAnsi="NouvelR"/>
          <w:sz w:val="18"/>
          <w:szCs w:val="18"/>
          <w:lang w:val="it-IT"/>
        </w:rPr>
      </w:pPr>
    </w:p>
    <w:p w14:paraId="42989832" w14:textId="777048C1" w:rsidR="00E46336" w:rsidRPr="003E41BE" w:rsidRDefault="00E46336" w:rsidP="00A07EA7">
      <w:pPr>
        <w:spacing w:line="360" w:lineRule="auto"/>
        <w:jc w:val="both"/>
        <w:rPr>
          <w:rFonts w:ascii="NouvelR" w:hAnsi="NouvelR"/>
          <w:sz w:val="18"/>
          <w:szCs w:val="18"/>
          <w:lang w:val="it-IT"/>
        </w:rPr>
      </w:pPr>
      <w:r w:rsidRPr="003E41BE">
        <w:rPr>
          <w:rFonts w:ascii="NouvelR" w:hAnsi="NouvelR"/>
          <w:sz w:val="18"/>
          <w:szCs w:val="18"/>
          <w:lang w:val="it-IT"/>
        </w:rPr>
        <w:lastRenderedPageBreak/>
        <w:t xml:space="preserve">Infine, in caso di incidente, il sistema e-call chiama automaticamente i soccorsi fornendo tutte le informazioni necessarie per individuare il veicolo, localizzarlo e prevedere il tipo di intervento in funzione del numero di passeggeri e della gravità della collisione.  </w:t>
      </w:r>
    </w:p>
    <w:p w14:paraId="63C9350D" w14:textId="77777777" w:rsidR="00A82FED" w:rsidRDefault="00A82FED" w:rsidP="006B5682">
      <w:pPr>
        <w:spacing w:after="120" w:line="360" w:lineRule="auto"/>
        <w:rPr>
          <w:rFonts w:ascii="NouvelR" w:eastAsia="NouvelR" w:hAnsi="NouvelR" w:cs="NouvelR"/>
          <w:b/>
          <w:bCs/>
          <w:sz w:val="20"/>
          <w:szCs w:val="20"/>
          <w:lang w:val="it-IT"/>
        </w:rPr>
      </w:pPr>
    </w:p>
    <w:p w14:paraId="0FE45C24" w14:textId="4CCDE321" w:rsidR="006B5682" w:rsidRPr="003E41BE" w:rsidRDefault="00B92D73" w:rsidP="006B5682">
      <w:pPr>
        <w:spacing w:after="120" w:line="360" w:lineRule="auto"/>
        <w:rPr>
          <w:rFonts w:ascii="NouvelR" w:eastAsia="NouvelR" w:hAnsi="NouvelR" w:cs="NouvelR"/>
          <w:b/>
          <w:bCs/>
          <w:sz w:val="20"/>
          <w:szCs w:val="20"/>
          <w:lang w:val="it-IT"/>
        </w:rPr>
      </w:pPr>
      <w:r>
        <w:rPr>
          <w:rFonts w:ascii="NouvelR" w:eastAsia="NouvelR" w:hAnsi="NouvelR" w:cs="NouvelR"/>
          <w:b/>
          <w:bCs/>
          <w:sz w:val="20"/>
          <w:szCs w:val="20"/>
          <w:lang w:val="it-IT"/>
        </w:rPr>
        <w:t>Rimozione sicura della batteria</w:t>
      </w:r>
      <w:r w:rsidR="00A07EA7" w:rsidRPr="003E41BE">
        <w:rPr>
          <w:rFonts w:ascii="NouvelR" w:eastAsia="NouvelR" w:hAnsi="NouvelR" w:cs="NouvelR"/>
          <w:b/>
          <w:bCs/>
          <w:sz w:val="20"/>
          <w:szCs w:val="20"/>
          <w:lang w:val="it-IT"/>
        </w:rPr>
        <w:t xml:space="preserve">, informazioni in bella mostra </w:t>
      </w:r>
    </w:p>
    <w:p w14:paraId="1BB691D3" w14:textId="675BD283" w:rsidR="00C274A8" w:rsidRPr="003E41BE" w:rsidRDefault="00C274A8" w:rsidP="00026BF4">
      <w:pPr>
        <w:spacing w:line="360" w:lineRule="auto"/>
        <w:jc w:val="both"/>
        <w:rPr>
          <w:rFonts w:ascii="NouvelR" w:hAnsi="NouvelR"/>
          <w:sz w:val="18"/>
          <w:szCs w:val="18"/>
          <w:lang w:val="it-IT"/>
        </w:rPr>
      </w:pPr>
      <w:r w:rsidRPr="003E41BE">
        <w:rPr>
          <w:rFonts w:ascii="NouvelR" w:hAnsi="NouvelR"/>
          <w:sz w:val="18"/>
          <w:szCs w:val="18"/>
          <w:lang w:val="it-IT"/>
        </w:rPr>
        <w:t xml:space="preserve">Nella versione E-TechHybrid, Nuovo Austral ha previsto un accesso facilitato alla batteria per consentire alle squadre di soccorso di metterla velocemente in sicurezza dopo un incidente. </w:t>
      </w:r>
    </w:p>
    <w:p w14:paraId="48A7D550" w14:textId="77777777" w:rsidR="00026BF4" w:rsidRPr="003E41BE" w:rsidRDefault="00026BF4" w:rsidP="00026BF4">
      <w:pPr>
        <w:spacing w:line="360" w:lineRule="auto"/>
        <w:jc w:val="both"/>
        <w:rPr>
          <w:rFonts w:ascii="NouvelR" w:hAnsi="NouvelR"/>
          <w:sz w:val="18"/>
          <w:szCs w:val="18"/>
          <w:lang w:val="it-IT"/>
        </w:rPr>
      </w:pPr>
    </w:p>
    <w:p w14:paraId="46050187" w14:textId="77777777" w:rsidR="00C274A8" w:rsidRPr="003E41BE" w:rsidRDefault="00C274A8" w:rsidP="00026BF4">
      <w:pPr>
        <w:pStyle w:val="Default"/>
        <w:spacing w:line="360" w:lineRule="auto"/>
        <w:jc w:val="both"/>
        <w:rPr>
          <w:sz w:val="18"/>
          <w:szCs w:val="18"/>
          <w:lang w:val="it-IT"/>
        </w:rPr>
      </w:pPr>
      <w:r w:rsidRPr="003E41BE">
        <w:rPr>
          <w:rFonts w:eastAsia="Times New Roman" w:cstheme="minorHAnsi"/>
          <w:color w:val="auto"/>
          <w:sz w:val="18"/>
          <w:szCs w:val="18"/>
          <w:lang w:val="it-IT" w:eastAsia="fr-FR"/>
        </w:rPr>
        <w:t>Inoltre, sui finestrini è apposto un QR Code per i soccorritori. In caso di incidente, basta infatti scannerizzarlo per riconoscere immediatamente che si tratta di un veicolo elettrificato ed accedere alle informazioni strutturali (per esempio, il posizionamento della batteria e degli airbag, i punti in cui è possibile intervenire tagliando rapidamente e senza rischi), un aiuto prezioso che consente loro di guadagnare fino a 15 minuti sul tempo necessario per estrarre un occupante dal veicolo</w:t>
      </w:r>
      <w:r w:rsidRPr="003E41BE">
        <w:rPr>
          <w:sz w:val="18"/>
          <w:szCs w:val="18"/>
          <w:lang w:val="it-IT"/>
        </w:rPr>
        <w:t>.</w:t>
      </w:r>
    </w:p>
    <w:p w14:paraId="49186285" w14:textId="77777777" w:rsidR="00C274A8" w:rsidRPr="003E41BE" w:rsidRDefault="00C274A8" w:rsidP="00026BF4">
      <w:pPr>
        <w:spacing w:line="360" w:lineRule="auto"/>
        <w:jc w:val="both"/>
        <w:rPr>
          <w:rFonts w:ascii="NouvelR" w:hAnsi="NouvelR"/>
          <w:sz w:val="18"/>
          <w:szCs w:val="18"/>
          <w:lang w:val="it-IT"/>
        </w:rPr>
      </w:pPr>
    </w:p>
    <w:p w14:paraId="47887749" w14:textId="12CBB9ED" w:rsidR="00C274A8" w:rsidRPr="003E41BE" w:rsidRDefault="00C274A8" w:rsidP="00026BF4">
      <w:pPr>
        <w:spacing w:line="360" w:lineRule="auto"/>
        <w:jc w:val="both"/>
        <w:rPr>
          <w:rFonts w:ascii="NouvelR" w:hAnsi="NouvelR" w:cstheme="minorHAnsi"/>
          <w:sz w:val="18"/>
          <w:szCs w:val="18"/>
          <w:lang w:val="it-IT"/>
        </w:rPr>
      </w:pPr>
      <w:r w:rsidRPr="003E41BE">
        <w:rPr>
          <w:rFonts w:ascii="NouvelR" w:hAnsi="NouvelR"/>
          <w:sz w:val="18"/>
          <w:szCs w:val="18"/>
          <w:lang w:val="it-IT"/>
        </w:rPr>
        <w:t xml:space="preserve">L’accesso rapido alla batteria e il QR Code fanno parte delle </w:t>
      </w:r>
      <w:r w:rsidRPr="003E41BE">
        <w:rPr>
          <w:rFonts w:ascii="NouvelR" w:hAnsi="NouvelR" w:cstheme="minorHAnsi"/>
          <w:sz w:val="18"/>
          <w:szCs w:val="18"/>
          <w:lang w:val="it-IT"/>
        </w:rPr>
        <w:t xml:space="preserve">misure che garantiscono una sicurezza ottimale agli utenti dei veicoli </w:t>
      </w:r>
      <w:r w:rsidR="00026BF4" w:rsidRPr="003E41BE">
        <w:rPr>
          <w:rFonts w:ascii="NouvelR" w:hAnsi="NouvelR" w:cstheme="minorHAnsi"/>
          <w:sz w:val="18"/>
          <w:szCs w:val="18"/>
          <w:lang w:val="it-IT"/>
        </w:rPr>
        <w:t>della Marca</w:t>
      </w:r>
      <w:r w:rsidRPr="003E41BE">
        <w:rPr>
          <w:rFonts w:ascii="NouvelR" w:hAnsi="NouvelR" w:cstheme="minorHAnsi"/>
          <w:sz w:val="18"/>
          <w:szCs w:val="18"/>
          <w:lang w:val="it-IT"/>
        </w:rPr>
        <w:t xml:space="preserve">. In generale, la sicurezza dei clienti per strada – ma anche dei dipendenti sul posto di lavoro – è una delle tre colonne portanti (con la transizione ecologica e l’inclusione) della politica di </w:t>
      </w:r>
      <w:r w:rsidRPr="003E41BE">
        <w:rPr>
          <w:rFonts w:ascii="NouvelR" w:hAnsi="NouvelR" w:cstheme="minorHAnsi"/>
          <w:sz w:val="18"/>
          <w:szCs w:val="18"/>
          <w:u w:val="single"/>
          <w:lang w:val="it-IT"/>
        </w:rPr>
        <w:t>sviluppo sostenibile</w:t>
      </w:r>
      <w:r w:rsidRPr="003E41BE">
        <w:rPr>
          <w:rFonts w:ascii="NouvelR" w:hAnsi="NouvelR" w:cstheme="minorHAnsi"/>
          <w:sz w:val="18"/>
          <w:szCs w:val="18"/>
          <w:lang w:val="it-IT"/>
        </w:rPr>
        <w:t xml:space="preserve"> adottata dal Gruppo Renault nell’ambito del piano strategico Renaulution.</w:t>
      </w:r>
    </w:p>
    <w:p w14:paraId="05BDE1B9" w14:textId="77777777" w:rsidR="00C274A8" w:rsidRPr="003E41BE" w:rsidRDefault="00C274A8" w:rsidP="006B5682">
      <w:pPr>
        <w:spacing w:after="160" w:line="360" w:lineRule="auto"/>
        <w:rPr>
          <w:rFonts w:ascii="NouvelR" w:eastAsia="NouvelR" w:hAnsi="NouvelR" w:cs="NouvelR"/>
          <w:sz w:val="18"/>
          <w:szCs w:val="18"/>
          <w:lang w:val="it-IT"/>
        </w:rPr>
      </w:pPr>
    </w:p>
    <w:p w14:paraId="761E0999" w14:textId="77777777" w:rsidR="006B5682" w:rsidRPr="003E41BE" w:rsidRDefault="006B5682" w:rsidP="006B5682">
      <w:pPr>
        <w:shd w:val="clear" w:color="auto" w:fill="E7E6E6" w:themeFill="background2"/>
        <w:rPr>
          <w:rFonts w:ascii="NouvelR" w:eastAsia="NouvelR" w:hAnsi="NouvelR" w:cs="NouvelR"/>
          <w:b/>
          <w:bCs/>
          <w:sz w:val="18"/>
          <w:szCs w:val="18"/>
          <w:lang w:val="it-IT"/>
        </w:rPr>
      </w:pPr>
    </w:p>
    <w:p w14:paraId="79631ACE" w14:textId="0AD4A812" w:rsidR="006B5682" w:rsidRPr="003E41BE" w:rsidRDefault="006B5682" w:rsidP="006B5682">
      <w:pPr>
        <w:shd w:val="clear" w:color="auto" w:fill="E7E6E6" w:themeFill="background2"/>
        <w:spacing w:after="120" w:line="360" w:lineRule="auto"/>
        <w:rPr>
          <w:rFonts w:ascii="NouvelR" w:eastAsia="NouvelR" w:hAnsi="NouvelR" w:cs="NouvelR"/>
          <w:b/>
          <w:bCs/>
          <w:sz w:val="18"/>
          <w:szCs w:val="18"/>
          <w:lang w:val="it-IT"/>
        </w:rPr>
      </w:pPr>
      <w:r w:rsidRPr="003E41BE">
        <w:rPr>
          <w:rFonts w:ascii="NouvelR" w:eastAsia="NouvelR" w:hAnsi="NouvelR" w:cs="NouvelR"/>
          <w:b/>
          <w:bCs/>
          <w:sz w:val="18"/>
          <w:szCs w:val="18"/>
          <w:lang w:val="it-IT"/>
        </w:rPr>
        <w:t>Qualit</w:t>
      </w:r>
      <w:r w:rsidR="00026BF4" w:rsidRPr="003E41BE">
        <w:rPr>
          <w:rFonts w:ascii="NouvelR" w:eastAsia="NouvelR" w:hAnsi="NouvelR" w:cs="NouvelR"/>
          <w:b/>
          <w:bCs/>
          <w:sz w:val="18"/>
          <w:szCs w:val="18"/>
          <w:lang w:val="it-IT"/>
        </w:rPr>
        <w:t xml:space="preserve">à, sicurezza e sostenibilità: tre colonne portanti al centro della progettazione di Nuovo Austral </w:t>
      </w:r>
    </w:p>
    <w:p w14:paraId="3BF6B09B" w14:textId="5B767ED2" w:rsidR="00026BF4" w:rsidRPr="003E41BE" w:rsidRDefault="00026BF4" w:rsidP="00AF4A4C">
      <w:pPr>
        <w:shd w:val="clear" w:color="auto" w:fill="E7E6E6"/>
        <w:spacing w:after="120" w:line="360" w:lineRule="auto"/>
        <w:jc w:val="both"/>
        <w:rPr>
          <w:rFonts w:ascii="NouvelR" w:hAnsi="NouvelR"/>
          <w:sz w:val="16"/>
          <w:szCs w:val="16"/>
          <w:lang w:val="it-IT"/>
        </w:rPr>
      </w:pPr>
      <w:r w:rsidRPr="003E41BE">
        <w:rPr>
          <w:rFonts w:ascii="NouvelR" w:hAnsi="NouvelR"/>
          <w:sz w:val="16"/>
          <w:szCs w:val="16"/>
          <w:lang w:val="it-IT"/>
        </w:rPr>
        <w:t>La qualità e la sostenibilità, vere pietre miliari delle specifiche di Nuovo Austral, sono state oggetto di particolare attenzione. Sono stati condotti test approfonditi per garantire il perfetto funzionamento dei suoi dispositivi di assistenza alla guida e assicurargli il massimo livello di sicurezza. Sono stati percorsi non meno di 700.000 km per coprire tutti gli utilizzi dei clienti. L’obiettivo? Certificare la sua resistenza, sicurezza e</w:t>
      </w:r>
      <w:r w:rsidR="008C290C">
        <w:rPr>
          <w:rFonts w:ascii="NouvelR" w:hAnsi="NouvelR"/>
          <w:sz w:val="16"/>
          <w:szCs w:val="16"/>
          <w:lang w:val="it-IT"/>
        </w:rPr>
        <w:t>d</w:t>
      </w:r>
      <w:r w:rsidRPr="003E41BE">
        <w:rPr>
          <w:rFonts w:ascii="NouvelR" w:hAnsi="NouvelR"/>
          <w:sz w:val="16"/>
          <w:szCs w:val="16"/>
          <w:lang w:val="it-IT"/>
        </w:rPr>
        <w:t xml:space="preserve"> affidabilità. </w:t>
      </w:r>
    </w:p>
    <w:p w14:paraId="01E1EF06" w14:textId="77777777" w:rsidR="00026BF4" w:rsidRPr="003E41BE" w:rsidRDefault="00026BF4" w:rsidP="00AF4A4C">
      <w:pPr>
        <w:shd w:val="clear" w:color="auto" w:fill="E7E6E6"/>
        <w:spacing w:after="120" w:line="360" w:lineRule="auto"/>
        <w:jc w:val="both"/>
        <w:rPr>
          <w:rFonts w:ascii="NouvelR" w:hAnsi="NouvelR"/>
          <w:sz w:val="16"/>
          <w:szCs w:val="16"/>
          <w:lang w:val="it-IT"/>
        </w:rPr>
      </w:pPr>
      <w:r w:rsidRPr="003E41BE">
        <w:rPr>
          <w:rFonts w:ascii="NouvelR" w:hAnsi="NouvelR"/>
          <w:sz w:val="16"/>
          <w:szCs w:val="16"/>
          <w:lang w:val="it-IT"/>
        </w:rPr>
        <w:t xml:space="preserve">In fase di produzione, oltre alla batteria di test effettuati con radar laser, robot di visione, scanner 3D, ecc., Nuovo Austral è stato collaudato anche su piste appositamente attrezzate nel suo stabilimento di produzione, a Palencia, in Spagna. L’obiettivo? Certificare la conformità di tutti i veicoli prodotti. </w:t>
      </w:r>
    </w:p>
    <w:p w14:paraId="0A23378C" w14:textId="707D8898" w:rsidR="00026BF4" w:rsidRPr="003E41BE" w:rsidRDefault="00026BF4" w:rsidP="00AF4A4C">
      <w:pPr>
        <w:shd w:val="clear" w:color="auto" w:fill="E7E6E6"/>
        <w:spacing w:after="120" w:line="360" w:lineRule="auto"/>
        <w:jc w:val="both"/>
        <w:rPr>
          <w:rFonts w:ascii="NouvelR" w:hAnsi="NouvelR"/>
          <w:sz w:val="16"/>
          <w:szCs w:val="16"/>
          <w:lang w:val="it-IT"/>
        </w:rPr>
      </w:pPr>
      <w:r w:rsidRPr="003E41BE">
        <w:rPr>
          <w:rFonts w:ascii="NouvelR" w:hAnsi="NouvelR"/>
          <w:sz w:val="16"/>
          <w:szCs w:val="16"/>
          <w:lang w:val="it-IT"/>
        </w:rPr>
        <w:t xml:space="preserve">Inoltre, 100 veicoli sono stati testati su 2 milioni di chilometri, su strada e su pista, per rispondere alla diversità delle condizioni di utilizzo. In totale, almeno 170 prototipi sono stati utilizzati per garantire la qualità e la sostenibilità di Nuovo Austral e di tutta la tecnologia con cui è equipaggiato. </w:t>
      </w:r>
    </w:p>
    <w:p w14:paraId="2F351A99" w14:textId="43D92124" w:rsidR="006B5682" w:rsidRPr="003E41BE" w:rsidRDefault="006B5682" w:rsidP="006B5682">
      <w:pPr>
        <w:spacing w:after="120" w:line="360" w:lineRule="auto"/>
        <w:rPr>
          <w:rStyle w:val="Titolo1Carattere"/>
          <w:rFonts w:ascii="NouvelR" w:eastAsia="NouvelR" w:hAnsi="NouvelR" w:cs="NouvelR"/>
          <w:b/>
          <w:bCs/>
          <w:color w:val="auto"/>
          <w:sz w:val="22"/>
          <w:szCs w:val="22"/>
          <w:lang w:val="it-IT"/>
        </w:rPr>
      </w:pPr>
      <w:r w:rsidRPr="003E41BE">
        <w:rPr>
          <w:lang w:val="it-IT"/>
        </w:rPr>
        <w:br w:type="page"/>
      </w:r>
      <w:bookmarkStart w:id="17" w:name="_Toc115453083"/>
      <w:r w:rsidRPr="003E41BE">
        <w:rPr>
          <w:rStyle w:val="Titolo1Carattere"/>
          <w:rFonts w:ascii="NouvelR" w:eastAsia="NouvelR" w:hAnsi="NouvelR" w:cs="NouvelR"/>
          <w:b/>
          <w:bCs/>
          <w:color w:val="auto"/>
          <w:sz w:val="24"/>
          <w:szCs w:val="24"/>
          <w:lang w:val="it-IT"/>
        </w:rPr>
        <w:lastRenderedPageBreak/>
        <w:t>E</w:t>
      </w:r>
      <w:r w:rsidR="00AF4A4C" w:rsidRPr="003E41BE">
        <w:rPr>
          <w:rStyle w:val="Titolo1Carattere"/>
          <w:rFonts w:ascii="NouvelR" w:eastAsia="NouvelR" w:hAnsi="NouvelR" w:cs="NouvelR"/>
          <w:b/>
          <w:bCs/>
          <w:color w:val="auto"/>
          <w:sz w:val="24"/>
          <w:szCs w:val="24"/>
          <w:lang w:val="it-IT"/>
        </w:rPr>
        <w:t>SPERIENZA DI GUIDA AUMENTATA E CONNETTIVIT</w:t>
      </w:r>
      <w:r w:rsidR="00AF4A4C" w:rsidRPr="003E41BE">
        <w:rPr>
          <w:rStyle w:val="Titolo1Carattere"/>
          <w:rFonts w:ascii="Calibri" w:eastAsia="NouvelR" w:hAnsi="Calibri" w:cs="Calibri"/>
          <w:b/>
          <w:bCs/>
          <w:color w:val="auto"/>
          <w:sz w:val="24"/>
          <w:szCs w:val="24"/>
          <w:lang w:val="it-IT"/>
        </w:rPr>
        <w:t>À</w:t>
      </w:r>
      <w:bookmarkEnd w:id="17"/>
      <w:r w:rsidR="00AF4A4C" w:rsidRPr="003E41BE">
        <w:rPr>
          <w:rStyle w:val="Titolo1Carattere"/>
          <w:rFonts w:ascii="Calibri" w:eastAsia="NouvelR" w:hAnsi="Calibri" w:cs="Calibri"/>
          <w:b/>
          <w:bCs/>
          <w:color w:val="auto"/>
          <w:sz w:val="24"/>
          <w:szCs w:val="24"/>
          <w:lang w:val="it-IT"/>
        </w:rPr>
        <w:t xml:space="preserve"> </w:t>
      </w:r>
    </w:p>
    <w:p w14:paraId="5A23FDCA" w14:textId="77777777" w:rsidR="00AF4A4C" w:rsidRPr="003E41BE" w:rsidRDefault="00AF4A4C" w:rsidP="00AF4A4C">
      <w:pPr>
        <w:autoSpaceDE w:val="0"/>
        <w:autoSpaceDN w:val="0"/>
        <w:adjustRightInd w:val="0"/>
        <w:spacing w:after="120" w:line="360" w:lineRule="auto"/>
        <w:jc w:val="both"/>
        <w:rPr>
          <w:rFonts w:ascii="NouvelR" w:eastAsiaTheme="minorEastAsia" w:hAnsi="NouvelR"/>
          <w:b/>
          <w:iCs/>
          <w:kern w:val="24"/>
          <w:sz w:val="20"/>
          <w:szCs w:val="20"/>
          <w:lang w:val="it-IT" w:eastAsia="fr-FR"/>
        </w:rPr>
      </w:pPr>
      <w:r w:rsidRPr="003E41BE">
        <w:rPr>
          <w:rFonts w:ascii="NouvelR" w:eastAsiaTheme="minorEastAsia" w:hAnsi="NouvelR"/>
          <w:b/>
          <w:iCs/>
          <w:kern w:val="24"/>
          <w:sz w:val="20"/>
          <w:szCs w:val="20"/>
          <w:lang w:val="it-IT" w:eastAsia="fr-FR"/>
        </w:rPr>
        <w:t xml:space="preserve">Grazie all’ergonomia del display OpenR e al sistema multimediale OpenR Link con Google integrato, Nuovo Austral apre nuove prospettive. Mettersi al volante di Nuovo Austral è come vivere un’esperienza di guida aumentata: tecnologica, immersiva e connessa. Con il suono premium Harman Kardon e la connettività proattiva, c’è tutto per dominare la strada e godersi ogni singolo istante. </w:t>
      </w:r>
    </w:p>
    <w:p w14:paraId="71223A8F" w14:textId="77777777" w:rsidR="006B5682" w:rsidRPr="003E41BE" w:rsidRDefault="006B5682" w:rsidP="006B5682">
      <w:pPr>
        <w:rPr>
          <w:rFonts w:ascii="NouvelR" w:eastAsia="NouvelR" w:hAnsi="NouvelR" w:cs="NouvelR"/>
          <w:sz w:val="18"/>
          <w:szCs w:val="18"/>
          <w:lang w:val="it-IT"/>
        </w:rPr>
      </w:pPr>
    </w:p>
    <w:p w14:paraId="492D7A9B" w14:textId="77777777" w:rsidR="006B5682" w:rsidRPr="003E41BE" w:rsidRDefault="006B5682" w:rsidP="006B5682">
      <w:pPr>
        <w:spacing w:after="120" w:line="360" w:lineRule="auto"/>
        <w:jc w:val="center"/>
        <w:rPr>
          <w:lang w:val="it-IT"/>
        </w:rPr>
      </w:pPr>
      <w:r w:rsidRPr="003E41BE">
        <w:rPr>
          <w:noProof/>
          <w:lang w:val="it-IT"/>
        </w:rPr>
        <w:drawing>
          <wp:inline distT="0" distB="0" distL="0" distR="0" wp14:anchorId="75BE8905" wp14:editId="299B76DC">
            <wp:extent cx="6202974" cy="4132732"/>
            <wp:effectExtent l="0" t="0" r="7620" b="1270"/>
            <wp:docPr id="1973107810" name="Image 197310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7810" name="Image 1973107810"/>
                    <pic:cNvPicPr>
                      <a:picLocks noChangeAspect="1" noChangeArrowheads="1"/>
                    </pic:cNvPicPr>
                  </pic:nvPicPr>
                  <pic:blipFill>
                    <a:blip r:embed="rId62">
                      <a:extLst>
                        <a:ext uri="{28A0092B-C50C-407E-A947-70E740481C1C}">
                          <a14:useLocalDpi xmlns:a14="http://schemas.microsoft.com/office/drawing/2010/main"/>
                        </a:ext>
                      </a:extLst>
                    </a:blip>
                    <a:stretch>
                      <a:fillRect/>
                    </a:stretch>
                  </pic:blipFill>
                  <pic:spPr bwMode="auto">
                    <a:xfrm>
                      <a:off x="0" y="0"/>
                      <a:ext cx="6209897" cy="4137345"/>
                    </a:xfrm>
                    <a:prstGeom prst="rect">
                      <a:avLst/>
                    </a:prstGeom>
                    <a:noFill/>
                    <a:ln>
                      <a:noFill/>
                    </a:ln>
                  </pic:spPr>
                </pic:pic>
              </a:graphicData>
            </a:graphic>
          </wp:inline>
        </w:drawing>
      </w:r>
    </w:p>
    <w:p w14:paraId="70C5737B" w14:textId="77777777" w:rsidR="006B5682" w:rsidRPr="003E41BE" w:rsidRDefault="006B5682" w:rsidP="006B5682">
      <w:pPr>
        <w:rPr>
          <w:lang w:val="it-IT"/>
        </w:rPr>
      </w:pPr>
      <w:r w:rsidRPr="003E41BE">
        <w:rPr>
          <w:lang w:val="it-IT"/>
        </w:rPr>
        <w:br w:type="page"/>
      </w:r>
    </w:p>
    <w:p w14:paraId="61EC3A74" w14:textId="4FCD955B" w:rsidR="006B5682" w:rsidRPr="003E41BE" w:rsidRDefault="006B5682" w:rsidP="006B5682">
      <w:pPr>
        <w:pStyle w:val="Titolo2"/>
        <w:rPr>
          <w:lang w:val="it-IT"/>
        </w:rPr>
      </w:pPr>
      <w:bookmarkStart w:id="18" w:name="_Toc115453084"/>
      <w:r w:rsidRPr="003E41BE">
        <w:rPr>
          <w:lang w:val="it-IT"/>
        </w:rPr>
        <w:lastRenderedPageBreak/>
        <w:t xml:space="preserve">OpenR Link: </w:t>
      </w:r>
      <w:r w:rsidR="00AB4783" w:rsidRPr="003E41BE">
        <w:rPr>
          <w:lang w:val="it-IT"/>
        </w:rPr>
        <w:t>il sistema multimediale open-ended che rende l’auto intuitiva come uno</w:t>
      </w:r>
      <w:r w:rsidRPr="003E41BE">
        <w:rPr>
          <w:lang w:val="it-IT"/>
        </w:rPr>
        <w:t xml:space="preserve"> smartphone</w:t>
      </w:r>
      <w:bookmarkEnd w:id="18"/>
    </w:p>
    <w:p w14:paraId="7037A75F" w14:textId="44445571" w:rsidR="00AF4A4C" w:rsidRPr="003E41BE" w:rsidRDefault="00AF4A4C" w:rsidP="00AF4A4C">
      <w:pPr>
        <w:spacing w:line="360" w:lineRule="auto"/>
        <w:jc w:val="both"/>
        <w:rPr>
          <w:rFonts w:ascii="NouvelR" w:hAnsi="NouvelR" w:cstheme="minorHAnsi"/>
          <w:b/>
          <w:bCs/>
          <w:sz w:val="20"/>
          <w:szCs w:val="20"/>
          <w:lang w:val="it-IT"/>
        </w:rPr>
      </w:pPr>
      <w:r w:rsidRPr="003E41BE">
        <w:rPr>
          <w:rFonts w:ascii="NouvelR" w:hAnsi="NouvelR" w:cstheme="minorHAnsi"/>
          <w:b/>
          <w:bCs/>
          <w:sz w:val="20"/>
          <w:szCs w:val="20"/>
          <w:lang w:val="it-IT"/>
        </w:rPr>
        <w:t>Il display OpenR, fiore all’occhiello dell’abitacolo di Nuovo Austral, integra il sistema multimediale OpenR Link, che comprende il meglio dei servizi ed applicazioni di Google per un’esperienza di guida immersiva e</w:t>
      </w:r>
      <w:r w:rsidR="009F40A5">
        <w:rPr>
          <w:rFonts w:ascii="NouvelR" w:hAnsi="NouvelR" w:cstheme="minorHAnsi"/>
          <w:b/>
          <w:bCs/>
          <w:sz w:val="20"/>
          <w:szCs w:val="20"/>
          <w:lang w:val="it-IT"/>
        </w:rPr>
        <w:t>d</w:t>
      </w:r>
      <w:r w:rsidRPr="003E41BE">
        <w:rPr>
          <w:rFonts w:ascii="NouvelR" w:hAnsi="NouvelR" w:cstheme="minorHAnsi"/>
          <w:b/>
          <w:bCs/>
          <w:sz w:val="20"/>
          <w:szCs w:val="20"/>
          <w:lang w:val="it-IT"/>
        </w:rPr>
        <w:t xml:space="preserve"> intuitiva. </w:t>
      </w:r>
    </w:p>
    <w:p w14:paraId="4C4E33E7" w14:textId="77777777" w:rsidR="00AF4A4C" w:rsidRPr="003E41BE" w:rsidRDefault="00AF4A4C" w:rsidP="006B5682">
      <w:pPr>
        <w:spacing w:line="360" w:lineRule="auto"/>
        <w:rPr>
          <w:rFonts w:ascii="NouvelR" w:eastAsia="NouvelR" w:hAnsi="NouvelR" w:cs="NouvelR"/>
          <w:b/>
          <w:bCs/>
          <w:sz w:val="20"/>
          <w:szCs w:val="20"/>
          <w:lang w:val="it-IT"/>
        </w:rPr>
      </w:pPr>
    </w:p>
    <w:p w14:paraId="0637AE70" w14:textId="77777777" w:rsidR="006B5682" w:rsidRPr="003E41BE" w:rsidRDefault="006B5682" w:rsidP="006B5682">
      <w:pPr>
        <w:rPr>
          <w:rFonts w:ascii="NouvelR" w:eastAsia="NouvelR" w:hAnsi="NouvelR" w:cs="NouvelR"/>
          <w:sz w:val="18"/>
          <w:szCs w:val="18"/>
          <w:lang w:val="it-IT"/>
        </w:rPr>
      </w:pPr>
    </w:p>
    <w:p w14:paraId="212BBD68" w14:textId="77777777" w:rsidR="006B5682" w:rsidRPr="003E41BE" w:rsidRDefault="006B5682" w:rsidP="006B5682">
      <w:pPr>
        <w:spacing w:after="120" w:line="360" w:lineRule="auto"/>
        <w:jc w:val="center"/>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4C2B9B15" wp14:editId="3FE94135">
            <wp:extent cx="6208452" cy="3489528"/>
            <wp:effectExtent l="0" t="0" r="1905" b="0"/>
            <wp:docPr id="524256323" name="Image 52425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6221635" cy="3496937"/>
                    </a:xfrm>
                    <a:prstGeom prst="rect">
                      <a:avLst/>
                    </a:prstGeom>
                    <a:noFill/>
                    <a:ln>
                      <a:noFill/>
                    </a:ln>
                  </pic:spPr>
                </pic:pic>
              </a:graphicData>
            </a:graphic>
          </wp:inline>
        </w:drawing>
      </w:r>
    </w:p>
    <w:p w14:paraId="260DF388" w14:textId="77777777" w:rsidR="006B5682" w:rsidRPr="003E41BE" w:rsidRDefault="006B5682" w:rsidP="006B5682">
      <w:pPr>
        <w:spacing w:line="360" w:lineRule="auto"/>
        <w:rPr>
          <w:rFonts w:ascii="NouvelR" w:eastAsia="NouvelR" w:hAnsi="NouvelR" w:cs="NouvelR"/>
          <w:sz w:val="18"/>
          <w:szCs w:val="18"/>
          <w:lang w:val="it-IT"/>
        </w:rPr>
      </w:pPr>
    </w:p>
    <w:p w14:paraId="00447D74" w14:textId="2C0344DA"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Tec</w:t>
      </w:r>
      <w:r w:rsidR="00AB4783" w:rsidRPr="003E41BE">
        <w:rPr>
          <w:rFonts w:ascii="NouvelR" w:eastAsia="NouvelR" w:hAnsi="NouvelR" w:cs="NouvelR"/>
          <w:b/>
          <w:bCs/>
          <w:sz w:val="20"/>
          <w:szCs w:val="20"/>
          <w:lang w:val="it-IT"/>
        </w:rPr>
        <w:t xml:space="preserve">nologia connessa e massima intuitività </w:t>
      </w:r>
    </w:p>
    <w:p w14:paraId="067606C5" w14:textId="25CE15C7" w:rsidR="00AB4783" w:rsidRPr="003E41BE" w:rsidRDefault="00AB4783" w:rsidP="00AB4783">
      <w:pPr>
        <w:pStyle w:val="Currenttext"/>
        <w:spacing w:line="360" w:lineRule="auto"/>
        <w:jc w:val="both"/>
        <w:rPr>
          <w:rFonts w:ascii="NouvelR" w:eastAsiaTheme="minorEastAsia" w:hAnsi="NouvelR" w:cstheme="minorHAnsi"/>
          <w:bCs/>
          <w:kern w:val="24"/>
          <w:lang w:val="it-IT" w:eastAsia="fr-FR"/>
        </w:rPr>
      </w:pPr>
      <w:r w:rsidRPr="003E41BE">
        <w:rPr>
          <w:rFonts w:ascii="NouvelR" w:eastAsiaTheme="minorEastAsia" w:hAnsi="NouvelR" w:cstheme="minorHAnsi"/>
          <w:bCs/>
          <w:kern w:val="24"/>
          <w:lang w:val="it-IT" w:eastAsia="fr-FR"/>
        </w:rPr>
        <w:t xml:space="preserve">Nuovo Austral rientra in un ecosistema in cui il veicolo rappresenta una piattaforma hardware che ospita software all’avanguardia e una connettività ottimizzata. </w:t>
      </w:r>
    </w:p>
    <w:p w14:paraId="6E2627D1" w14:textId="77777777" w:rsidR="00AB4783" w:rsidRPr="003E41BE" w:rsidRDefault="00AB4783" w:rsidP="00AB4783">
      <w:pPr>
        <w:pStyle w:val="Currenttext"/>
        <w:spacing w:line="360" w:lineRule="auto"/>
        <w:jc w:val="both"/>
        <w:rPr>
          <w:rFonts w:ascii="NouvelR" w:eastAsiaTheme="minorEastAsia" w:hAnsi="NouvelR" w:cstheme="minorHAnsi"/>
          <w:b/>
          <w:bCs/>
          <w:kern w:val="24"/>
          <w:lang w:val="it-IT" w:eastAsia="fr-FR"/>
        </w:rPr>
      </w:pPr>
    </w:p>
    <w:p w14:paraId="78EE5CD9" w14:textId="3E699360" w:rsidR="00AB4783" w:rsidRPr="003E41BE" w:rsidRDefault="008320BB" w:rsidP="00AB4783">
      <w:pPr>
        <w:pStyle w:val="Currenttext"/>
        <w:spacing w:line="360" w:lineRule="auto"/>
        <w:jc w:val="both"/>
        <w:rPr>
          <w:rFonts w:ascii="NouvelR" w:eastAsiaTheme="minorEastAsia" w:hAnsi="NouvelR" w:cstheme="minorBidi"/>
          <w:b/>
          <w:kern w:val="24"/>
          <w:lang w:val="it-IT" w:eastAsia="fr-FR"/>
        </w:rPr>
      </w:pPr>
      <w:hyperlink r:id="rId64" w:history="1">
        <w:r w:rsidR="00AB4783" w:rsidRPr="003E41BE">
          <w:rPr>
            <w:rStyle w:val="Collegamentoipertestuale"/>
            <w:rFonts w:ascii="NouvelR" w:eastAsiaTheme="minorEastAsia" w:hAnsi="NouvelR" w:cstheme="minorBidi"/>
            <w:kern w:val="24"/>
            <w:lang w:val="it-IT" w:eastAsia="fr-FR"/>
          </w:rPr>
          <w:t>Il display OpenR fa il pieno di tecnologie</w:t>
        </w:r>
      </w:hyperlink>
      <w:r w:rsidR="00AB4783" w:rsidRPr="003E41BE">
        <w:rPr>
          <w:rFonts w:ascii="NouvelR" w:eastAsiaTheme="minorEastAsia" w:hAnsi="NouvelR" w:cstheme="minorBidi"/>
          <w:kern w:val="24"/>
          <w:lang w:val="it-IT" w:eastAsia="fr-FR"/>
        </w:rPr>
        <w:t xml:space="preserve"> per un’esperienza fluida, ricca, ma anche open-ended. Comprende la terza generazione della piattaforma Snapdragon Automotive Cockpit di Qualcomm con processore 8 core, che supporta più display, una connettività all’avanguardia e tutte le tecnologie necessarie per la sicurezza e i dispositivi di assistenza alla guida (per i dettagli, si vedano pag. 41 e successive). Questa piattaforma è stata dimensionata per durare nel tempo ed accogliere i futuri aggiornamenti del sistema. A livello di software, il display OpenR è dotato del nuovo sistema OpenR Link con Google integrato, per un’esperienza connessa intuitiva e</w:t>
      </w:r>
      <w:r w:rsidR="005E292C">
        <w:rPr>
          <w:rFonts w:ascii="NouvelR" w:eastAsiaTheme="minorEastAsia" w:hAnsi="NouvelR" w:cstheme="minorBidi"/>
          <w:kern w:val="24"/>
          <w:lang w:val="it-IT" w:eastAsia="fr-FR"/>
        </w:rPr>
        <w:t>d</w:t>
      </w:r>
      <w:r w:rsidR="00AB4783" w:rsidRPr="003E41BE">
        <w:rPr>
          <w:rFonts w:ascii="NouvelR" w:eastAsiaTheme="minorEastAsia" w:hAnsi="NouvelR" w:cstheme="minorBidi"/>
          <w:kern w:val="24"/>
          <w:lang w:val="it-IT" w:eastAsia="fr-FR"/>
        </w:rPr>
        <w:t xml:space="preserve"> ottimizzata. </w:t>
      </w:r>
    </w:p>
    <w:p w14:paraId="1E134302" w14:textId="77777777" w:rsidR="002826B2" w:rsidRPr="003E41BE" w:rsidRDefault="0015702A" w:rsidP="007326C3">
      <w:pPr>
        <w:spacing w:after="120" w:line="360" w:lineRule="auto"/>
        <w:jc w:val="both"/>
        <w:rPr>
          <w:rFonts w:ascii="NouvelR" w:hAnsi="NouvelR" w:cstheme="minorHAnsi"/>
          <w:sz w:val="18"/>
          <w:szCs w:val="18"/>
          <w:lang w:val="it-IT"/>
        </w:rPr>
      </w:pPr>
      <w:r w:rsidRPr="003E41BE">
        <w:rPr>
          <w:rFonts w:ascii="NouvelR" w:hAnsi="NouvelR" w:cstheme="minorHAnsi"/>
          <w:sz w:val="18"/>
          <w:szCs w:val="18"/>
          <w:lang w:val="it-IT"/>
        </w:rPr>
        <w:lastRenderedPageBreak/>
        <w:t>Il sistema OpenR Link è basato su Android OS, il sistema operativo di oltre il 75% degli smartphone del mondo</w:t>
      </w:r>
      <w:r w:rsidRPr="003E41BE">
        <w:rPr>
          <w:rStyle w:val="Rimandonotaapidipagina"/>
          <w:rFonts w:ascii="NouvelR" w:eastAsiaTheme="minorEastAsia" w:hAnsi="NouvelR" w:cstheme="minorHAnsi"/>
          <w:i/>
          <w:kern w:val="24"/>
          <w:sz w:val="18"/>
          <w:szCs w:val="18"/>
          <w:lang w:val="it-IT" w:eastAsia="fr-FR"/>
        </w:rPr>
        <w:footnoteReference w:id="17"/>
      </w:r>
      <w:r w:rsidRPr="003E41BE">
        <w:rPr>
          <w:rFonts w:ascii="NouvelR" w:hAnsi="NouvelR" w:cstheme="minorHAnsi"/>
          <w:sz w:val="18"/>
          <w:szCs w:val="18"/>
          <w:lang w:val="it-IT"/>
        </w:rPr>
        <w:t>, nella versione dedicata al settore automobilistico (Android Automotive</w:t>
      </w:r>
      <w:r w:rsidR="002826B2" w:rsidRPr="003E41BE">
        <w:rPr>
          <w:rFonts w:ascii="NouvelR" w:hAnsi="NouvelR" w:cstheme="minorHAnsi"/>
          <w:sz w:val="18"/>
          <w:szCs w:val="18"/>
          <w:lang w:val="it-IT"/>
        </w:rPr>
        <w:t xml:space="preserve"> OS</w:t>
      </w:r>
      <w:r w:rsidRPr="003E41BE">
        <w:rPr>
          <w:rFonts w:ascii="NouvelR" w:hAnsi="NouvelR" w:cstheme="minorHAnsi"/>
          <w:sz w:val="18"/>
          <w:szCs w:val="18"/>
          <w:lang w:val="it-IT"/>
        </w:rPr>
        <w:t xml:space="preserve">). Sviluppato da Google, è un software open-ended e aperto alle future tecnologie. </w:t>
      </w:r>
    </w:p>
    <w:p w14:paraId="7BAA4E13" w14:textId="0E9C9BEA" w:rsidR="0015702A" w:rsidRPr="003E41BE" w:rsidRDefault="0015702A" w:rsidP="007326C3">
      <w:pPr>
        <w:spacing w:after="120" w:line="360" w:lineRule="auto"/>
        <w:jc w:val="both"/>
        <w:rPr>
          <w:rFonts w:ascii="NouvelR" w:eastAsiaTheme="minorEastAsia" w:hAnsi="NouvelR"/>
          <w:kern w:val="24"/>
          <w:sz w:val="18"/>
          <w:szCs w:val="18"/>
          <w:lang w:val="it-IT" w:eastAsia="fr-FR"/>
        </w:rPr>
      </w:pPr>
      <w:r w:rsidRPr="003E41BE">
        <w:rPr>
          <w:rFonts w:ascii="NouvelR" w:eastAsiaTheme="minorEastAsia" w:hAnsi="NouvelR"/>
          <w:kern w:val="24"/>
          <w:sz w:val="18"/>
          <w:szCs w:val="18"/>
          <w:lang w:val="it-IT" w:eastAsia="fr-FR"/>
        </w:rPr>
        <w:t>Compatibile con Android Auto (per gli smartphone Android) e Apple CarPlay (per gli iPhone), tramite cavo o wireless, permette a Nuovo Austral di ospitare tutto l’ecosistema digitale del suo utente. La navigazione Google Maps, l’assistente vocale integrato di Google, il catalogo delle App di Google Play (si veda di seguito) e le funzionalità della App My Renault completano l’intelligenza del veicolo</w:t>
      </w:r>
      <w:r w:rsidR="005E292C">
        <w:rPr>
          <w:rFonts w:ascii="NouvelR" w:eastAsiaTheme="minorEastAsia" w:hAnsi="NouvelR"/>
          <w:kern w:val="24"/>
          <w:sz w:val="18"/>
          <w:szCs w:val="18"/>
          <w:lang w:val="it-IT" w:eastAsia="fr-FR"/>
        </w:rPr>
        <w:t>,</w:t>
      </w:r>
      <w:r w:rsidRPr="003E41BE">
        <w:rPr>
          <w:rFonts w:ascii="NouvelR" w:eastAsiaTheme="minorEastAsia" w:hAnsi="NouvelR"/>
          <w:kern w:val="24"/>
          <w:sz w:val="18"/>
          <w:szCs w:val="18"/>
          <w:lang w:val="it-IT" w:eastAsia="fr-FR"/>
        </w:rPr>
        <w:t xml:space="preserve"> per una totale personalizzazione del mondo multimediale. </w:t>
      </w:r>
    </w:p>
    <w:p w14:paraId="4F821E9F" w14:textId="48F1B109" w:rsidR="0015702A" w:rsidRPr="003E41BE" w:rsidRDefault="0015702A" w:rsidP="007326C3">
      <w:pPr>
        <w:spacing w:after="120" w:line="360" w:lineRule="auto"/>
        <w:jc w:val="both"/>
        <w:rPr>
          <w:rFonts w:ascii="NouvelR" w:eastAsiaTheme="minorEastAsia" w:hAnsi="NouvelR"/>
          <w:kern w:val="24"/>
          <w:sz w:val="18"/>
          <w:szCs w:val="18"/>
          <w:lang w:val="it-IT" w:eastAsia="fr-FR"/>
        </w:rPr>
      </w:pPr>
      <w:r w:rsidRPr="003E41BE">
        <w:rPr>
          <w:rFonts w:ascii="NouvelR" w:eastAsiaTheme="minorEastAsia" w:hAnsi="NouvelR"/>
          <w:kern w:val="24"/>
          <w:sz w:val="18"/>
          <w:szCs w:val="18"/>
          <w:lang w:val="it-IT" w:eastAsia="fr-FR"/>
        </w:rPr>
        <w:t>OpenR Link si gestisce in modo intuitivo, come uno smartphone, usando un solo dito (pressione breve, pressione lunga, scorrimento), più dita (</w:t>
      </w:r>
      <w:r w:rsidRPr="003E41BE">
        <w:rPr>
          <w:rFonts w:ascii="NouvelR" w:eastAsiaTheme="minorEastAsia" w:hAnsi="NouvelR"/>
          <w:i/>
          <w:iCs/>
          <w:kern w:val="24"/>
          <w:sz w:val="18"/>
          <w:szCs w:val="18"/>
          <w:lang w:val="it-IT" w:eastAsia="fr-FR"/>
        </w:rPr>
        <w:t>pinch to zoom</w:t>
      </w:r>
      <w:r w:rsidRPr="003E41BE">
        <w:rPr>
          <w:rFonts w:ascii="NouvelR" w:eastAsiaTheme="minorEastAsia" w:hAnsi="NouvelR"/>
          <w:kern w:val="24"/>
          <w:sz w:val="18"/>
          <w:szCs w:val="18"/>
          <w:lang w:val="it-IT" w:eastAsia="fr-FR"/>
        </w:rPr>
        <w:t>, ecc.) o la voce, grazie al riconoscimento vocale. Riceve e visualizza notifiche e consente di navigare facilmente tra le varie videate (Home, Navigazione, Musica, Telefono, App, Veicolo</w:t>
      </w:r>
      <w:r w:rsidRPr="003E41BE">
        <w:rPr>
          <w:rStyle w:val="Rimandonotaapidipagina"/>
          <w:rFonts w:ascii="NouvelR" w:eastAsiaTheme="minorEastAsia" w:hAnsi="NouvelR" w:cs="Calibri"/>
          <w:i/>
          <w:iCs/>
          <w:kern w:val="24"/>
          <w:sz w:val="18"/>
          <w:szCs w:val="18"/>
          <w:lang w:val="it-IT" w:eastAsia="fr-FR"/>
        </w:rPr>
        <w:footnoteReference w:id="18"/>
      </w:r>
      <w:r w:rsidRPr="003E41BE">
        <w:rPr>
          <w:rFonts w:ascii="NouvelR" w:eastAsiaTheme="minorEastAsia" w:hAnsi="NouvelR"/>
          <w:kern w:val="24"/>
          <w:sz w:val="18"/>
          <w:szCs w:val="18"/>
          <w:lang w:val="it-IT" w:eastAsia="fr-FR"/>
        </w:rPr>
        <w:t xml:space="preserve">), grazie alla barra dei menu situata nella parte superiore del display. </w:t>
      </w:r>
    </w:p>
    <w:p w14:paraId="33297C98" w14:textId="77777777" w:rsidR="002826B2" w:rsidRPr="003E41BE" w:rsidRDefault="002826B2" w:rsidP="007326C3">
      <w:pPr>
        <w:autoSpaceDE w:val="0"/>
        <w:autoSpaceDN w:val="0"/>
        <w:adjustRightInd w:val="0"/>
        <w:spacing w:after="120" w:line="360" w:lineRule="auto"/>
        <w:jc w:val="both"/>
        <w:rPr>
          <w:rFonts w:ascii="NouvelR" w:eastAsiaTheme="minorEastAsia" w:hAnsi="NouvelR"/>
          <w:kern w:val="24"/>
          <w:sz w:val="18"/>
          <w:szCs w:val="18"/>
          <w:lang w:val="it-IT" w:eastAsia="fr-FR"/>
        </w:rPr>
      </w:pPr>
      <w:r w:rsidRPr="003E41BE">
        <w:rPr>
          <w:rFonts w:ascii="NouvelR" w:eastAsiaTheme="minorEastAsia" w:hAnsi="NouvelR"/>
          <w:kern w:val="24"/>
          <w:sz w:val="18"/>
          <w:szCs w:val="18"/>
          <w:lang w:val="it-IT" w:eastAsia="fr-FR"/>
        </w:rPr>
        <w:t xml:space="preserve">Anche l’interfaccia del sistema multimediale OpenR Link si personalizza come uno smartphone. </w:t>
      </w:r>
      <w:r w:rsidRPr="003E41BE">
        <w:rPr>
          <w:rFonts w:ascii="NouvelR" w:eastAsiaTheme="minorEastAsia" w:hAnsi="NouvelR" w:cstheme="minorHAnsi"/>
          <w:kern w:val="24"/>
          <w:sz w:val="18"/>
          <w:szCs w:val="18"/>
          <w:lang w:val="it-IT" w:eastAsia="fr-FR"/>
        </w:rPr>
        <w:t>È</w:t>
      </w:r>
      <w:r w:rsidRPr="003E41BE">
        <w:rPr>
          <w:rFonts w:ascii="NouvelR" w:eastAsiaTheme="minorEastAsia" w:hAnsi="NouvelR"/>
          <w:kern w:val="24"/>
          <w:sz w:val="18"/>
          <w:szCs w:val="18"/>
          <w:lang w:val="it-IT" w:eastAsia="fr-FR"/>
        </w:rPr>
        <w:t xml:space="preserve"> possibile creare profili diversi per utente e personalizzare la grafica del display OpenR grazie ai widget, per consentire di accedere direttamente alle proprie funzioni preferite. Ogni account può definire un profilo personale completo per personalizzare i settaggi del veicolo, mantenere la connessione Bluetooth automatica dello smartphone, accedere velocemente alle stazioni radio preferite, ecc. Il profilo dei singoli utenti può anche essere associato all’account Google personale, per un’esperienza ancora più ricca.  </w:t>
      </w:r>
    </w:p>
    <w:p w14:paraId="193B708C" w14:textId="026A5869" w:rsidR="007326C3" w:rsidRPr="003E41BE" w:rsidRDefault="007326C3" w:rsidP="007326C3">
      <w:pPr>
        <w:spacing w:after="120" w:line="360" w:lineRule="auto"/>
        <w:jc w:val="both"/>
        <w:rPr>
          <w:rFonts w:ascii="NouvelR" w:eastAsiaTheme="minorEastAsia" w:hAnsi="NouvelR"/>
          <w:kern w:val="24"/>
          <w:sz w:val="18"/>
          <w:szCs w:val="18"/>
          <w:lang w:val="it-IT" w:eastAsia="fr-FR"/>
        </w:rPr>
      </w:pPr>
      <w:r w:rsidRPr="003E41BE">
        <w:rPr>
          <w:rFonts w:ascii="NouvelR" w:eastAsiaTheme="minorEastAsia" w:hAnsi="NouvelR"/>
          <w:kern w:val="24"/>
          <w:sz w:val="18"/>
          <w:szCs w:val="18"/>
          <w:lang w:val="it-IT" w:eastAsia="fr-FR"/>
        </w:rPr>
        <w:t xml:space="preserve">Infine, proprio come i sistemi operativi di smartphone e tablet, OpenR Link, connesso al cloud, è open-ended e riceve automaticamente gli aggiornamenti grazie alla </w:t>
      </w:r>
      <w:r w:rsidRPr="003E41BE">
        <w:rPr>
          <w:rFonts w:ascii="NouvelR" w:eastAsiaTheme="minorEastAsia" w:hAnsi="NouvelR"/>
          <w:kern w:val="24"/>
          <w:sz w:val="18"/>
          <w:szCs w:val="18"/>
          <w:u w:val="single"/>
          <w:lang w:val="it-IT" w:eastAsia="fr-FR"/>
        </w:rPr>
        <w:t>tecnologia FOTA</w:t>
      </w:r>
      <w:r w:rsidRPr="003E41BE">
        <w:rPr>
          <w:rFonts w:ascii="NouvelR" w:eastAsiaTheme="minorEastAsia" w:hAnsi="NouvelR"/>
          <w:kern w:val="24"/>
          <w:sz w:val="18"/>
          <w:szCs w:val="18"/>
          <w:lang w:val="it-IT" w:eastAsia="fr-FR"/>
        </w:rPr>
        <w:t xml:space="preserve"> (</w:t>
      </w:r>
      <w:r w:rsidRPr="003E41BE">
        <w:rPr>
          <w:rFonts w:ascii="NouvelR" w:eastAsiaTheme="minorEastAsia" w:hAnsi="NouvelR"/>
          <w:i/>
          <w:kern w:val="24"/>
          <w:sz w:val="18"/>
          <w:szCs w:val="18"/>
          <w:lang w:val="it-IT" w:eastAsia="fr-FR"/>
        </w:rPr>
        <w:t>Firmware Over-The-Air</w:t>
      </w:r>
      <w:r w:rsidRPr="003E41BE">
        <w:rPr>
          <w:rFonts w:ascii="NouvelR" w:eastAsiaTheme="minorEastAsia" w:hAnsi="NouvelR"/>
          <w:kern w:val="24"/>
          <w:sz w:val="18"/>
          <w:szCs w:val="18"/>
          <w:lang w:val="it-IT" w:eastAsia="fr-FR"/>
        </w:rPr>
        <w:t xml:space="preserve">). Per le applicazioni Google, le mappe e i punti di interesse, non è richiesto l’intervento dell’utente. Per l’aggiornamento del sistema stesso, basta semplicemente convalidare il messaggio che compare sullo schermo. Grazie ai chip ad alte prestazioni e sovradimensionati, sarà possibile procedere agli aggiornamenti per diversi anni, integrando le soluzioni smart e connesse del futuro.  </w:t>
      </w:r>
    </w:p>
    <w:p w14:paraId="6EF69957" w14:textId="77777777" w:rsidR="006B5682" w:rsidRPr="003E41BE" w:rsidRDefault="006B5682" w:rsidP="006B5682">
      <w:pPr>
        <w:spacing w:after="160" w:line="360" w:lineRule="auto"/>
        <w:rPr>
          <w:rFonts w:ascii="NouvelR" w:eastAsia="NouvelR" w:hAnsi="NouvelR" w:cs="NouvelR"/>
          <w:sz w:val="18"/>
          <w:szCs w:val="18"/>
          <w:lang w:val="it-IT"/>
        </w:rPr>
      </w:pPr>
    </w:p>
    <w:p w14:paraId="05659106" w14:textId="594B6796"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T</w:t>
      </w:r>
      <w:r w:rsidR="007326C3" w:rsidRPr="003E41BE">
        <w:rPr>
          <w:rFonts w:ascii="NouvelR" w:eastAsia="NouvelR" w:hAnsi="NouvelR" w:cs="NouvelR"/>
          <w:b/>
          <w:bCs/>
          <w:sz w:val="20"/>
          <w:szCs w:val="20"/>
          <w:lang w:val="it-IT"/>
        </w:rPr>
        <w:t xml:space="preserve">utti i servizi </w:t>
      </w:r>
      <w:r w:rsidRPr="003E41BE">
        <w:rPr>
          <w:rFonts w:ascii="NouvelR" w:eastAsia="NouvelR" w:hAnsi="NouvelR" w:cs="NouvelR"/>
          <w:b/>
          <w:bCs/>
          <w:sz w:val="20"/>
          <w:szCs w:val="20"/>
          <w:lang w:val="it-IT"/>
        </w:rPr>
        <w:t xml:space="preserve">Google </w:t>
      </w:r>
      <w:r w:rsidR="007326C3" w:rsidRPr="003E41BE">
        <w:rPr>
          <w:rFonts w:ascii="NouvelR" w:eastAsia="NouvelR" w:hAnsi="NouvelR" w:cs="NouvelR"/>
          <w:b/>
          <w:bCs/>
          <w:sz w:val="20"/>
          <w:szCs w:val="20"/>
          <w:lang w:val="it-IT"/>
        </w:rPr>
        <w:t xml:space="preserve">e non solo </w:t>
      </w:r>
    </w:p>
    <w:p w14:paraId="15BC512D" w14:textId="77777777" w:rsidR="007326C3" w:rsidRPr="003E41BE" w:rsidRDefault="007326C3" w:rsidP="00D03F9E">
      <w:pPr>
        <w:spacing w:line="360" w:lineRule="auto"/>
        <w:jc w:val="both"/>
        <w:rPr>
          <w:rFonts w:ascii="NouvelR" w:hAnsi="NouvelR" w:cs="Calibri"/>
          <w:sz w:val="18"/>
          <w:szCs w:val="18"/>
          <w:lang w:val="it-IT"/>
        </w:rPr>
      </w:pPr>
      <w:r w:rsidRPr="003E41BE">
        <w:rPr>
          <w:rFonts w:ascii="NouvelR" w:eastAsiaTheme="minorEastAsia" w:hAnsi="NouvelR" w:cs="Calibri"/>
          <w:kern w:val="24"/>
          <w:sz w:val="18"/>
          <w:szCs w:val="18"/>
          <w:lang w:val="it-IT" w:eastAsia="fr-FR"/>
        </w:rPr>
        <w:t>Il sistema OpenR Link propone il meglio dei servizi Google</w:t>
      </w:r>
      <w:r w:rsidRPr="003E41BE">
        <w:rPr>
          <w:rStyle w:val="Rimandonotaapidipagina"/>
          <w:rFonts w:ascii="NouvelR" w:eastAsiaTheme="minorEastAsia" w:hAnsi="NouvelR" w:cs="Calibri"/>
          <w:i/>
          <w:iCs/>
          <w:kern w:val="24"/>
          <w:sz w:val="18"/>
          <w:szCs w:val="18"/>
          <w:lang w:val="it-IT" w:eastAsia="fr-FR"/>
        </w:rPr>
        <w:footnoteReference w:id="19"/>
      </w:r>
      <w:r w:rsidRPr="003E41BE">
        <w:rPr>
          <w:rFonts w:ascii="NouvelR" w:eastAsiaTheme="minorEastAsia" w:hAnsi="NouvelR" w:cs="Calibri"/>
          <w:kern w:val="24"/>
          <w:sz w:val="18"/>
          <w:szCs w:val="18"/>
          <w:lang w:val="it-IT" w:eastAsia="fr-FR"/>
        </w:rPr>
        <w:t>. Un ambiente familiare alla maggior parte degli utenti e quindi facile da gestire, per un’esperienza a bordo basata su tre pilastri</w:t>
      </w:r>
      <w:r w:rsidRPr="003E41BE">
        <w:rPr>
          <w:rFonts w:ascii="NouvelR" w:hAnsi="NouvelR" w:cs="Calibri"/>
          <w:sz w:val="18"/>
          <w:szCs w:val="18"/>
          <w:lang w:val="it-IT"/>
        </w:rPr>
        <w:t>:</w:t>
      </w:r>
    </w:p>
    <w:p w14:paraId="7482F8BF" w14:textId="77777777" w:rsidR="007326C3" w:rsidRPr="003E41BE" w:rsidRDefault="007326C3" w:rsidP="00D03F9E">
      <w:pPr>
        <w:pStyle w:val="Paragrafoelenco"/>
        <w:numPr>
          <w:ilvl w:val="0"/>
          <w:numId w:val="25"/>
        </w:numPr>
        <w:spacing w:line="360" w:lineRule="auto"/>
        <w:jc w:val="both"/>
        <w:rPr>
          <w:rFonts w:ascii="NouvelR" w:hAnsi="NouvelR" w:cs="Calibri"/>
          <w:sz w:val="18"/>
          <w:szCs w:val="18"/>
          <w:lang w:val="it-IT"/>
        </w:rPr>
      </w:pPr>
      <w:r w:rsidRPr="003E41BE">
        <w:rPr>
          <w:rFonts w:ascii="NouvelR" w:hAnsi="NouvelR" w:cs="Calibri"/>
          <w:sz w:val="18"/>
          <w:szCs w:val="18"/>
          <w:lang w:val="it-IT"/>
        </w:rPr>
        <w:t xml:space="preserve">Google Maps per la navigazione, con informazioni sul traffico in tempo reale, punti di interesse, ristoranti preferiti, ricerca Google semplificata, comandi vocali, mappe sempre aggiornate, ecc. Visualizzabile sul driver display da 12,3’, la navigazione è accessibile in qualsiasi momento con un solo click anche sul display verticale da 12’’. </w:t>
      </w:r>
    </w:p>
    <w:p w14:paraId="5F8DA993" w14:textId="58BE13E0" w:rsidR="007326C3" w:rsidRPr="003E41BE" w:rsidRDefault="007326C3" w:rsidP="00D03F9E">
      <w:pPr>
        <w:pStyle w:val="Paragrafoelenco"/>
        <w:numPr>
          <w:ilvl w:val="0"/>
          <w:numId w:val="25"/>
        </w:num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lastRenderedPageBreak/>
        <w:t>Google Assistant per la funzione di assistente personale virtuale in vivavoce (meteo, telefono, musica, aiuto, richieste varie) e la gestione vocale delle funzioni del sistema multimediale</w:t>
      </w:r>
      <w:r w:rsidR="00D03F9E" w:rsidRPr="003E41BE">
        <w:rPr>
          <w:rFonts w:ascii="NouvelR" w:hAnsi="NouvelR" w:cstheme="minorHAnsi"/>
          <w:sz w:val="18"/>
          <w:szCs w:val="18"/>
          <w:lang w:val="it-IT"/>
        </w:rPr>
        <w:t xml:space="preserve"> e</w:t>
      </w:r>
      <w:r w:rsidRPr="003E41BE">
        <w:rPr>
          <w:rFonts w:ascii="NouvelR" w:hAnsi="NouvelR" w:cstheme="minorHAnsi"/>
          <w:sz w:val="18"/>
          <w:szCs w:val="18"/>
          <w:lang w:val="it-IT"/>
        </w:rPr>
        <w:t xml:space="preserve"> di alcune funzioni del veicolo, come la climatizzazione</w:t>
      </w:r>
      <w:r w:rsidR="00D03F9E" w:rsidRPr="003E41BE">
        <w:rPr>
          <w:rFonts w:ascii="NouvelR" w:hAnsi="NouvelR" w:cstheme="minorHAnsi"/>
          <w:sz w:val="18"/>
          <w:szCs w:val="18"/>
          <w:lang w:val="it-IT"/>
        </w:rPr>
        <w:t>, lo sbrinamento</w:t>
      </w:r>
      <w:r w:rsidRPr="003E41BE">
        <w:rPr>
          <w:rFonts w:ascii="NouvelR" w:hAnsi="NouvelR" w:cstheme="minorHAnsi"/>
          <w:sz w:val="18"/>
          <w:szCs w:val="18"/>
          <w:lang w:val="it-IT"/>
        </w:rPr>
        <w:t xml:space="preserve"> e i settaggi MULTI-SENSE. Non è mai stato tanto facile inviare un messaggio o rispondere a</w:t>
      </w:r>
      <w:r w:rsidR="00A61E50">
        <w:rPr>
          <w:rFonts w:ascii="NouvelR" w:hAnsi="NouvelR" w:cstheme="minorHAnsi"/>
          <w:sz w:val="18"/>
          <w:szCs w:val="18"/>
          <w:lang w:val="it-IT"/>
        </w:rPr>
        <w:t>d</w:t>
      </w:r>
      <w:r w:rsidRPr="003E41BE">
        <w:rPr>
          <w:rFonts w:ascii="NouvelR" w:hAnsi="NouvelR" w:cstheme="minorHAnsi"/>
          <w:sz w:val="18"/>
          <w:szCs w:val="18"/>
          <w:lang w:val="it-IT"/>
        </w:rPr>
        <w:t xml:space="preserve"> una telefonata, trovare il bar più vicino, ascoltare la stazione radio preferita, regolare la temperatura e così via. Il sistema reagisce automaticamente al comando “OK Google”, ma può essere attivato anche tramite l’apposito pulsante di comando vocale sul volante o l’icona Google del sistema multimediale OpenR Link. Con il passare del tempo, Google si adatta alle preferenze del conducente, offrendogli raccomandazioni proattive</w:t>
      </w:r>
      <w:r w:rsidR="008C7F06">
        <w:rPr>
          <w:rFonts w:ascii="NouvelR" w:hAnsi="NouvelR" w:cstheme="minorHAnsi"/>
          <w:sz w:val="18"/>
          <w:szCs w:val="18"/>
          <w:lang w:val="it-IT"/>
        </w:rPr>
        <w:t>,</w:t>
      </w:r>
      <w:r w:rsidRPr="003E41BE">
        <w:rPr>
          <w:rFonts w:ascii="NouvelR" w:hAnsi="NouvelR" w:cstheme="minorHAnsi"/>
          <w:sz w:val="18"/>
          <w:szCs w:val="18"/>
          <w:lang w:val="it-IT"/>
        </w:rPr>
        <w:t xml:space="preserve"> per un’esperienza di guida sempre più personalizzata. Può, ad esempio, proporre una playlist o suggerire una destinazione. </w:t>
      </w:r>
    </w:p>
    <w:p w14:paraId="753FF9EC" w14:textId="2E1B5EA4" w:rsidR="00DE3573" w:rsidRPr="003E41BE" w:rsidRDefault="00DE3573" w:rsidP="00D00FB8">
      <w:pPr>
        <w:pStyle w:val="Paragrafoelenco"/>
        <w:numPr>
          <w:ilvl w:val="0"/>
          <w:numId w:val="25"/>
        </w:numPr>
        <w:spacing w:line="360" w:lineRule="auto"/>
        <w:jc w:val="both"/>
        <w:rPr>
          <w:rFonts w:ascii="NouvelR" w:hAnsi="NouvelR" w:cs="Calibri"/>
          <w:sz w:val="18"/>
          <w:szCs w:val="18"/>
          <w:lang w:val="it-IT"/>
        </w:rPr>
      </w:pPr>
      <w:r w:rsidRPr="003E41BE">
        <w:rPr>
          <w:rFonts w:ascii="NouvelR" w:hAnsi="NouvelR" w:cstheme="minorHAnsi"/>
          <w:sz w:val="18"/>
          <w:szCs w:val="18"/>
          <w:lang w:val="it-IT"/>
        </w:rPr>
        <w:t xml:space="preserve">Google Play per le applicazioni: musica, podcast, media, navigazione, ecc.  Un catalogo costantemente arricchito e aggiornato che comprende decine di App progettate da sviluppatori terzi e approvate da </w:t>
      </w:r>
      <w:r w:rsidRPr="003E41BE">
        <w:rPr>
          <w:rFonts w:ascii="NouvelR" w:hAnsi="NouvelR" w:cs="Calibri"/>
          <w:sz w:val="18"/>
          <w:szCs w:val="18"/>
          <w:lang w:val="it-IT"/>
        </w:rPr>
        <w:t>Google. Tra queste, alcune propongono contenuti esclusivi per Renault</w:t>
      </w:r>
      <w:r w:rsidRPr="003E41BE">
        <w:rPr>
          <w:rFonts w:ascii="NouvelR" w:eastAsia="NouvelR" w:hAnsi="NouvelR" w:cs="NouvelR"/>
          <w:sz w:val="18"/>
          <w:szCs w:val="18"/>
          <w:lang w:val="it-IT"/>
        </w:rPr>
        <w:t xml:space="preserve"> (Amazon Music, Radioplayer, Sybel, Vivaldi, L’Equipe). </w:t>
      </w:r>
      <w:r w:rsidRPr="003E41BE">
        <w:rPr>
          <w:rFonts w:ascii="NouvelR" w:hAnsi="NouvelR" w:cs="Calibri"/>
          <w:sz w:val="18"/>
          <w:szCs w:val="18"/>
          <w:lang w:val="it-IT"/>
        </w:rPr>
        <w:t>Accessibile con pochi click, il catalogo delle App Google Play è proposto con un’interfaccia semplificata, appositamente pensata per essere utilizzato in auto.</w:t>
      </w:r>
      <w:r w:rsidRPr="003E41BE">
        <w:rPr>
          <w:rStyle w:val="Rimandonotaapidipagina"/>
          <w:rFonts w:ascii="NouvelR" w:hAnsi="NouvelR" w:cs="Calibri"/>
          <w:i/>
          <w:iCs/>
          <w:sz w:val="18"/>
          <w:szCs w:val="18"/>
          <w:lang w:val="it-IT"/>
        </w:rPr>
        <w:t xml:space="preserve"> </w:t>
      </w:r>
      <w:r w:rsidRPr="003E41BE">
        <w:rPr>
          <w:rStyle w:val="Rimandonotaapidipagina"/>
          <w:rFonts w:ascii="NouvelR" w:hAnsi="NouvelR" w:cs="Calibri"/>
          <w:i/>
          <w:iCs/>
          <w:sz w:val="18"/>
          <w:szCs w:val="18"/>
          <w:lang w:val="it-IT"/>
        </w:rPr>
        <w:footnoteReference w:id="20"/>
      </w:r>
      <w:r w:rsidRPr="003E41BE">
        <w:rPr>
          <w:rFonts w:ascii="NouvelR" w:hAnsi="NouvelR" w:cs="Calibri"/>
          <w:sz w:val="18"/>
          <w:szCs w:val="18"/>
          <w:lang w:val="it-IT"/>
        </w:rPr>
        <w:t xml:space="preserve"> </w:t>
      </w:r>
    </w:p>
    <w:p w14:paraId="79E2BF39" w14:textId="77777777" w:rsidR="006B5682" w:rsidRPr="003E41BE" w:rsidRDefault="006B5682" w:rsidP="00D00FB8">
      <w:pPr>
        <w:spacing w:line="360" w:lineRule="auto"/>
        <w:ind w:left="360"/>
        <w:rPr>
          <w:rFonts w:ascii="NouvelR" w:eastAsia="NouvelR" w:hAnsi="NouvelR" w:cs="NouvelR"/>
          <w:sz w:val="18"/>
          <w:szCs w:val="18"/>
          <w:lang w:val="it-IT"/>
        </w:rPr>
      </w:pPr>
    </w:p>
    <w:p w14:paraId="0ACEE0F3" w14:textId="77777777" w:rsidR="006B5682" w:rsidRPr="003E41BE" w:rsidRDefault="006B5682" w:rsidP="006B5682">
      <w:pPr>
        <w:spacing w:line="360" w:lineRule="auto"/>
        <w:jc w:val="center"/>
        <w:rPr>
          <w:rFonts w:ascii="NouvelR" w:eastAsia="NouvelR" w:hAnsi="NouvelR" w:cs="NouvelR"/>
          <w:sz w:val="18"/>
          <w:szCs w:val="18"/>
          <w:lang w:val="it-IT"/>
        </w:rPr>
      </w:pPr>
      <w:r w:rsidRPr="003E41BE">
        <w:rPr>
          <w:noProof/>
          <w:lang w:val="it-IT"/>
        </w:rPr>
        <w:drawing>
          <wp:inline distT="0" distB="0" distL="0" distR="0" wp14:anchorId="72775A27" wp14:editId="67CA8A71">
            <wp:extent cx="4845704" cy="3228451"/>
            <wp:effectExtent l="0" t="0" r="0" b="0"/>
            <wp:docPr id="1973107811" name="Image 197310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7811" name="Image 1973107811"/>
                    <pic:cNvPicPr>
                      <a:picLocks noChangeAspect="1" noChangeArrowheads="1"/>
                    </pic:cNvPicPr>
                  </pic:nvPicPr>
                  <pic:blipFill>
                    <a:blip r:embed="rId65" cstate="screen">
                      <a:extLst>
                        <a:ext uri="{28A0092B-C50C-407E-A947-70E740481C1C}">
                          <a14:useLocalDpi xmlns:a14="http://schemas.microsoft.com/office/drawing/2010/main"/>
                        </a:ext>
                      </a:extLst>
                    </a:blip>
                    <a:stretch>
                      <a:fillRect/>
                    </a:stretch>
                  </pic:blipFill>
                  <pic:spPr bwMode="auto">
                    <a:xfrm>
                      <a:off x="0" y="0"/>
                      <a:ext cx="4851813" cy="3232521"/>
                    </a:xfrm>
                    <a:prstGeom prst="rect">
                      <a:avLst/>
                    </a:prstGeom>
                    <a:noFill/>
                    <a:ln>
                      <a:noFill/>
                    </a:ln>
                  </pic:spPr>
                </pic:pic>
              </a:graphicData>
            </a:graphic>
          </wp:inline>
        </w:drawing>
      </w:r>
    </w:p>
    <w:p w14:paraId="3D988BD7" w14:textId="77777777" w:rsidR="006B5682" w:rsidRPr="003E41BE" w:rsidRDefault="006B5682" w:rsidP="006B5682">
      <w:pPr>
        <w:rPr>
          <w:rFonts w:ascii="NouvelR" w:eastAsia="NouvelR" w:hAnsi="NouvelR" w:cs="NouvelR"/>
          <w:lang w:val="it-IT"/>
        </w:rPr>
      </w:pPr>
      <w:r w:rsidRPr="003E41BE">
        <w:rPr>
          <w:rFonts w:ascii="NouvelR" w:eastAsia="NouvelR" w:hAnsi="NouvelR" w:cs="NouvelR"/>
          <w:lang w:val="it-IT"/>
        </w:rPr>
        <w:br w:type="page"/>
      </w:r>
    </w:p>
    <w:p w14:paraId="20398E79" w14:textId="74257EDE" w:rsidR="006B5682" w:rsidRPr="003E41BE" w:rsidRDefault="006B5682" w:rsidP="006B5682">
      <w:pPr>
        <w:pStyle w:val="Titolo2"/>
        <w:rPr>
          <w:lang w:val="it-IT"/>
        </w:rPr>
      </w:pPr>
      <w:bookmarkStart w:id="19" w:name="_Toc115453085"/>
      <w:r w:rsidRPr="003E41BE">
        <w:rPr>
          <w:lang w:val="it-IT"/>
        </w:rPr>
        <w:lastRenderedPageBreak/>
        <w:t xml:space="preserve">Harman Kardon, </w:t>
      </w:r>
      <w:r w:rsidR="0078122B" w:rsidRPr="003E41BE">
        <w:rPr>
          <w:lang w:val="it-IT"/>
        </w:rPr>
        <w:t xml:space="preserve">il suono </w:t>
      </w:r>
      <w:r w:rsidR="00915C7C" w:rsidRPr="003E41BE">
        <w:rPr>
          <w:lang w:val="it-IT"/>
        </w:rPr>
        <w:t xml:space="preserve">premium </w:t>
      </w:r>
      <w:r w:rsidR="0078122B" w:rsidRPr="003E41BE">
        <w:rPr>
          <w:lang w:val="it-IT"/>
        </w:rPr>
        <w:t>di nuova generazione</w:t>
      </w:r>
      <w:bookmarkEnd w:id="19"/>
      <w:r w:rsidR="0078122B" w:rsidRPr="003E41BE">
        <w:rPr>
          <w:lang w:val="it-IT"/>
        </w:rPr>
        <w:t xml:space="preserve"> </w:t>
      </w:r>
    </w:p>
    <w:p w14:paraId="3FAFBED9" w14:textId="77777777" w:rsidR="0078122B" w:rsidRPr="003E41BE" w:rsidRDefault="0078122B" w:rsidP="00915C7C">
      <w:pPr>
        <w:autoSpaceDE w:val="0"/>
        <w:autoSpaceDN w:val="0"/>
        <w:adjustRightInd w:val="0"/>
        <w:spacing w:after="120" w:line="360" w:lineRule="auto"/>
        <w:jc w:val="both"/>
        <w:rPr>
          <w:rFonts w:ascii="NouvelR" w:hAnsi="NouvelR" w:cs="Arial"/>
          <w:sz w:val="20"/>
          <w:szCs w:val="20"/>
          <w:lang w:val="it-IT"/>
        </w:rPr>
      </w:pPr>
      <w:r w:rsidRPr="003E41BE">
        <w:rPr>
          <w:rFonts w:ascii="NouvelR" w:eastAsiaTheme="minorEastAsia" w:hAnsi="NouvelR" w:cstheme="minorHAnsi"/>
          <w:b/>
          <w:bCs/>
          <w:kern w:val="24"/>
          <w:sz w:val="20"/>
          <w:szCs w:val="20"/>
          <w:lang w:val="it-IT" w:eastAsia="fr-FR"/>
        </w:rPr>
        <w:t xml:space="preserve">Oltre al sistema audio Arkamys, Nuovo Austral propone un’esperienza sonora premium, risultato della partnership con Harman Kardon, leader delle soluzioni audio per il settore automotive da oltre 60 anni. </w:t>
      </w:r>
    </w:p>
    <w:p w14:paraId="4A845E7D" w14:textId="77777777" w:rsidR="006B5682" w:rsidRPr="003E41BE" w:rsidRDefault="006B5682" w:rsidP="006B5682">
      <w:pPr>
        <w:rPr>
          <w:rFonts w:ascii="NouvelR" w:eastAsia="NouvelR" w:hAnsi="NouvelR" w:cs="NouvelR"/>
          <w:sz w:val="18"/>
          <w:szCs w:val="18"/>
          <w:lang w:val="it-IT"/>
        </w:rPr>
      </w:pPr>
    </w:p>
    <w:p w14:paraId="5329C9A2" w14:textId="77777777" w:rsidR="006B5682" w:rsidRPr="003E41BE" w:rsidRDefault="006B5682" w:rsidP="006B5682">
      <w:pPr>
        <w:spacing w:after="120" w:line="360" w:lineRule="auto"/>
        <w:rPr>
          <w:rFonts w:ascii="NouvelR" w:eastAsia="NouvelR" w:hAnsi="NouvelR" w:cs="NouvelR"/>
          <w:sz w:val="18"/>
          <w:szCs w:val="18"/>
          <w:lang w:val="it-IT"/>
        </w:rPr>
      </w:pPr>
      <w:r w:rsidRPr="003E41BE">
        <w:rPr>
          <w:rFonts w:ascii="NouvelR" w:eastAsia="NouvelR" w:hAnsi="NouvelR" w:cs="NouvelR"/>
          <w:noProof/>
          <w:sz w:val="18"/>
          <w:szCs w:val="18"/>
          <w:lang w:val="it-IT"/>
        </w:rPr>
        <w:drawing>
          <wp:inline distT="0" distB="0" distL="0" distR="0" wp14:anchorId="602E100D" wp14:editId="622ABE5A">
            <wp:extent cx="6276975" cy="4189550"/>
            <wp:effectExtent l="0" t="0" r="0" b="1905"/>
            <wp:docPr id="524256325" name="Image 52425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290898" cy="4198843"/>
                    </a:xfrm>
                    <a:prstGeom prst="rect">
                      <a:avLst/>
                    </a:prstGeom>
                    <a:noFill/>
                    <a:ln>
                      <a:noFill/>
                    </a:ln>
                  </pic:spPr>
                </pic:pic>
              </a:graphicData>
            </a:graphic>
          </wp:inline>
        </w:drawing>
      </w:r>
    </w:p>
    <w:p w14:paraId="05293F18" w14:textId="77777777" w:rsidR="006B5682" w:rsidRPr="003E41BE" w:rsidRDefault="006B5682" w:rsidP="006B5682">
      <w:pPr>
        <w:spacing w:line="360" w:lineRule="auto"/>
        <w:rPr>
          <w:rFonts w:ascii="NouvelR" w:eastAsia="NouvelR" w:hAnsi="NouvelR" w:cs="NouvelR"/>
          <w:sz w:val="18"/>
          <w:szCs w:val="18"/>
          <w:lang w:val="it-IT"/>
        </w:rPr>
      </w:pPr>
    </w:p>
    <w:p w14:paraId="1A663D22" w14:textId="27E92C7E" w:rsidR="006B5682" w:rsidRPr="003E41BE" w:rsidRDefault="00915C7C"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Qualità audio premium </w:t>
      </w:r>
    </w:p>
    <w:p w14:paraId="65F91B7C" w14:textId="77777777" w:rsidR="00915C7C" w:rsidRPr="003E41BE" w:rsidRDefault="00915C7C" w:rsidP="00915C7C">
      <w:pPr>
        <w:spacing w:after="120" w:line="360" w:lineRule="auto"/>
        <w:jc w:val="both"/>
        <w:rPr>
          <w:rFonts w:ascii="NouvelR" w:hAnsi="NouvelR"/>
          <w:sz w:val="18"/>
          <w:szCs w:val="18"/>
          <w:lang w:val="it-IT"/>
        </w:rPr>
      </w:pPr>
      <w:r w:rsidRPr="003E41BE">
        <w:rPr>
          <w:rFonts w:ascii="NouvelR" w:hAnsi="NouvelR"/>
          <w:sz w:val="18"/>
          <w:szCs w:val="18"/>
          <w:lang w:val="it-IT"/>
        </w:rPr>
        <w:t>Il sistema audio high-tech firmato Harman Kardon</w:t>
      </w:r>
      <w:r w:rsidRPr="003E41BE">
        <w:rPr>
          <w:rFonts w:ascii="NouvelR" w:hAnsi="NouvelR"/>
          <w:i/>
          <w:iCs/>
          <w:sz w:val="18"/>
          <w:szCs w:val="18"/>
          <w:lang w:val="it-IT"/>
        </w:rPr>
        <w:t xml:space="preserve"> </w:t>
      </w:r>
      <w:r w:rsidRPr="003E41BE">
        <w:rPr>
          <w:rFonts w:ascii="NouvelR" w:hAnsi="NouvelR"/>
          <w:sz w:val="18"/>
          <w:szCs w:val="18"/>
          <w:lang w:val="it-IT"/>
        </w:rPr>
        <w:t xml:space="preserve">offre un’esperienza sonora ancora più immersiva a bordo di Nuovo Austral. Gli ingegneri acustici di Renault e Harman Kardon hanno lavorato a stretto contatto per la perfetta integrazione e la resa ottimale del suono nell’abitacolo. </w:t>
      </w:r>
    </w:p>
    <w:p w14:paraId="20A05AF6" w14:textId="77777777" w:rsidR="00915C7C" w:rsidRPr="003E41BE" w:rsidRDefault="00915C7C" w:rsidP="00915C7C">
      <w:pPr>
        <w:spacing w:after="120" w:line="360" w:lineRule="auto"/>
        <w:jc w:val="both"/>
        <w:rPr>
          <w:rFonts w:ascii="NouvelR" w:hAnsi="NouvelR"/>
          <w:sz w:val="18"/>
          <w:szCs w:val="18"/>
          <w:lang w:val="it-IT"/>
        </w:rPr>
      </w:pPr>
      <w:r w:rsidRPr="003E41BE">
        <w:rPr>
          <w:rFonts w:ascii="NouvelR" w:hAnsi="NouvelR"/>
          <w:sz w:val="18"/>
          <w:szCs w:val="18"/>
          <w:lang w:val="it-IT"/>
        </w:rPr>
        <w:t xml:space="preserve">Disponibile in opzione, questo sistema audio premium vanta una potenza complessiva di 485 watt e ben dodici altoparlanti: un midrange in posizione anteriore centrale, due tweeter su entrambi i lati del cruscotto, altri due tweeter nei pannelli delle porte posteriori, due woofer nei pannelli delle porte anteriori e posteriori, due midrange su entrambi i lati del ripiano posteriore e un subwoofer nel bagagliaio. </w:t>
      </w:r>
    </w:p>
    <w:p w14:paraId="505E74CB" w14:textId="0508E613" w:rsidR="006B5682" w:rsidRPr="003E41BE" w:rsidRDefault="006B5682" w:rsidP="006B5682">
      <w:pPr>
        <w:spacing w:after="120" w:line="360" w:lineRule="auto"/>
        <w:rPr>
          <w:rFonts w:ascii="NouvelR" w:eastAsia="NouvelR" w:hAnsi="NouvelR" w:cs="NouvelR"/>
          <w:sz w:val="18"/>
          <w:szCs w:val="18"/>
          <w:lang w:val="it-IT"/>
        </w:rPr>
      </w:pPr>
    </w:p>
    <w:p w14:paraId="52B37D4A" w14:textId="77777777" w:rsidR="006B5682" w:rsidRPr="003E41BE" w:rsidRDefault="006B5682" w:rsidP="006B5682">
      <w:pPr>
        <w:spacing w:line="360" w:lineRule="auto"/>
        <w:rPr>
          <w:rFonts w:ascii="NouvelR" w:eastAsia="NouvelR" w:hAnsi="NouvelR" w:cs="NouvelR"/>
          <w:sz w:val="18"/>
          <w:szCs w:val="18"/>
          <w:lang w:val="it-IT"/>
        </w:rPr>
      </w:pPr>
      <w:r w:rsidRPr="003E41BE">
        <w:rPr>
          <w:noProof/>
          <w:lang w:val="it-IT"/>
        </w:rPr>
        <w:lastRenderedPageBreak/>
        <w:drawing>
          <wp:inline distT="0" distB="0" distL="0" distR="0" wp14:anchorId="1CD577A9" wp14:editId="445C56A0">
            <wp:extent cx="6254547" cy="2399640"/>
            <wp:effectExtent l="0" t="0" r="0" b="1270"/>
            <wp:docPr id="524256328" name="Image 52425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6260465" cy="2401910"/>
                    </a:xfrm>
                    <a:prstGeom prst="rect">
                      <a:avLst/>
                    </a:prstGeom>
                    <a:noFill/>
                    <a:ln>
                      <a:noFill/>
                    </a:ln>
                    <a:extLst>
                      <a:ext uri="{53640926-AAD7-44D8-BBD7-CCE9431645EC}">
                        <a14:shadowObscured xmlns:a14="http://schemas.microsoft.com/office/drawing/2010/main"/>
                      </a:ext>
                    </a:extLst>
                  </pic:spPr>
                </pic:pic>
              </a:graphicData>
            </a:graphic>
          </wp:inline>
        </w:drawing>
      </w:r>
    </w:p>
    <w:p w14:paraId="4ADA6F27" w14:textId="77777777" w:rsidR="006B5682" w:rsidRPr="003E41BE" w:rsidRDefault="006B5682" w:rsidP="006B5682">
      <w:pPr>
        <w:rPr>
          <w:rFonts w:ascii="NouvelR" w:eastAsia="NouvelR" w:hAnsi="NouvelR" w:cs="NouvelR"/>
          <w:sz w:val="18"/>
          <w:szCs w:val="18"/>
          <w:lang w:val="it-IT"/>
        </w:rPr>
      </w:pPr>
    </w:p>
    <w:p w14:paraId="2334BF09" w14:textId="776ACD54" w:rsidR="00915C7C" w:rsidRPr="003E41BE" w:rsidRDefault="00915C7C" w:rsidP="00D60532">
      <w:pPr>
        <w:spacing w:after="120" w:line="360" w:lineRule="auto"/>
        <w:jc w:val="both"/>
        <w:rPr>
          <w:rFonts w:ascii="NouvelR" w:hAnsi="NouvelR"/>
          <w:sz w:val="18"/>
          <w:szCs w:val="18"/>
          <w:lang w:val="it-IT"/>
        </w:rPr>
      </w:pPr>
      <w:r w:rsidRPr="003E41BE">
        <w:rPr>
          <w:rFonts w:ascii="NouvelR" w:hAnsi="NouvelR"/>
          <w:sz w:val="18"/>
          <w:szCs w:val="18"/>
          <w:lang w:val="it-IT"/>
        </w:rPr>
        <w:t>Il midrange centrale, un altoparlante coassiale brevettato con motore condiviso (midrange e tweeter), dispone di lente acustica e guida d’onde per un’ineguagliabile riproduzione del suono e</w:t>
      </w:r>
      <w:r w:rsidR="0035790F">
        <w:rPr>
          <w:rFonts w:ascii="NouvelR" w:hAnsi="NouvelR"/>
          <w:sz w:val="18"/>
          <w:szCs w:val="18"/>
          <w:lang w:val="it-IT"/>
        </w:rPr>
        <w:t>d</w:t>
      </w:r>
      <w:r w:rsidRPr="003E41BE">
        <w:rPr>
          <w:rFonts w:ascii="NouvelR" w:hAnsi="NouvelR"/>
          <w:sz w:val="18"/>
          <w:szCs w:val="18"/>
          <w:lang w:val="it-IT"/>
        </w:rPr>
        <w:t xml:space="preserve"> un’ampia diffusione senza dispersione acustica. Il tutto per una riproduzione ottimale della musica, stabile e focalizzata. </w:t>
      </w:r>
    </w:p>
    <w:p w14:paraId="39917418" w14:textId="34D2606B" w:rsidR="00915C7C" w:rsidRPr="003E41BE" w:rsidRDefault="00915C7C" w:rsidP="00D60532">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 tweeter sono progettati con una membrana in morbido tessuto di alta qualità per riprodurre il suono in modo dettagliato fino alle più alte frequenze udibili. </w:t>
      </w:r>
    </w:p>
    <w:p w14:paraId="1C1F9390" w14:textId="7B68F90A" w:rsidR="00915C7C" w:rsidRPr="003E41BE" w:rsidRDefault="00915C7C" w:rsidP="00D60532">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 xml:space="preserve">I woofer frontali ad alta potenza e doppia bobina sono ottimizzati per la riproduzione dinamica dei bassi e il supporto dei medi. Sono stati progettati con il subwoofer per poter riprodurre fedelmente le basse frequenze.  </w:t>
      </w:r>
    </w:p>
    <w:p w14:paraId="0526F058" w14:textId="77777777" w:rsidR="00D97871" w:rsidRPr="003E41BE" w:rsidRDefault="00D97871" w:rsidP="00D60532">
      <w:pPr>
        <w:spacing w:line="360" w:lineRule="auto"/>
        <w:jc w:val="both"/>
        <w:rPr>
          <w:rFonts w:ascii="NouvelR" w:hAnsi="NouvelR" w:cstheme="minorHAnsi"/>
          <w:sz w:val="18"/>
          <w:szCs w:val="18"/>
          <w:lang w:val="it-IT"/>
        </w:rPr>
      </w:pPr>
    </w:p>
    <w:p w14:paraId="549009BC" w14:textId="77777777" w:rsidR="00D60532" w:rsidRPr="003E41BE" w:rsidRDefault="00915C7C" w:rsidP="00D60532">
      <w:pPr>
        <w:spacing w:after="120" w:line="360" w:lineRule="auto"/>
        <w:jc w:val="both"/>
        <w:rPr>
          <w:rFonts w:ascii="NouvelR" w:hAnsi="NouvelR"/>
          <w:sz w:val="18"/>
          <w:szCs w:val="18"/>
          <w:lang w:val="it-IT"/>
        </w:rPr>
      </w:pPr>
      <w:r w:rsidRPr="003E41BE">
        <w:rPr>
          <w:rFonts w:ascii="NouvelR" w:hAnsi="NouvelR"/>
          <w:sz w:val="18"/>
          <w:szCs w:val="18"/>
          <w:lang w:val="it-IT"/>
        </w:rPr>
        <w:t xml:space="preserve">Gli altoparlanti midrange a banda larga sono stati realizzati in alluminio e progettati per un’ampia copertura delle medie e alte frequenze, con un ingombro ridotto. Offrono una full immersion sonora naturale e stabile ai passeggeri dei sedili anteriori e posteriori. </w:t>
      </w:r>
    </w:p>
    <w:p w14:paraId="584AF5B9" w14:textId="1D8D6608" w:rsidR="00D60532" w:rsidRPr="003E41BE" w:rsidRDefault="00915C7C" w:rsidP="00D60532">
      <w:pPr>
        <w:spacing w:after="120" w:line="360" w:lineRule="auto"/>
        <w:jc w:val="both"/>
        <w:rPr>
          <w:rFonts w:ascii="NouvelR" w:hAnsi="NouvelR"/>
          <w:sz w:val="18"/>
          <w:szCs w:val="18"/>
          <w:lang w:val="it-IT"/>
        </w:rPr>
      </w:pPr>
      <w:r w:rsidRPr="003E41BE">
        <w:rPr>
          <w:rFonts w:ascii="NouvelR" w:hAnsi="NouvelR" w:cstheme="minorHAnsi"/>
          <w:sz w:val="18"/>
          <w:szCs w:val="18"/>
          <w:lang w:val="it-IT"/>
        </w:rPr>
        <w:t xml:space="preserve">Infine, l’esclusiva tecnologia </w:t>
      </w:r>
      <w:r w:rsidRPr="003E41BE">
        <w:rPr>
          <w:rFonts w:ascii="NouvelR" w:hAnsi="NouvelR" w:cstheme="minorHAnsi"/>
          <w:i/>
          <w:iCs/>
          <w:sz w:val="18"/>
          <w:szCs w:val="18"/>
          <w:lang w:val="it-IT"/>
        </w:rPr>
        <w:t>Externally Coupled Subwoofer</w:t>
      </w:r>
      <w:r w:rsidRPr="003E41BE">
        <w:rPr>
          <w:rFonts w:ascii="NouvelR" w:hAnsi="NouvelR" w:cstheme="minorHAnsi"/>
          <w:sz w:val="18"/>
          <w:szCs w:val="18"/>
          <w:lang w:val="it-IT"/>
        </w:rPr>
        <w:t xml:space="preserve"> di Harman Kardon ha permesso di ridurre il peso e il volume del subwoofer, pur ottenendo performance straordinarie nella gamma delle basse frequenze. Un subwoofer compatto e su misura reso possibile dall’alloggiamento specifico che trova spazio nel telaio di Nuovo Austral per ospitare la cassa e usare la carrozzeria come baffle acustico. </w:t>
      </w:r>
    </w:p>
    <w:p w14:paraId="4ED19E7A" w14:textId="4EC1A222" w:rsidR="00D60532" w:rsidRPr="003E41BE" w:rsidRDefault="00D60532" w:rsidP="00D60532">
      <w:pPr>
        <w:spacing w:line="360" w:lineRule="auto"/>
        <w:jc w:val="both"/>
        <w:rPr>
          <w:rFonts w:ascii="NouvelR" w:hAnsi="NouvelR"/>
          <w:sz w:val="18"/>
          <w:szCs w:val="18"/>
          <w:lang w:val="it-IT"/>
        </w:rPr>
      </w:pPr>
      <w:r w:rsidRPr="003E41BE">
        <w:rPr>
          <w:rFonts w:ascii="NouvelR" w:hAnsi="NouvelR"/>
          <w:sz w:val="18"/>
          <w:szCs w:val="18"/>
          <w:lang w:val="it-IT"/>
        </w:rPr>
        <w:t xml:space="preserve">Nel complesso, il sistema audio premium Harman Kardon si integra con eleganza nell’abitacolo di Nuovo Austral. Gli altoparlanti dei pannelli delle porte anteriori presentano un design sobrio e raffinato. Sono ricoperti da griglie in acciaio inox rivestite da una finitura in vernice nero opaco ad alta resistenza e motivi incisi al laser. Anche il midrange frontale è esteticamente ben integrato nella plancia. Ricoperto dalla stessa griglia in acciaio inox nero opaco con le emblematiche barre oblique a 60° di Harman Kardon, è arricchito da una lama in acciaio inox spazzolato che reca l’conica firma. </w:t>
      </w:r>
    </w:p>
    <w:p w14:paraId="77C8A892" w14:textId="77777777" w:rsidR="00D60532" w:rsidRDefault="00D60532" w:rsidP="006B5682">
      <w:pPr>
        <w:spacing w:after="120" w:line="360" w:lineRule="auto"/>
        <w:rPr>
          <w:rFonts w:ascii="NouvelR" w:eastAsia="NouvelR" w:hAnsi="NouvelR" w:cs="NouvelR"/>
          <w:sz w:val="18"/>
          <w:szCs w:val="18"/>
          <w:lang w:val="it-IT"/>
        </w:rPr>
      </w:pPr>
    </w:p>
    <w:p w14:paraId="490AFDEE" w14:textId="77777777" w:rsidR="00B2117B" w:rsidRPr="003E41BE" w:rsidRDefault="00B2117B" w:rsidP="006B5682">
      <w:pPr>
        <w:spacing w:after="120" w:line="360" w:lineRule="auto"/>
        <w:rPr>
          <w:rFonts w:ascii="NouvelR" w:eastAsia="NouvelR" w:hAnsi="NouvelR" w:cs="NouvelR"/>
          <w:sz w:val="18"/>
          <w:szCs w:val="18"/>
          <w:lang w:val="it-IT"/>
        </w:rPr>
      </w:pPr>
    </w:p>
    <w:p w14:paraId="0D2B041B" w14:textId="118F53B0"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lastRenderedPageBreak/>
        <w:t>L</w:t>
      </w:r>
      <w:r w:rsidR="00D60532" w:rsidRPr="003E41BE">
        <w:rPr>
          <w:rFonts w:ascii="NouvelR" w:eastAsia="NouvelR" w:hAnsi="NouvelR" w:cs="NouvelR"/>
          <w:b/>
          <w:bCs/>
          <w:sz w:val="20"/>
          <w:szCs w:val="20"/>
          <w:lang w:val="it-IT"/>
        </w:rPr>
        <w:t xml:space="preserve">o stesso suono immersivo per tutti </w:t>
      </w:r>
      <w:r w:rsidR="00974274">
        <w:rPr>
          <w:rFonts w:ascii="NouvelR" w:eastAsia="NouvelR" w:hAnsi="NouvelR" w:cs="NouvelR"/>
          <w:b/>
          <w:bCs/>
          <w:sz w:val="20"/>
          <w:szCs w:val="20"/>
          <w:lang w:val="it-IT"/>
        </w:rPr>
        <w:t>i passeggeri</w:t>
      </w:r>
    </w:p>
    <w:p w14:paraId="01DA0726" w14:textId="428A5397" w:rsidR="00D60532" w:rsidRPr="003E41BE" w:rsidRDefault="00E14669" w:rsidP="001875FF">
      <w:pPr>
        <w:spacing w:after="120" w:line="360" w:lineRule="auto"/>
        <w:jc w:val="both"/>
        <w:rPr>
          <w:rFonts w:ascii="NouvelR" w:hAnsi="NouvelR"/>
          <w:sz w:val="18"/>
          <w:szCs w:val="18"/>
          <w:lang w:val="it-IT"/>
        </w:rPr>
      </w:pPr>
      <w:r>
        <w:rPr>
          <w:rFonts w:ascii="NouvelR" w:hAnsi="NouvelR"/>
          <w:sz w:val="18"/>
          <w:szCs w:val="18"/>
          <w:lang w:val="it-IT"/>
        </w:rPr>
        <w:t>Ai passeggeri</w:t>
      </w:r>
      <w:r w:rsidR="00D60532" w:rsidRPr="003E41BE">
        <w:rPr>
          <w:rFonts w:ascii="NouvelR" w:hAnsi="NouvelR"/>
          <w:sz w:val="18"/>
          <w:szCs w:val="18"/>
          <w:lang w:val="it-IT"/>
        </w:rPr>
        <w:t xml:space="preserve"> vengono proposti cinque ambienti sonori: Studio, Concert, Immersion, Lounge e Club. </w:t>
      </w:r>
    </w:p>
    <w:p w14:paraId="2450F71A" w14:textId="36095138" w:rsidR="00D60532" w:rsidRPr="003E41BE" w:rsidRDefault="00D60532" w:rsidP="001875FF">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In tutti i casi, è un algoritmo che effettua l’equalizzazione di fase degli altoparlanti</w:t>
      </w:r>
      <w:r w:rsidR="00C36B3B">
        <w:rPr>
          <w:rFonts w:ascii="NouvelR" w:hAnsi="NouvelR" w:cstheme="minorHAnsi"/>
          <w:sz w:val="18"/>
          <w:szCs w:val="18"/>
          <w:lang w:val="it-IT"/>
        </w:rPr>
        <w:t>,</w:t>
      </w:r>
      <w:r w:rsidRPr="003E41BE">
        <w:rPr>
          <w:rFonts w:ascii="NouvelR" w:hAnsi="NouvelR" w:cstheme="minorHAnsi"/>
          <w:sz w:val="18"/>
          <w:szCs w:val="18"/>
          <w:lang w:val="it-IT"/>
        </w:rPr>
        <w:t xml:space="preserve"> per creare un</w:t>
      </w:r>
      <w:r w:rsidR="001875FF" w:rsidRPr="003E41BE">
        <w:rPr>
          <w:rFonts w:ascii="NouvelR" w:hAnsi="NouvelR" w:cstheme="minorHAnsi"/>
          <w:sz w:val="18"/>
          <w:szCs w:val="18"/>
          <w:lang w:val="it-IT"/>
        </w:rPr>
        <w:t>’immagine sonora s</w:t>
      </w:r>
      <w:r w:rsidRPr="003E41BE">
        <w:rPr>
          <w:rFonts w:ascii="NouvelR" w:hAnsi="NouvelR" w:cstheme="minorHAnsi"/>
          <w:sz w:val="18"/>
          <w:szCs w:val="18"/>
          <w:lang w:val="it-IT"/>
        </w:rPr>
        <w:t>tabile, ben definit</w:t>
      </w:r>
      <w:r w:rsidR="001875FF" w:rsidRPr="003E41BE">
        <w:rPr>
          <w:rFonts w:ascii="NouvelR" w:hAnsi="NouvelR" w:cstheme="minorHAnsi"/>
          <w:sz w:val="18"/>
          <w:szCs w:val="18"/>
          <w:lang w:val="it-IT"/>
        </w:rPr>
        <w:t>a</w:t>
      </w:r>
      <w:r w:rsidRPr="003E41BE">
        <w:rPr>
          <w:rFonts w:ascii="NouvelR" w:hAnsi="NouvelR" w:cstheme="minorHAnsi"/>
          <w:sz w:val="18"/>
          <w:szCs w:val="18"/>
          <w:lang w:val="it-IT"/>
        </w:rPr>
        <w:t xml:space="preserve"> e coerente per tutti </w:t>
      </w:r>
      <w:r w:rsidR="00E14669">
        <w:rPr>
          <w:rFonts w:ascii="NouvelR" w:hAnsi="NouvelR" w:cstheme="minorHAnsi"/>
          <w:sz w:val="18"/>
          <w:szCs w:val="18"/>
          <w:lang w:val="it-IT"/>
        </w:rPr>
        <w:t>i passeggeri</w:t>
      </w:r>
      <w:r w:rsidRPr="003E41BE">
        <w:rPr>
          <w:rFonts w:ascii="NouvelR" w:hAnsi="NouvelR" w:cstheme="minorHAnsi"/>
          <w:sz w:val="18"/>
          <w:szCs w:val="18"/>
          <w:lang w:val="it-IT"/>
        </w:rPr>
        <w:t xml:space="preserve">. Ciò è reso possibile dalla tecnologia </w:t>
      </w:r>
      <w:r w:rsidRPr="003E41BE">
        <w:rPr>
          <w:rFonts w:ascii="NouvelR" w:hAnsi="NouvelR" w:cstheme="minorHAnsi"/>
          <w:i/>
          <w:iCs/>
          <w:sz w:val="18"/>
          <w:szCs w:val="18"/>
          <w:lang w:val="it-IT"/>
        </w:rPr>
        <w:t>Virtual Center</w:t>
      </w:r>
      <w:r w:rsidRPr="003E41BE">
        <w:rPr>
          <w:rFonts w:ascii="NouvelR" w:hAnsi="NouvelR" w:cstheme="minorHAnsi"/>
          <w:sz w:val="18"/>
          <w:szCs w:val="18"/>
          <w:lang w:val="it-IT"/>
        </w:rPr>
        <w:t xml:space="preserve"> che elabora i segnali audio provenienti dai singoli altoparlanti per garantire ad ogni passeggero un suono stereo non distorto con un’immagine sonora direttamente davanti a lui, come se fosse seduto nella migliore posizione rispetto agli altoparlanti. </w:t>
      </w:r>
      <w:r w:rsidR="00E14669">
        <w:rPr>
          <w:rFonts w:ascii="NouvelR" w:hAnsi="NouvelR" w:cstheme="minorHAnsi"/>
          <w:sz w:val="18"/>
          <w:szCs w:val="18"/>
          <w:lang w:val="it-IT"/>
        </w:rPr>
        <w:t xml:space="preserve">I passeggeri </w:t>
      </w:r>
      <w:r w:rsidRPr="003E41BE">
        <w:rPr>
          <w:rFonts w:ascii="NouvelR" w:hAnsi="NouvelR" w:cstheme="minorHAnsi"/>
          <w:sz w:val="18"/>
          <w:szCs w:val="18"/>
          <w:lang w:val="it-IT"/>
        </w:rPr>
        <w:t xml:space="preserve">di Nuovo Austral vivono, così, un’esperienza di ascolto simile a quella che si avrebbe a casa ascoltando il proprio brano preferito </w:t>
      </w:r>
      <w:r w:rsidR="00061AD9">
        <w:rPr>
          <w:rFonts w:ascii="NouvelR" w:hAnsi="NouvelR" w:cstheme="minorHAnsi"/>
          <w:sz w:val="18"/>
          <w:szCs w:val="18"/>
          <w:lang w:val="it-IT"/>
        </w:rPr>
        <w:t>con</w:t>
      </w:r>
      <w:r w:rsidRPr="003E41BE">
        <w:rPr>
          <w:rFonts w:ascii="NouvelR" w:hAnsi="NouvelR" w:cstheme="minorHAnsi"/>
          <w:sz w:val="18"/>
          <w:szCs w:val="18"/>
          <w:lang w:val="it-IT"/>
        </w:rPr>
        <w:t xml:space="preserve"> uno stereo di alta qualità. </w:t>
      </w:r>
    </w:p>
    <w:p w14:paraId="0C880D7F" w14:textId="77777777" w:rsidR="001875FF" w:rsidRPr="003E41BE" w:rsidRDefault="001875FF" w:rsidP="001875FF">
      <w:pPr>
        <w:spacing w:line="360" w:lineRule="auto"/>
        <w:jc w:val="both"/>
        <w:rPr>
          <w:rFonts w:ascii="NouvelR" w:hAnsi="NouvelR" w:cstheme="minorHAnsi"/>
          <w:sz w:val="18"/>
          <w:szCs w:val="18"/>
          <w:lang w:val="it-IT"/>
        </w:rPr>
      </w:pPr>
    </w:p>
    <w:p w14:paraId="51246010" w14:textId="05864EC2" w:rsidR="00D60532" w:rsidRPr="003E41BE" w:rsidRDefault="00D60532" w:rsidP="001875FF">
      <w:pPr>
        <w:spacing w:line="360" w:lineRule="auto"/>
        <w:jc w:val="both"/>
        <w:rPr>
          <w:rFonts w:ascii="NouvelR" w:hAnsi="NouvelR" w:cstheme="minorHAnsi"/>
          <w:sz w:val="18"/>
          <w:szCs w:val="18"/>
          <w:lang w:val="it-IT"/>
        </w:rPr>
      </w:pPr>
      <w:r w:rsidRPr="003E41BE">
        <w:rPr>
          <w:rFonts w:ascii="NouvelR" w:hAnsi="NouvelR" w:cstheme="minorHAnsi"/>
          <w:sz w:val="18"/>
          <w:szCs w:val="18"/>
          <w:lang w:val="it-IT"/>
        </w:rPr>
        <w:t>Inoltre, un algoritmo avanzato mantiene automaticamente il livello di riproduzione della musica e il bilanciamento tonale, indipendentemente dalla velocità del veicolo.</w:t>
      </w:r>
    </w:p>
    <w:p w14:paraId="7562CFB1" w14:textId="77777777" w:rsidR="001875FF" w:rsidRPr="003E41BE" w:rsidRDefault="001875FF" w:rsidP="006B5682">
      <w:pPr>
        <w:spacing w:after="120" w:line="360" w:lineRule="auto"/>
        <w:rPr>
          <w:rFonts w:ascii="NouvelR" w:eastAsia="NouvelR" w:hAnsi="NouvelR" w:cs="NouvelR"/>
          <w:sz w:val="18"/>
          <w:szCs w:val="18"/>
          <w:lang w:val="it-IT"/>
        </w:rPr>
      </w:pPr>
    </w:p>
    <w:p w14:paraId="5103DED1" w14:textId="5A2F6CC1" w:rsidR="001875FF" w:rsidRPr="003E41BE" w:rsidRDefault="001875FF" w:rsidP="001875FF">
      <w:pPr>
        <w:spacing w:after="120" w:line="360" w:lineRule="auto"/>
        <w:jc w:val="both"/>
        <w:rPr>
          <w:rFonts w:ascii="NouvelR" w:hAnsi="NouvelR"/>
          <w:sz w:val="18"/>
          <w:szCs w:val="18"/>
          <w:lang w:val="it-IT"/>
        </w:rPr>
      </w:pPr>
      <w:r w:rsidRPr="003E41BE">
        <w:rPr>
          <w:rFonts w:ascii="NouvelR" w:hAnsi="NouvelR"/>
          <w:sz w:val="18"/>
          <w:szCs w:val="18"/>
          <w:lang w:val="it-IT"/>
        </w:rPr>
        <w:t xml:space="preserve">Infine, l'algoritmo brevettato </w:t>
      </w:r>
      <w:r w:rsidRPr="003E41BE">
        <w:rPr>
          <w:rFonts w:ascii="NouvelR" w:hAnsi="NouvelR"/>
          <w:i/>
          <w:iCs/>
          <w:sz w:val="18"/>
          <w:szCs w:val="18"/>
          <w:lang w:val="it-IT"/>
        </w:rPr>
        <w:t xml:space="preserve">Quantum Logic Surround </w:t>
      </w:r>
      <w:r w:rsidRPr="003E41BE">
        <w:rPr>
          <w:rFonts w:ascii="NouvelR" w:hAnsi="NouvelR"/>
          <w:sz w:val="18"/>
          <w:szCs w:val="18"/>
          <w:lang w:val="it-IT"/>
        </w:rPr>
        <w:t xml:space="preserve">permette di separare le fonti di ingresso. Dividendo i flussi nei vari altoparlanti, offre ad ogni passeggero una full immersion musicale. Questa tecnologia sfrutta le informazioni spaziali disponibili nella registrazione e, soprattutto, il posizionamento di ogni strumento. L’esperienza di ascolto immersiva multicanale è, così, accentuata dalla straordinaria chiarezza e da una riproduzione sonora con spettacolari dettagli. Ciò consente agli occupanti di Nuovo Austral di vivere fino in fondo il momento presente lasciando che le emozioni fluiscano liberamente. </w:t>
      </w:r>
    </w:p>
    <w:p w14:paraId="64430731" w14:textId="77777777" w:rsidR="001875FF" w:rsidRPr="003E41BE" w:rsidRDefault="001875FF" w:rsidP="006B5682">
      <w:pPr>
        <w:pStyle w:val="Titolo2"/>
        <w:rPr>
          <w:lang w:val="it-IT"/>
        </w:rPr>
      </w:pPr>
    </w:p>
    <w:p w14:paraId="619A8E12" w14:textId="77777777" w:rsidR="001875FF" w:rsidRPr="003E41BE" w:rsidRDefault="001875FF" w:rsidP="006B5682">
      <w:pPr>
        <w:pStyle w:val="Titolo2"/>
        <w:rPr>
          <w:lang w:val="it-IT"/>
        </w:rPr>
      </w:pPr>
    </w:p>
    <w:p w14:paraId="722B01B2" w14:textId="77777777" w:rsidR="001875FF" w:rsidRPr="003E41BE" w:rsidRDefault="001875FF" w:rsidP="006B5682">
      <w:pPr>
        <w:pStyle w:val="Titolo2"/>
        <w:rPr>
          <w:lang w:val="it-IT"/>
        </w:rPr>
      </w:pPr>
    </w:p>
    <w:p w14:paraId="7B75CB67" w14:textId="77777777" w:rsidR="001875FF" w:rsidRPr="003E41BE" w:rsidRDefault="001875FF" w:rsidP="006B5682">
      <w:pPr>
        <w:pStyle w:val="Titolo2"/>
        <w:rPr>
          <w:lang w:val="it-IT"/>
        </w:rPr>
      </w:pPr>
    </w:p>
    <w:p w14:paraId="051280C2" w14:textId="77777777" w:rsidR="001875FF" w:rsidRPr="003E41BE" w:rsidRDefault="001875FF" w:rsidP="006B5682">
      <w:pPr>
        <w:pStyle w:val="Titolo2"/>
        <w:rPr>
          <w:lang w:val="it-IT"/>
        </w:rPr>
      </w:pPr>
    </w:p>
    <w:p w14:paraId="51436C12" w14:textId="2295C755" w:rsidR="001875FF" w:rsidRPr="003E41BE" w:rsidRDefault="001875FF" w:rsidP="006B5682">
      <w:pPr>
        <w:pStyle w:val="Titolo2"/>
        <w:rPr>
          <w:lang w:val="it-IT"/>
        </w:rPr>
      </w:pPr>
    </w:p>
    <w:p w14:paraId="670CC4B8" w14:textId="6FE3B390" w:rsidR="001875FF" w:rsidRPr="003E41BE" w:rsidRDefault="001875FF" w:rsidP="001875FF">
      <w:pPr>
        <w:rPr>
          <w:lang w:val="it-IT"/>
        </w:rPr>
      </w:pPr>
    </w:p>
    <w:p w14:paraId="0D6C8AA9" w14:textId="181025E0" w:rsidR="001875FF" w:rsidRPr="003E41BE" w:rsidRDefault="001875FF" w:rsidP="001875FF">
      <w:pPr>
        <w:rPr>
          <w:lang w:val="it-IT"/>
        </w:rPr>
      </w:pPr>
    </w:p>
    <w:p w14:paraId="3E89C9DB" w14:textId="77777777" w:rsidR="001875FF" w:rsidRPr="003E41BE" w:rsidRDefault="001875FF" w:rsidP="001875FF">
      <w:pPr>
        <w:rPr>
          <w:lang w:val="it-IT"/>
        </w:rPr>
      </w:pPr>
    </w:p>
    <w:p w14:paraId="2558D555" w14:textId="77777777" w:rsidR="00D97871" w:rsidRPr="003E41BE" w:rsidRDefault="00D97871" w:rsidP="006B5682">
      <w:pPr>
        <w:pStyle w:val="Titolo2"/>
        <w:rPr>
          <w:lang w:val="it-IT"/>
        </w:rPr>
      </w:pPr>
    </w:p>
    <w:p w14:paraId="3DE4A26A" w14:textId="5EEE45DC" w:rsidR="006B5682" w:rsidRPr="003E41BE" w:rsidRDefault="006B5682" w:rsidP="006B5682">
      <w:pPr>
        <w:pStyle w:val="Titolo2"/>
        <w:rPr>
          <w:lang w:val="it-IT"/>
        </w:rPr>
      </w:pPr>
      <w:bookmarkStart w:id="20" w:name="_Toc115453086"/>
      <w:r w:rsidRPr="003E41BE">
        <w:rPr>
          <w:lang w:val="it-IT"/>
        </w:rPr>
        <w:t>N</w:t>
      </w:r>
      <w:r w:rsidR="00D20933" w:rsidRPr="003E41BE">
        <w:rPr>
          <w:lang w:val="it-IT"/>
        </w:rPr>
        <w:t xml:space="preserve">uovo </w:t>
      </w:r>
      <w:r w:rsidRPr="003E41BE">
        <w:rPr>
          <w:lang w:val="it-IT"/>
        </w:rPr>
        <w:t>Renault Austral: p</w:t>
      </w:r>
      <w:r w:rsidR="00D20933" w:rsidRPr="003E41BE">
        <w:rPr>
          <w:lang w:val="it-IT"/>
        </w:rPr>
        <w:t>iù di un’auto, un vero servizio</w:t>
      </w:r>
      <w:bookmarkEnd w:id="20"/>
      <w:r w:rsidR="00D20933" w:rsidRPr="003E41BE">
        <w:rPr>
          <w:lang w:val="it-IT"/>
        </w:rPr>
        <w:t xml:space="preserve"> </w:t>
      </w:r>
    </w:p>
    <w:p w14:paraId="58FE8492" w14:textId="4DEFCD38" w:rsidR="00D20933" w:rsidRPr="003E41BE" w:rsidRDefault="00D20933" w:rsidP="00D20933">
      <w:pPr>
        <w:spacing w:after="120" w:line="360" w:lineRule="auto"/>
        <w:jc w:val="both"/>
        <w:rPr>
          <w:rFonts w:ascii="NouvelR" w:eastAsiaTheme="minorEastAsia" w:hAnsi="NouvelR" w:cstheme="minorHAnsi"/>
          <w:b/>
          <w:bCs/>
          <w:kern w:val="24"/>
          <w:sz w:val="20"/>
          <w:szCs w:val="20"/>
          <w:lang w:val="it-IT" w:eastAsia="fr-FR"/>
        </w:rPr>
      </w:pPr>
      <w:r w:rsidRPr="003E41BE">
        <w:rPr>
          <w:rFonts w:ascii="NouvelR" w:eastAsiaTheme="minorEastAsia" w:hAnsi="NouvelR" w:cstheme="minorHAnsi"/>
          <w:b/>
          <w:bCs/>
          <w:kern w:val="24"/>
          <w:sz w:val="20"/>
          <w:szCs w:val="20"/>
          <w:lang w:val="it-IT" w:eastAsia="fr-FR"/>
        </w:rPr>
        <w:t xml:space="preserve">SUV tecnologico della </w:t>
      </w:r>
      <w:r w:rsidRPr="003E41BE">
        <w:rPr>
          <w:rFonts w:ascii="NouvelR" w:eastAsiaTheme="minorEastAsia" w:hAnsi="NouvelR" w:cstheme="minorHAnsi"/>
          <w:b/>
          <w:bCs/>
          <w:i/>
          <w:iCs/>
          <w:kern w:val="24"/>
          <w:sz w:val="20"/>
          <w:szCs w:val="20"/>
          <w:lang w:val="it-IT" w:eastAsia="fr-FR"/>
        </w:rPr>
        <w:t>Nouvelle Vague</w:t>
      </w:r>
      <w:r w:rsidRPr="003E41BE">
        <w:rPr>
          <w:rFonts w:ascii="NouvelR" w:eastAsiaTheme="minorEastAsia" w:hAnsi="NouvelR" w:cstheme="minorHAnsi"/>
          <w:b/>
          <w:bCs/>
          <w:kern w:val="24"/>
          <w:sz w:val="20"/>
          <w:szCs w:val="20"/>
          <w:lang w:val="it-IT" w:eastAsia="fr-FR"/>
        </w:rPr>
        <w:t xml:space="preserve">, Nuovo Austral incarna una generazione di veicoli smart, evolutivi e flessibili. Con la sua connettività, pone le tecnologie al servizio del conducente e dei passeggeri, inaugura </w:t>
      </w:r>
      <w:r w:rsidR="00847DEA" w:rsidRPr="003E41BE">
        <w:rPr>
          <w:rFonts w:ascii="NouvelR" w:eastAsiaTheme="minorEastAsia" w:hAnsi="NouvelR" w:cstheme="minorHAnsi"/>
          <w:b/>
          <w:bCs/>
          <w:kern w:val="24"/>
          <w:sz w:val="20"/>
          <w:szCs w:val="20"/>
          <w:lang w:val="it-IT" w:eastAsia="fr-FR"/>
        </w:rPr>
        <w:t>nuove soluzioni</w:t>
      </w:r>
      <w:r w:rsidRPr="003E41BE">
        <w:rPr>
          <w:rFonts w:ascii="NouvelR" w:eastAsiaTheme="minorEastAsia" w:hAnsi="NouvelR" w:cstheme="minorHAnsi"/>
          <w:b/>
          <w:bCs/>
          <w:kern w:val="24"/>
          <w:sz w:val="20"/>
          <w:szCs w:val="20"/>
          <w:lang w:val="it-IT" w:eastAsia="fr-FR"/>
        </w:rPr>
        <w:t xml:space="preserve"> di manutenzione proattiva e propone una serie di servizi da remoto per rispondere alle nuove attese di consumatori e flotte. </w:t>
      </w:r>
    </w:p>
    <w:p w14:paraId="7930F5C7" w14:textId="77777777" w:rsidR="006B5682" w:rsidRPr="003E41BE" w:rsidRDefault="006B5682" w:rsidP="006B5682">
      <w:pPr>
        <w:spacing w:after="160" w:line="360" w:lineRule="auto"/>
        <w:rPr>
          <w:rFonts w:ascii="NouvelR" w:eastAsia="NouvelR" w:hAnsi="NouvelR" w:cs="NouvelR"/>
          <w:sz w:val="18"/>
          <w:szCs w:val="18"/>
          <w:lang w:val="it-IT"/>
        </w:rPr>
      </w:pPr>
    </w:p>
    <w:p w14:paraId="6651D717" w14:textId="5C8E2F18" w:rsidR="006B5682" w:rsidRPr="003E41BE" w:rsidRDefault="00D20933"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 xml:space="preserve">Guida connessa </w:t>
      </w:r>
    </w:p>
    <w:p w14:paraId="0C9EC260" w14:textId="6D5913DF" w:rsidR="00D20933" w:rsidRPr="003E41BE" w:rsidRDefault="00D20933" w:rsidP="00866EAB">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Grazie ai dati delle mappe disponibili sul cloud e all’intelligenza artificiale del veicolo, i dispositivi di assistenza alla guida connessi di Nuovo Austral diventano predittivi. Tra gli esempi citiamo l’Active Driver Assist, l’alert di eccesso di velocità, lo Smart Cruise Control, il Predictive Eco Driving Assistant e la guida ibrida predittiva</w:t>
      </w:r>
      <w:r w:rsidRPr="003E41BE">
        <w:rPr>
          <w:rStyle w:val="Rimandonotaapidipagina"/>
          <w:rFonts w:ascii="NouvelR" w:eastAsiaTheme="minorEastAsia" w:hAnsi="NouvelR" w:cstheme="minorHAnsi"/>
          <w:i/>
          <w:iCs/>
          <w:kern w:val="24"/>
          <w:sz w:val="18"/>
          <w:szCs w:val="18"/>
          <w:lang w:val="it-IT" w:eastAsia="fr-FR"/>
        </w:rPr>
        <w:footnoteReference w:id="21"/>
      </w:r>
      <w:r w:rsidRPr="003E41BE">
        <w:rPr>
          <w:rFonts w:ascii="NouvelR" w:eastAsiaTheme="minorEastAsia" w:hAnsi="NouvelR" w:cstheme="minorHAnsi"/>
          <w:kern w:val="24"/>
          <w:sz w:val="18"/>
          <w:szCs w:val="18"/>
          <w:lang w:val="it-IT" w:eastAsia="fr-FR"/>
        </w:rPr>
        <w:t xml:space="preserve"> (per i dettagli, si vedano pag. 41 e successive). </w:t>
      </w:r>
    </w:p>
    <w:p w14:paraId="797BF966" w14:textId="313F8BA1" w:rsidR="00866EAB" w:rsidRPr="003E41BE" w:rsidRDefault="00866EAB" w:rsidP="00866EAB">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Queste tecnologie, utili, proattive e smart, vengono poste al servizio del conducente e dei passeggeri per m</w:t>
      </w:r>
      <w:r w:rsidR="00847DEA" w:rsidRPr="003E41BE">
        <w:rPr>
          <w:rFonts w:ascii="NouvelR" w:eastAsiaTheme="minorEastAsia" w:hAnsi="NouvelR" w:cstheme="minorHAnsi"/>
          <w:kern w:val="24"/>
          <w:sz w:val="18"/>
          <w:szCs w:val="18"/>
          <w:lang w:val="it-IT" w:eastAsia="fr-FR"/>
        </w:rPr>
        <w:t>igliorare</w:t>
      </w:r>
      <w:r w:rsidRPr="003E41BE">
        <w:rPr>
          <w:rFonts w:ascii="NouvelR" w:eastAsiaTheme="minorEastAsia" w:hAnsi="NouvelR" w:cstheme="minorHAnsi"/>
          <w:kern w:val="24"/>
          <w:sz w:val="18"/>
          <w:szCs w:val="18"/>
          <w:lang w:val="it-IT" w:eastAsia="fr-FR"/>
        </w:rPr>
        <w:t xml:space="preserve"> comfort, efficienza e sicurezza. </w:t>
      </w:r>
    </w:p>
    <w:p w14:paraId="0B7E50AA" w14:textId="77777777" w:rsidR="00D20933" w:rsidRPr="003E41BE" w:rsidRDefault="00D20933" w:rsidP="006B5682">
      <w:pPr>
        <w:spacing w:after="120" w:line="360" w:lineRule="auto"/>
        <w:rPr>
          <w:rFonts w:ascii="NouvelR" w:eastAsia="NouvelR" w:hAnsi="NouvelR" w:cs="NouvelR"/>
          <w:sz w:val="18"/>
          <w:szCs w:val="18"/>
          <w:lang w:val="it-IT"/>
        </w:rPr>
      </w:pPr>
    </w:p>
    <w:p w14:paraId="6E148409" w14:textId="3E88D407"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Ma</w:t>
      </w:r>
      <w:r w:rsidR="00866EAB" w:rsidRPr="003E41BE">
        <w:rPr>
          <w:rFonts w:ascii="NouvelR" w:eastAsia="NouvelR" w:hAnsi="NouvelR" w:cs="NouvelR"/>
          <w:b/>
          <w:bCs/>
          <w:sz w:val="20"/>
          <w:szCs w:val="20"/>
          <w:lang w:val="it-IT"/>
        </w:rPr>
        <w:t xml:space="preserve">nutenzione connessa </w:t>
      </w:r>
    </w:p>
    <w:p w14:paraId="2B0227FA" w14:textId="6F955F7F" w:rsidR="00866EAB" w:rsidRPr="003E41BE" w:rsidRDefault="00866EAB" w:rsidP="00BD7C5B">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Per semplificare la vita dei suoi utenti, Nuovo Austral propone un inedito servizio di manutenzione connessa</w:t>
      </w:r>
      <w:r w:rsidRPr="003E41BE">
        <w:rPr>
          <w:rStyle w:val="Rimandonotaapidipagina"/>
          <w:rFonts w:ascii="NouvelR" w:eastAsiaTheme="minorEastAsia" w:hAnsi="NouvelR" w:cstheme="minorHAnsi"/>
          <w:i/>
          <w:iCs/>
          <w:kern w:val="24"/>
          <w:sz w:val="18"/>
          <w:szCs w:val="18"/>
          <w:lang w:val="it-IT" w:eastAsia="fr-FR"/>
        </w:rPr>
        <w:footnoteReference w:id="22"/>
      </w:r>
      <w:r w:rsidRPr="003E41BE">
        <w:rPr>
          <w:rFonts w:ascii="NouvelR" w:eastAsiaTheme="minorEastAsia" w:hAnsi="NouvelR" w:cstheme="minorHAnsi"/>
          <w:kern w:val="24"/>
          <w:sz w:val="18"/>
          <w:szCs w:val="18"/>
          <w:lang w:val="it-IT" w:eastAsia="fr-FR"/>
        </w:rPr>
        <w:t xml:space="preserve">. Grazie a questo servizio, il cliente viene avvisato della scadenza della </w:t>
      </w:r>
      <w:r w:rsidR="00AC4CB3" w:rsidRPr="003E41BE">
        <w:rPr>
          <w:rFonts w:ascii="NouvelR" w:eastAsiaTheme="minorEastAsia" w:hAnsi="NouvelR" w:cstheme="minorHAnsi"/>
          <w:kern w:val="24"/>
          <w:sz w:val="18"/>
          <w:szCs w:val="18"/>
          <w:lang w:val="it-IT" w:eastAsia="fr-FR"/>
        </w:rPr>
        <w:t xml:space="preserve">revisione </w:t>
      </w:r>
      <w:r w:rsidRPr="003E41BE">
        <w:rPr>
          <w:rFonts w:ascii="NouvelR" w:eastAsiaTheme="minorEastAsia" w:hAnsi="NouvelR" w:cstheme="minorHAnsi"/>
          <w:kern w:val="24"/>
          <w:sz w:val="18"/>
          <w:szCs w:val="18"/>
          <w:lang w:val="it-IT" w:eastAsia="fr-FR"/>
        </w:rPr>
        <w:t>del veicolo</w:t>
      </w:r>
      <w:r w:rsidR="00AC4CB3" w:rsidRPr="003E41BE">
        <w:rPr>
          <w:rFonts w:ascii="NouvelR" w:eastAsiaTheme="minorEastAsia" w:hAnsi="NouvelR" w:cstheme="minorHAnsi"/>
          <w:kern w:val="24"/>
          <w:sz w:val="18"/>
          <w:szCs w:val="18"/>
          <w:lang w:val="it-IT" w:eastAsia="fr-FR"/>
        </w:rPr>
        <w:t xml:space="preserve"> e </w:t>
      </w:r>
      <w:r w:rsidRPr="003E41BE">
        <w:rPr>
          <w:rFonts w:ascii="NouvelR" w:eastAsiaTheme="minorEastAsia" w:hAnsi="NouvelR" w:cstheme="minorHAnsi"/>
          <w:kern w:val="24"/>
          <w:sz w:val="18"/>
          <w:szCs w:val="18"/>
          <w:lang w:val="it-IT" w:eastAsia="fr-FR"/>
        </w:rPr>
        <w:t xml:space="preserve">anche avvertito proattivamente </w:t>
      </w:r>
      <w:r w:rsidR="00847DEA" w:rsidRPr="003E41BE">
        <w:rPr>
          <w:rFonts w:ascii="NouvelR" w:eastAsiaTheme="minorEastAsia" w:hAnsi="NouvelR" w:cstheme="minorHAnsi"/>
          <w:kern w:val="24"/>
          <w:sz w:val="18"/>
          <w:szCs w:val="18"/>
          <w:lang w:val="it-IT" w:eastAsia="fr-FR"/>
        </w:rPr>
        <w:t>degli eventuali interventi che si rendono necessari i</w:t>
      </w:r>
      <w:r w:rsidR="00BD7C5B" w:rsidRPr="003E41BE">
        <w:rPr>
          <w:rFonts w:ascii="NouvelR" w:eastAsiaTheme="minorEastAsia" w:hAnsi="NouvelR" w:cstheme="minorHAnsi"/>
          <w:kern w:val="24"/>
          <w:sz w:val="18"/>
          <w:szCs w:val="18"/>
          <w:lang w:val="it-IT" w:eastAsia="fr-FR"/>
        </w:rPr>
        <w:t xml:space="preserve">n officina. Infine, Renault ha messo a punto meccanismi predittivi dell’usura dei componenti che le consentono di informare il cliente sullo stato dei freni, della batteria oppure dei pneumatici, proponendo di cambiarli se necessario. </w:t>
      </w:r>
      <w:r w:rsidRPr="003E41BE">
        <w:rPr>
          <w:rFonts w:ascii="NouvelR" w:eastAsiaTheme="minorEastAsia" w:hAnsi="NouvelR" w:cstheme="minorHAnsi"/>
          <w:kern w:val="24"/>
          <w:sz w:val="18"/>
          <w:szCs w:val="18"/>
          <w:lang w:val="it-IT" w:eastAsia="fr-FR"/>
        </w:rPr>
        <w:t xml:space="preserve">Con il supporto di Renault, </w:t>
      </w:r>
      <w:r w:rsidR="00BD7C5B" w:rsidRPr="003E41BE">
        <w:rPr>
          <w:rFonts w:ascii="NouvelR" w:eastAsiaTheme="minorEastAsia" w:hAnsi="NouvelR" w:cstheme="minorHAnsi"/>
          <w:kern w:val="24"/>
          <w:sz w:val="18"/>
          <w:szCs w:val="18"/>
          <w:lang w:val="it-IT" w:eastAsia="fr-FR"/>
        </w:rPr>
        <w:t xml:space="preserve">il cliente potrà </w:t>
      </w:r>
      <w:r w:rsidRPr="003E41BE">
        <w:rPr>
          <w:rFonts w:ascii="NouvelR" w:eastAsiaTheme="minorEastAsia" w:hAnsi="NouvelR" w:cstheme="minorHAnsi"/>
          <w:kern w:val="24"/>
          <w:sz w:val="18"/>
          <w:szCs w:val="18"/>
          <w:lang w:val="it-IT" w:eastAsia="fr-FR"/>
        </w:rPr>
        <w:t xml:space="preserve">guidare tranquillamente, senza doversi preoccupare della manutenzione del veicolo. </w:t>
      </w:r>
    </w:p>
    <w:p w14:paraId="1D85CA74" w14:textId="77777777" w:rsidR="006B5682" w:rsidRPr="003E41BE" w:rsidRDefault="006B5682" w:rsidP="006B5682">
      <w:pPr>
        <w:spacing w:after="120" w:line="360" w:lineRule="auto"/>
        <w:rPr>
          <w:rFonts w:ascii="NouvelR" w:eastAsia="NouvelR" w:hAnsi="NouvelR" w:cs="NouvelR"/>
          <w:sz w:val="18"/>
          <w:szCs w:val="18"/>
          <w:lang w:val="it-IT"/>
        </w:rPr>
      </w:pPr>
    </w:p>
    <w:p w14:paraId="30B472E6" w14:textId="775B4EA5"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As</w:t>
      </w:r>
      <w:r w:rsidR="00BD7C5B" w:rsidRPr="003E41BE">
        <w:rPr>
          <w:rFonts w:ascii="NouvelR" w:eastAsia="NouvelR" w:hAnsi="NouvelR" w:cs="NouvelR"/>
          <w:b/>
          <w:bCs/>
          <w:sz w:val="20"/>
          <w:szCs w:val="20"/>
          <w:lang w:val="it-IT"/>
        </w:rPr>
        <w:t xml:space="preserve">sicurazione connessa </w:t>
      </w:r>
    </w:p>
    <w:p w14:paraId="15A8A239" w14:textId="68D9E850" w:rsidR="006B5682" w:rsidRPr="003E41BE" w:rsidRDefault="006B5682" w:rsidP="009066AA">
      <w:pPr>
        <w:spacing w:after="120" w:line="360" w:lineRule="auto"/>
        <w:jc w:val="both"/>
        <w:rPr>
          <w:rFonts w:ascii="NouvelR" w:eastAsia="NouvelR" w:hAnsi="NouvelR" w:cs="NouvelR"/>
          <w:sz w:val="18"/>
          <w:szCs w:val="18"/>
          <w:lang w:val="it-IT"/>
        </w:rPr>
      </w:pPr>
      <w:r w:rsidRPr="003E41BE">
        <w:rPr>
          <w:rFonts w:ascii="NouvelR" w:eastAsia="NouvelR" w:hAnsi="NouvelR" w:cs="NouvelR"/>
          <w:sz w:val="18"/>
          <w:szCs w:val="18"/>
          <w:lang w:val="it-IT"/>
        </w:rPr>
        <w:t>N</w:t>
      </w:r>
      <w:r w:rsidR="001C4E9B" w:rsidRPr="003E41BE">
        <w:rPr>
          <w:rFonts w:ascii="NouvelR" w:eastAsia="NouvelR" w:hAnsi="NouvelR" w:cs="NouvelR"/>
          <w:sz w:val="18"/>
          <w:szCs w:val="18"/>
          <w:lang w:val="it-IT"/>
        </w:rPr>
        <w:t xml:space="preserve">uovo </w:t>
      </w:r>
      <w:r w:rsidRPr="003E41BE">
        <w:rPr>
          <w:rFonts w:ascii="NouvelR" w:eastAsia="NouvelR" w:hAnsi="NouvelR" w:cs="NouvelR"/>
          <w:sz w:val="18"/>
          <w:szCs w:val="18"/>
          <w:lang w:val="it-IT"/>
        </w:rPr>
        <w:t xml:space="preserve">Austral </w:t>
      </w:r>
      <w:r w:rsidR="001C4E9B" w:rsidRPr="003E41BE">
        <w:rPr>
          <w:rFonts w:ascii="NouvelR" w:eastAsia="NouvelR" w:hAnsi="NouvelR" w:cs="NouvelR"/>
          <w:sz w:val="18"/>
          <w:szCs w:val="18"/>
          <w:lang w:val="it-IT"/>
        </w:rPr>
        <w:t xml:space="preserve">è il primo veicolo della gamma </w:t>
      </w:r>
      <w:r w:rsidRPr="003E41BE">
        <w:rPr>
          <w:rFonts w:ascii="NouvelR" w:eastAsia="NouvelR" w:hAnsi="NouvelR" w:cs="NouvelR"/>
          <w:sz w:val="18"/>
          <w:szCs w:val="18"/>
          <w:lang w:val="it-IT"/>
        </w:rPr>
        <w:t xml:space="preserve">Renault </w:t>
      </w:r>
      <w:r w:rsidR="001C4E9B" w:rsidRPr="003E41BE">
        <w:rPr>
          <w:rFonts w:ascii="NouvelR" w:eastAsia="NouvelR" w:hAnsi="NouvelR" w:cs="NouvelR"/>
          <w:sz w:val="18"/>
          <w:szCs w:val="18"/>
          <w:lang w:val="it-IT"/>
        </w:rPr>
        <w:t xml:space="preserve">con cui </w:t>
      </w:r>
      <w:r w:rsidR="00847DEA" w:rsidRPr="003E41BE">
        <w:rPr>
          <w:rFonts w:ascii="NouvelR" w:eastAsia="NouvelR" w:hAnsi="NouvelR" w:cs="NouvelR"/>
          <w:sz w:val="18"/>
          <w:szCs w:val="18"/>
          <w:lang w:val="it-IT"/>
        </w:rPr>
        <w:t xml:space="preserve">si possono proporre </w:t>
      </w:r>
      <w:r w:rsidR="001C4E9B" w:rsidRPr="003E41BE">
        <w:rPr>
          <w:rFonts w:ascii="NouvelR" w:eastAsia="NouvelR" w:hAnsi="NouvelR" w:cs="NouvelR"/>
          <w:sz w:val="18"/>
          <w:szCs w:val="18"/>
          <w:lang w:val="it-IT"/>
        </w:rPr>
        <w:t>soluzioni di assicurazione su misura in funzione dello stile di guida. I conducenti potranno</w:t>
      </w:r>
      <w:r w:rsidR="00E235CA">
        <w:rPr>
          <w:rFonts w:ascii="NouvelR" w:eastAsia="NouvelR" w:hAnsi="NouvelR" w:cs="NouvelR"/>
          <w:sz w:val="18"/>
          <w:szCs w:val="18"/>
          <w:lang w:val="it-IT"/>
        </w:rPr>
        <w:t>,</w:t>
      </w:r>
      <w:r w:rsidR="001C4E9B" w:rsidRPr="003E41BE">
        <w:rPr>
          <w:rFonts w:ascii="NouvelR" w:eastAsia="NouvelR" w:hAnsi="NouvelR" w:cs="NouvelR"/>
          <w:sz w:val="18"/>
          <w:szCs w:val="18"/>
          <w:lang w:val="it-IT"/>
        </w:rPr>
        <w:t xml:space="preserve"> così</w:t>
      </w:r>
      <w:r w:rsidR="00E235CA">
        <w:rPr>
          <w:rFonts w:ascii="NouvelR" w:eastAsia="NouvelR" w:hAnsi="NouvelR" w:cs="NouvelR"/>
          <w:sz w:val="18"/>
          <w:szCs w:val="18"/>
          <w:lang w:val="it-IT"/>
        </w:rPr>
        <w:t>,</w:t>
      </w:r>
      <w:r w:rsidR="001C4E9B" w:rsidRPr="003E41BE">
        <w:rPr>
          <w:rFonts w:ascii="NouvelR" w:eastAsia="NouvelR" w:hAnsi="NouvelR" w:cs="NouvelR"/>
          <w:sz w:val="18"/>
          <w:szCs w:val="18"/>
          <w:lang w:val="it-IT"/>
        </w:rPr>
        <w:t xml:space="preserve"> beneficiare di sconti </w:t>
      </w:r>
      <w:r w:rsidR="009066AA" w:rsidRPr="003E41BE">
        <w:rPr>
          <w:rFonts w:ascii="NouvelR" w:eastAsia="NouvelR" w:hAnsi="NouvelR" w:cs="NouvelR"/>
          <w:sz w:val="18"/>
          <w:szCs w:val="18"/>
          <w:lang w:val="it-IT"/>
        </w:rPr>
        <w:t>presso le compagnie di assicurazione partner</w:t>
      </w:r>
      <w:r w:rsidR="00E235CA">
        <w:rPr>
          <w:rFonts w:ascii="NouvelR" w:eastAsia="NouvelR" w:hAnsi="NouvelR" w:cs="NouvelR"/>
          <w:sz w:val="18"/>
          <w:szCs w:val="18"/>
          <w:lang w:val="it-IT"/>
        </w:rPr>
        <w:t>,</w:t>
      </w:r>
      <w:r w:rsidR="009066AA" w:rsidRPr="003E41BE">
        <w:rPr>
          <w:rFonts w:ascii="NouvelR" w:eastAsia="NouvelR" w:hAnsi="NouvelR" w:cs="NouvelR"/>
          <w:sz w:val="18"/>
          <w:szCs w:val="18"/>
          <w:lang w:val="it-IT"/>
        </w:rPr>
        <w:t xml:space="preserve"> grazie alla raccolta dei dati sull’utilizzo del veicolo (accelerazioni, curve, frenate, ecc.) e alla loro interpretazione </w:t>
      </w:r>
      <w:r w:rsidR="00847DEA" w:rsidRPr="003E41BE">
        <w:rPr>
          <w:rFonts w:ascii="NouvelR" w:eastAsia="NouvelR" w:hAnsi="NouvelR" w:cs="NouvelR"/>
          <w:sz w:val="18"/>
          <w:szCs w:val="18"/>
          <w:lang w:val="it-IT"/>
        </w:rPr>
        <w:t>che darà luogo a</w:t>
      </w:r>
      <w:r w:rsidR="00E235CA">
        <w:rPr>
          <w:rFonts w:ascii="NouvelR" w:eastAsia="NouvelR" w:hAnsi="NouvelR" w:cs="NouvelR"/>
          <w:sz w:val="18"/>
          <w:szCs w:val="18"/>
          <w:lang w:val="it-IT"/>
        </w:rPr>
        <w:t>d</w:t>
      </w:r>
      <w:r w:rsidR="00847DEA" w:rsidRPr="003E41BE">
        <w:rPr>
          <w:rFonts w:ascii="NouvelR" w:eastAsia="NouvelR" w:hAnsi="NouvelR" w:cs="NouvelR"/>
          <w:sz w:val="18"/>
          <w:szCs w:val="18"/>
          <w:lang w:val="it-IT"/>
        </w:rPr>
        <w:t xml:space="preserve"> </w:t>
      </w:r>
      <w:r w:rsidR="009066AA" w:rsidRPr="003E41BE">
        <w:rPr>
          <w:rFonts w:ascii="NouvelR" w:eastAsia="NouvelR" w:hAnsi="NouvelR" w:cs="NouvelR"/>
          <w:sz w:val="18"/>
          <w:szCs w:val="18"/>
          <w:lang w:val="it-IT"/>
        </w:rPr>
        <w:t xml:space="preserve">un punteggio di guida. </w:t>
      </w:r>
      <w:r w:rsidR="00847DEA" w:rsidRPr="003E41BE">
        <w:rPr>
          <w:rFonts w:ascii="NouvelR" w:eastAsia="NouvelR" w:hAnsi="NouvelR" w:cs="NouvelR"/>
          <w:sz w:val="18"/>
          <w:szCs w:val="18"/>
          <w:lang w:val="it-IT"/>
        </w:rPr>
        <w:t>La raccolta dei</w:t>
      </w:r>
      <w:r w:rsidR="009066AA" w:rsidRPr="003E41BE">
        <w:rPr>
          <w:rFonts w:ascii="NouvelR" w:eastAsia="NouvelR" w:hAnsi="NouvelR" w:cs="NouvelR"/>
          <w:sz w:val="18"/>
          <w:szCs w:val="18"/>
          <w:lang w:val="it-IT"/>
        </w:rPr>
        <w:t xml:space="preserve"> dati chilometrici e </w:t>
      </w:r>
      <w:r w:rsidR="00847DEA" w:rsidRPr="003E41BE">
        <w:rPr>
          <w:rFonts w:ascii="NouvelR" w:eastAsia="NouvelR" w:hAnsi="NouvelR" w:cs="NouvelR"/>
          <w:sz w:val="18"/>
          <w:szCs w:val="18"/>
          <w:lang w:val="it-IT"/>
        </w:rPr>
        <w:t>di</w:t>
      </w:r>
      <w:r w:rsidR="009066AA" w:rsidRPr="003E41BE">
        <w:rPr>
          <w:rFonts w:ascii="NouvelR" w:eastAsia="NouvelR" w:hAnsi="NouvelR" w:cs="NouvelR"/>
          <w:sz w:val="18"/>
          <w:szCs w:val="18"/>
          <w:lang w:val="it-IT"/>
        </w:rPr>
        <w:t xml:space="preserve"> frequenza di utilizzo del </w:t>
      </w:r>
      <w:r w:rsidR="009066AA" w:rsidRPr="003E41BE">
        <w:rPr>
          <w:rFonts w:ascii="NouvelR" w:eastAsia="NouvelR" w:hAnsi="NouvelR" w:cs="NouvelR"/>
          <w:sz w:val="18"/>
          <w:szCs w:val="18"/>
          <w:lang w:val="it-IT"/>
        </w:rPr>
        <w:lastRenderedPageBreak/>
        <w:t>veicolo consentir</w:t>
      </w:r>
      <w:r w:rsidR="00847DEA" w:rsidRPr="003E41BE">
        <w:rPr>
          <w:rFonts w:ascii="NouvelR" w:eastAsia="NouvelR" w:hAnsi="NouvelR" w:cs="NouvelR"/>
          <w:sz w:val="18"/>
          <w:szCs w:val="18"/>
          <w:lang w:val="it-IT"/>
        </w:rPr>
        <w:t>à</w:t>
      </w:r>
      <w:r w:rsidR="009066AA" w:rsidRPr="003E41BE">
        <w:rPr>
          <w:rFonts w:ascii="NouvelR" w:eastAsia="NouvelR" w:hAnsi="NouvelR" w:cs="NouvelR"/>
          <w:sz w:val="18"/>
          <w:szCs w:val="18"/>
          <w:lang w:val="it-IT"/>
        </w:rPr>
        <w:t xml:space="preserve"> agli utenti che guidano poco di risparmiare sul costo dell’assicurazione. Queste offerte di assicurazione connesse saranno progressivamente sviluppate in vari Paesi europei. </w:t>
      </w:r>
    </w:p>
    <w:p w14:paraId="01640ED2" w14:textId="77777777" w:rsidR="006B5682" w:rsidRPr="003E41BE" w:rsidRDefault="006B5682" w:rsidP="006B5682">
      <w:pPr>
        <w:spacing w:after="120" w:line="360" w:lineRule="auto"/>
        <w:rPr>
          <w:rFonts w:ascii="NouvelR" w:eastAsia="NouvelR" w:hAnsi="NouvelR" w:cs="NouvelR"/>
          <w:sz w:val="18"/>
          <w:szCs w:val="18"/>
          <w:lang w:val="it-IT"/>
        </w:rPr>
      </w:pPr>
    </w:p>
    <w:p w14:paraId="769944E9" w14:textId="510AA790"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Servi</w:t>
      </w:r>
      <w:r w:rsidR="00BD7C5B" w:rsidRPr="003E41BE">
        <w:rPr>
          <w:rFonts w:ascii="NouvelR" w:eastAsia="NouvelR" w:hAnsi="NouvelR" w:cs="NouvelR"/>
          <w:b/>
          <w:bCs/>
          <w:sz w:val="20"/>
          <w:szCs w:val="20"/>
          <w:lang w:val="it-IT"/>
        </w:rPr>
        <w:t xml:space="preserve">zi connessi </w:t>
      </w:r>
      <w:r w:rsidRPr="003E41BE">
        <w:rPr>
          <w:rFonts w:ascii="NouvelR" w:eastAsia="NouvelR" w:hAnsi="NouvelR" w:cs="NouvelR"/>
          <w:b/>
          <w:bCs/>
          <w:sz w:val="20"/>
          <w:szCs w:val="20"/>
          <w:lang w:val="it-IT"/>
        </w:rPr>
        <w:t xml:space="preserve">My Renault </w:t>
      </w:r>
    </w:p>
    <w:p w14:paraId="70F58871" w14:textId="1ED1812E" w:rsidR="006B5682" w:rsidRPr="003E41BE" w:rsidRDefault="006B5682" w:rsidP="006B5682">
      <w:pPr>
        <w:spacing w:after="120" w:line="360" w:lineRule="auto"/>
        <w:rPr>
          <w:rFonts w:ascii="NouvelR" w:hAnsi="NouvelR"/>
          <w:sz w:val="18"/>
          <w:szCs w:val="18"/>
          <w:lang w:val="it-IT"/>
        </w:rPr>
      </w:pPr>
      <w:r w:rsidRPr="003E41BE">
        <w:rPr>
          <w:rFonts w:ascii="NouvelR" w:hAnsi="NouvelR"/>
          <w:sz w:val="18"/>
          <w:szCs w:val="18"/>
          <w:lang w:val="it-IT"/>
        </w:rPr>
        <w:t>Gr</w:t>
      </w:r>
      <w:r w:rsidR="00FB62E1" w:rsidRPr="003E41BE">
        <w:rPr>
          <w:rFonts w:ascii="NouvelR" w:hAnsi="NouvelR"/>
          <w:sz w:val="18"/>
          <w:szCs w:val="18"/>
          <w:lang w:val="it-IT"/>
        </w:rPr>
        <w:t xml:space="preserve">azie alla App mobile </w:t>
      </w:r>
      <w:r w:rsidRPr="003E41BE">
        <w:rPr>
          <w:rFonts w:ascii="NouvelR" w:hAnsi="NouvelR"/>
          <w:sz w:val="18"/>
          <w:szCs w:val="18"/>
          <w:lang w:val="it-IT"/>
        </w:rPr>
        <w:t xml:space="preserve">My Renault, </w:t>
      </w:r>
      <w:r w:rsidR="00FB62E1" w:rsidRPr="003E41BE">
        <w:rPr>
          <w:rFonts w:ascii="NouvelR" w:hAnsi="NouvelR"/>
          <w:sz w:val="18"/>
          <w:szCs w:val="18"/>
          <w:lang w:val="it-IT"/>
        </w:rPr>
        <w:t xml:space="preserve">gli utenti di Nuovo </w:t>
      </w:r>
      <w:r w:rsidRPr="003E41BE">
        <w:rPr>
          <w:rFonts w:ascii="NouvelR" w:hAnsi="NouvelR"/>
          <w:sz w:val="18"/>
          <w:szCs w:val="18"/>
          <w:lang w:val="it-IT"/>
        </w:rPr>
        <w:t>Austral p</w:t>
      </w:r>
      <w:r w:rsidR="00FB62E1" w:rsidRPr="003E41BE">
        <w:rPr>
          <w:rFonts w:ascii="NouvelR" w:hAnsi="NouvelR"/>
          <w:sz w:val="18"/>
          <w:szCs w:val="18"/>
          <w:lang w:val="it-IT"/>
        </w:rPr>
        <w:t xml:space="preserve">ossono contare su tanti servizi connessi. </w:t>
      </w:r>
      <w:r w:rsidRPr="003E41BE">
        <w:rPr>
          <w:rFonts w:ascii="NouvelR" w:hAnsi="NouvelR"/>
          <w:sz w:val="18"/>
          <w:szCs w:val="18"/>
          <w:lang w:val="it-IT"/>
        </w:rPr>
        <w:t xml:space="preserve"> </w:t>
      </w:r>
    </w:p>
    <w:p w14:paraId="16804EB7" w14:textId="5EA260CC" w:rsidR="006B5682" w:rsidRPr="003E41BE" w:rsidRDefault="006B5682" w:rsidP="001C4E9B">
      <w:pPr>
        <w:spacing w:after="120" w:line="360" w:lineRule="auto"/>
        <w:jc w:val="both"/>
        <w:rPr>
          <w:rFonts w:ascii="NouvelR" w:hAnsi="NouvelR"/>
          <w:sz w:val="18"/>
          <w:szCs w:val="18"/>
          <w:lang w:val="it-IT"/>
        </w:rPr>
      </w:pPr>
      <w:r w:rsidRPr="003E41BE">
        <w:rPr>
          <w:rFonts w:ascii="NouvelR" w:hAnsi="NouvelR"/>
          <w:sz w:val="18"/>
          <w:szCs w:val="18"/>
          <w:lang w:val="it-IT"/>
        </w:rPr>
        <w:t>L’applica</w:t>
      </w:r>
      <w:r w:rsidR="00FB62E1" w:rsidRPr="003E41BE">
        <w:rPr>
          <w:rFonts w:ascii="NouvelR" w:hAnsi="NouvelR"/>
          <w:sz w:val="18"/>
          <w:szCs w:val="18"/>
          <w:lang w:val="it-IT"/>
        </w:rPr>
        <w:t xml:space="preserve">zione consente, in particolare, di gestire alcune funzioni da remoto. Ad esempio, è possibile localizzare il veicolo in qualsiasi momento o ritrovarlo facilmente </w:t>
      </w:r>
      <w:r w:rsidR="001C4E9B" w:rsidRPr="003E41BE">
        <w:rPr>
          <w:rFonts w:ascii="NouvelR" w:hAnsi="NouvelR"/>
          <w:sz w:val="18"/>
          <w:szCs w:val="18"/>
          <w:lang w:val="it-IT"/>
        </w:rPr>
        <w:t>nel</w:t>
      </w:r>
      <w:r w:rsidR="00FB62E1" w:rsidRPr="003E41BE">
        <w:rPr>
          <w:rFonts w:ascii="NouvelR" w:hAnsi="NouvelR"/>
          <w:sz w:val="18"/>
          <w:szCs w:val="18"/>
          <w:lang w:val="it-IT"/>
        </w:rPr>
        <w:t xml:space="preserve"> parcheggio attivando gli indicatori di direzione e </w:t>
      </w:r>
      <w:r w:rsidR="001C4E9B" w:rsidRPr="003E41BE">
        <w:rPr>
          <w:rFonts w:ascii="NouvelR" w:hAnsi="NouvelR"/>
          <w:sz w:val="18"/>
          <w:szCs w:val="18"/>
          <w:lang w:val="it-IT"/>
        </w:rPr>
        <w:t xml:space="preserve">il </w:t>
      </w:r>
      <w:r w:rsidR="00FB62E1" w:rsidRPr="003E41BE">
        <w:rPr>
          <w:rFonts w:ascii="NouvelR" w:hAnsi="NouvelR"/>
          <w:sz w:val="18"/>
          <w:szCs w:val="18"/>
          <w:lang w:val="it-IT"/>
        </w:rPr>
        <w:t xml:space="preserve">segnalatore acustico. </w:t>
      </w:r>
    </w:p>
    <w:p w14:paraId="5358791A" w14:textId="1891177E" w:rsidR="006B5682" w:rsidRPr="003E41BE" w:rsidRDefault="006B5682" w:rsidP="001C4E9B">
      <w:pPr>
        <w:spacing w:after="120" w:line="360" w:lineRule="auto"/>
        <w:jc w:val="both"/>
        <w:rPr>
          <w:rFonts w:ascii="NouvelR" w:hAnsi="NouvelR"/>
          <w:sz w:val="18"/>
          <w:szCs w:val="18"/>
          <w:lang w:val="it-IT"/>
        </w:rPr>
      </w:pPr>
      <w:r w:rsidRPr="003E41BE">
        <w:rPr>
          <w:rFonts w:ascii="NouvelR" w:hAnsi="NouvelR"/>
          <w:sz w:val="18"/>
          <w:szCs w:val="18"/>
          <w:lang w:val="it-IT"/>
        </w:rPr>
        <w:t xml:space="preserve">My Renault offre </w:t>
      </w:r>
      <w:r w:rsidR="00FB62E1" w:rsidRPr="003E41BE">
        <w:rPr>
          <w:rFonts w:ascii="NouvelR" w:hAnsi="NouvelR"/>
          <w:sz w:val="18"/>
          <w:szCs w:val="18"/>
          <w:lang w:val="it-IT"/>
        </w:rPr>
        <w:t>anche la possibilità di consultare in tempo reale le informazioni del veicolo</w:t>
      </w:r>
      <w:r w:rsidRPr="003E41BE">
        <w:rPr>
          <w:rFonts w:ascii="NouvelR" w:hAnsi="NouvelR"/>
          <w:sz w:val="18"/>
          <w:szCs w:val="18"/>
          <w:lang w:val="it-IT"/>
        </w:rPr>
        <w:t xml:space="preserve"> (</w:t>
      </w:r>
      <w:r w:rsidR="00FB62E1" w:rsidRPr="003E41BE">
        <w:rPr>
          <w:rFonts w:ascii="NouvelR" w:hAnsi="NouvelR"/>
          <w:sz w:val="18"/>
          <w:szCs w:val="18"/>
          <w:lang w:val="it-IT"/>
        </w:rPr>
        <w:t xml:space="preserve">chilometraggio, ecc.), ottenere l’elenco degli equipaggiamenti, trovare la risposta </w:t>
      </w:r>
      <w:r w:rsidR="007B2494" w:rsidRPr="003E41BE">
        <w:rPr>
          <w:rFonts w:ascii="NouvelR" w:hAnsi="NouvelR"/>
          <w:sz w:val="18"/>
          <w:szCs w:val="18"/>
          <w:lang w:val="it-IT"/>
        </w:rPr>
        <w:t xml:space="preserve">alle domande nel manuale d’uso, accedere a video tutorial e confrontarsi con gli esperti. Permette anche di consultare l’elenco dei contratti di servizi, accedere allo storico degli interventi di manutenzione, contattare </w:t>
      </w:r>
      <w:r w:rsidR="00AC4CB3" w:rsidRPr="003E41BE">
        <w:rPr>
          <w:rFonts w:ascii="NouvelR" w:hAnsi="NouvelR"/>
          <w:sz w:val="18"/>
          <w:szCs w:val="18"/>
          <w:lang w:val="it-IT"/>
        </w:rPr>
        <w:t>i</w:t>
      </w:r>
      <w:r w:rsidR="007B2494" w:rsidRPr="003E41BE">
        <w:rPr>
          <w:rFonts w:ascii="NouvelR" w:hAnsi="NouvelR"/>
          <w:sz w:val="18"/>
          <w:szCs w:val="18"/>
          <w:lang w:val="it-IT"/>
        </w:rPr>
        <w:t xml:space="preserve"> garage </w:t>
      </w:r>
      <w:r w:rsidRPr="003E41BE">
        <w:rPr>
          <w:rFonts w:ascii="NouvelR" w:hAnsi="NouvelR"/>
          <w:sz w:val="18"/>
          <w:szCs w:val="18"/>
          <w:lang w:val="it-IT"/>
        </w:rPr>
        <w:t xml:space="preserve">Renault </w:t>
      </w:r>
      <w:r w:rsidR="00AC4CB3" w:rsidRPr="003E41BE">
        <w:rPr>
          <w:rFonts w:ascii="NouvelR" w:hAnsi="NouvelR"/>
          <w:sz w:val="18"/>
          <w:szCs w:val="18"/>
          <w:lang w:val="it-IT"/>
        </w:rPr>
        <w:t>e</w:t>
      </w:r>
      <w:r w:rsidR="001C4E9B" w:rsidRPr="003E41BE">
        <w:rPr>
          <w:rFonts w:ascii="NouvelR" w:hAnsi="NouvelR"/>
          <w:sz w:val="18"/>
          <w:szCs w:val="18"/>
          <w:lang w:val="it-IT"/>
        </w:rPr>
        <w:t xml:space="preserve"> prendere appuntamento. </w:t>
      </w:r>
    </w:p>
    <w:p w14:paraId="042AC43F" w14:textId="77777777" w:rsidR="006B5682" w:rsidRPr="003E41BE" w:rsidRDefault="006B5682" w:rsidP="006B5682">
      <w:pPr>
        <w:spacing w:after="120" w:line="360" w:lineRule="auto"/>
        <w:rPr>
          <w:rFonts w:ascii="NouvelR" w:hAnsi="NouvelR"/>
          <w:sz w:val="18"/>
          <w:szCs w:val="18"/>
          <w:lang w:val="it-IT"/>
        </w:rPr>
      </w:pPr>
    </w:p>
    <w:p w14:paraId="77B76AA4" w14:textId="113EEEE7" w:rsidR="006B5682" w:rsidRPr="003E41BE" w:rsidRDefault="006B5682" w:rsidP="006B5682">
      <w:pPr>
        <w:spacing w:after="120" w:line="360" w:lineRule="auto"/>
        <w:rPr>
          <w:rFonts w:ascii="NouvelR" w:eastAsia="NouvelR" w:hAnsi="NouvelR" w:cs="NouvelR"/>
          <w:b/>
          <w:bCs/>
          <w:sz w:val="20"/>
          <w:szCs w:val="20"/>
          <w:lang w:val="it-IT"/>
        </w:rPr>
      </w:pPr>
      <w:r w:rsidRPr="003E41BE">
        <w:rPr>
          <w:rFonts w:ascii="NouvelR" w:eastAsia="NouvelR" w:hAnsi="NouvelR" w:cs="NouvelR"/>
          <w:b/>
          <w:bCs/>
          <w:sz w:val="20"/>
          <w:szCs w:val="20"/>
          <w:lang w:val="it-IT"/>
        </w:rPr>
        <w:t>Servi</w:t>
      </w:r>
      <w:r w:rsidR="00BD7C5B" w:rsidRPr="003E41BE">
        <w:rPr>
          <w:rFonts w:ascii="NouvelR" w:eastAsia="NouvelR" w:hAnsi="NouvelR" w:cs="NouvelR"/>
          <w:b/>
          <w:bCs/>
          <w:sz w:val="20"/>
          <w:szCs w:val="20"/>
          <w:lang w:val="it-IT"/>
        </w:rPr>
        <w:t xml:space="preserve">zi connessi specifici per le flotte </w:t>
      </w:r>
    </w:p>
    <w:p w14:paraId="2B17AAA7" w14:textId="1E7DB1B4" w:rsidR="00FB62E1" w:rsidRPr="003E41BE" w:rsidRDefault="00FB62E1" w:rsidP="00FB62E1">
      <w:pPr>
        <w:spacing w:after="120" w:line="360" w:lineRule="auto"/>
        <w:jc w:val="both"/>
        <w:rPr>
          <w:rFonts w:ascii="NouvelR" w:eastAsiaTheme="minorEastAsia" w:hAnsi="NouvelR" w:cstheme="minorHAnsi"/>
          <w:kern w:val="24"/>
          <w:sz w:val="18"/>
          <w:szCs w:val="18"/>
          <w:lang w:val="it-IT" w:eastAsia="fr-FR"/>
        </w:rPr>
      </w:pPr>
      <w:r w:rsidRPr="003E41BE">
        <w:rPr>
          <w:rFonts w:ascii="NouvelR" w:eastAsiaTheme="minorEastAsia" w:hAnsi="NouvelR" w:cstheme="minorHAnsi"/>
          <w:kern w:val="24"/>
          <w:sz w:val="18"/>
          <w:szCs w:val="18"/>
          <w:lang w:val="it-IT" w:eastAsia="fr-FR"/>
        </w:rPr>
        <w:t>Gli strumenti di gestione da remoto di Nuovo Austral vengono proposti anche alle flotte aziendali, con una gamma completa di soluzioni per ottimizzare il parco veicoli e contenere i</w:t>
      </w:r>
      <w:r w:rsidR="00415CE5">
        <w:rPr>
          <w:rFonts w:ascii="NouvelR" w:eastAsiaTheme="minorEastAsia" w:hAnsi="NouvelR" w:cstheme="minorHAnsi"/>
          <w:kern w:val="24"/>
          <w:sz w:val="18"/>
          <w:szCs w:val="18"/>
          <w:lang w:val="it-IT" w:eastAsia="fr-FR"/>
        </w:rPr>
        <w:t xml:space="preserve"> costi</w:t>
      </w:r>
      <w:r w:rsidRPr="003E41BE">
        <w:rPr>
          <w:rFonts w:ascii="NouvelR" w:eastAsiaTheme="minorEastAsia" w:hAnsi="NouvelR" w:cstheme="minorHAnsi"/>
          <w:kern w:val="24"/>
          <w:sz w:val="18"/>
          <w:szCs w:val="18"/>
          <w:lang w:val="it-IT" w:eastAsia="fr-FR"/>
        </w:rPr>
        <w:t xml:space="preserve">. Tra questi strumenti ricordiamo: apertura, chiusura e avviamento tramite smartphone per il car sharing, consultazione del livello di carburante e olio, segnalazione della necessità di procedere alla manutenzione, ecc. </w:t>
      </w:r>
    </w:p>
    <w:p w14:paraId="0108198D" w14:textId="77777777" w:rsidR="00FB62E1" w:rsidRPr="003E41BE" w:rsidRDefault="00FB62E1" w:rsidP="00FB62E1">
      <w:pPr>
        <w:spacing w:after="120" w:line="360" w:lineRule="auto"/>
        <w:rPr>
          <w:rFonts w:ascii="NouvelR" w:eastAsia="NouvelR" w:hAnsi="NouvelR" w:cs="NouvelR"/>
          <w:sz w:val="18"/>
          <w:szCs w:val="18"/>
          <w:lang w:val="it-IT"/>
        </w:rPr>
      </w:pPr>
    </w:p>
    <w:p w14:paraId="0A85845E" w14:textId="77777777" w:rsidR="006B5682" w:rsidRPr="003E41BE" w:rsidRDefault="006B5682" w:rsidP="00FB62E1">
      <w:pPr>
        <w:spacing w:after="120" w:line="360" w:lineRule="auto"/>
        <w:rPr>
          <w:rFonts w:ascii="NouvelR" w:eastAsia="NouvelR" w:hAnsi="NouvelR" w:cs="NouvelR"/>
          <w:sz w:val="18"/>
          <w:szCs w:val="18"/>
          <w:lang w:val="it-IT"/>
        </w:rPr>
      </w:pPr>
    </w:p>
    <w:p w14:paraId="3F33CEA2" w14:textId="77777777" w:rsidR="006B5682" w:rsidRPr="003E41BE" w:rsidRDefault="006B5682" w:rsidP="006B5682">
      <w:pPr>
        <w:spacing w:after="120" w:line="360" w:lineRule="auto"/>
        <w:rPr>
          <w:rFonts w:ascii="NouvelR" w:eastAsia="NouvelR" w:hAnsi="NouvelR" w:cs="NouvelR"/>
          <w:sz w:val="18"/>
          <w:szCs w:val="18"/>
          <w:lang w:val="it-IT"/>
        </w:rPr>
      </w:pPr>
    </w:p>
    <w:p w14:paraId="418AF771" w14:textId="77777777" w:rsidR="006B5682" w:rsidRPr="003E41BE" w:rsidRDefault="006B5682" w:rsidP="006B5682">
      <w:pPr>
        <w:spacing w:after="160" w:line="360" w:lineRule="auto"/>
        <w:rPr>
          <w:sz w:val="28"/>
          <w:szCs w:val="28"/>
          <w:lang w:val="it-IT"/>
        </w:rPr>
        <w:sectPr w:rsidR="006B5682" w:rsidRPr="003E41BE" w:rsidSect="005872CA">
          <w:headerReference w:type="even" r:id="rId68"/>
          <w:headerReference w:type="default" r:id="rId69"/>
          <w:footerReference w:type="even" r:id="rId70"/>
          <w:footerReference w:type="default" r:id="rId71"/>
          <w:headerReference w:type="first" r:id="rId72"/>
          <w:footerReference w:type="first" r:id="rId73"/>
          <w:pgSz w:w="11901" w:h="16817"/>
          <w:pgMar w:top="2835" w:right="1021" w:bottom="1814" w:left="1021" w:header="680" w:footer="624" w:gutter="0"/>
          <w:cols w:space="708"/>
          <w:titlePg/>
          <w:docGrid w:linePitch="360"/>
        </w:sectPr>
      </w:pPr>
      <w:r w:rsidRPr="003E41BE">
        <w:rPr>
          <w:sz w:val="28"/>
          <w:szCs w:val="28"/>
          <w:lang w:val="it-IT"/>
        </w:rPr>
        <w:br w:type="page"/>
      </w:r>
    </w:p>
    <w:p w14:paraId="0B4374AF" w14:textId="05438528" w:rsidR="006B5682" w:rsidRPr="003E41BE" w:rsidRDefault="006B5682" w:rsidP="006B5682">
      <w:pPr>
        <w:spacing w:after="160" w:line="360" w:lineRule="auto"/>
        <w:rPr>
          <w:rStyle w:val="Titolo1Carattere"/>
          <w:rFonts w:ascii="NouvelR" w:eastAsia="NouvelR" w:hAnsi="NouvelR" w:cs="NouvelR"/>
          <w:b/>
          <w:bCs/>
          <w:color w:val="auto"/>
          <w:sz w:val="24"/>
          <w:szCs w:val="24"/>
          <w:lang w:val="it-IT"/>
        </w:rPr>
      </w:pPr>
      <w:bookmarkStart w:id="21" w:name="_Toc115453087"/>
      <w:r w:rsidRPr="003E41BE">
        <w:rPr>
          <w:rStyle w:val="Titolo1Carattere"/>
          <w:rFonts w:ascii="NouvelR" w:eastAsia="NouvelR" w:hAnsi="NouvelR" w:cs="NouvelR"/>
          <w:b/>
          <w:bCs/>
          <w:color w:val="auto"/>
          <w:sz w:val="24"/>
          <w:szCs w:val="24"/>
          <w:lang w:val="it-IT"/>
        </w:rPr>
        <w:lastRenderedPageBreak/>
        <w:t>DIMENSIO</w:t>
      </w:r>
      <w:r w:rsidR="00172394" w:rsidRPr="003E41BE">
        <w:rPr>
          <w:rStyle w:val="Titolo1Carattere"/>
          <w:rFonts w:ascii="NouvelR" w:eastAsia="NouvelR" w:hAnsi="NouvelR" w:cs="NouvelR"/>
          <w:b/>
          <w:bCs/>
          <w:color w:val="auto"/>
          <w:sz w:val="24"/>
          <w:szCs w:val="24"/>
          <w:lang w:val="it-IT"/>
        </w:rPr>
        <w:t>NI E SCHEDA TECNICA</w:t>
      </w:r>
      <w:bookmarkEnd w:id="21"/>
      <w:r w:rsidR="00172394" w:rsidRPr="003E41BE">
        <w:rPr>
          <w:rStyle w:val="Titolo1Carattere"/>
          <w:rFonts w:ascii="NouvelR" w:eastAsia="NouvelR" w:hAnsi="NouvelR" w:cs="NouvelR"/>
          <w:b/>
          <w:bCs/>
          <w:color w:val="auto"/>
          <w:sz w:val="24"/>
          <w:szCs w:val="24"/>
          <w:lang w:val="it-IT"/>
        </w:rPr>
        <w:t xml:space="preserve"> </w:t>
      </w:r>
    </w:p>
    <w:p w14:paraId="35E00DC1" w14:textId="77777777" w:rsidR="006B5682" w:rsidRPr="003E41BE" w:rsidRDefault="006B5682" w:rsidP="006B5682">
      <w:pPr>
        <w:spacing w:line="360" w:lineRule="auto"/>
        <w:rPr>
          <w:rFonts w:ascii="NouvelR" w:eastAsia="NouvelR" w:hAnsi="NouvelR" w:cs="NouvelR"/>
          <w:b/>
          <w:bCs/>
          <w:lang w:val="it-IT"/>
        </w:rPr>
      </w:pPr>
    </w:p>
    <w:p w14:paraId="6F7C7715" w14:textId="77777777" w:rsidR="006B5682" w:rsidRPr="003E41BE" w:rsidRDefault="006B5682" w:rsidP="006B5682">
      <w:pPr>
        <w:spacing w:after="160" w:line="360" w:lineRule="auto"/>
        <w:jc w:val="center"/>
        <w:rPr>
          <w:rFonts w:ascii="NouvelR" w:eastAsia="NouvelR" w:hAnsi="NouvelR" w:cs="NouvelR"/>
          <w:noProof/>
          <w:sz w:val="22"/>
          <w:szCs w:val="22"/>
          <w:lang w:val="it-IT"/>
        </w:rPr>
      </w:pPr>
      <w:r w:rsidRPr="003E41BE">
        <w:rPr>
          <w:noProof/>
          <w:lang w:val="it-IT"/>
        </w:rPr>
        <w:drawing>
          <wp:inline distT="0" distB="0" distL="0" distR="0" wp14:anchorId="257415DD" wp14:editId="71777BAD">
            <wp:extent cx="7165340" cy="34874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7176373" cy="3492849"/>
                    </a:xfrm>
                    <a:prstGeom prst="rect">
                      <a:avLst/>
                    </a:prstGeom>
                    <a:noFill/>
                    <a:ln>
                      <a:noFill/>
                    </a:ln>
                    <a:extLst>
                      <a:ext uri="{53640926-AAD7-44D8-BBD7-CCE9431645EC}">
                        <a14:shadowObscured xmlns:a14="http://schemas.microsoft.com/office/drawing/2010/main"/>
                      </a:ext>
                    </a:extLst>
                  </pic:spPr>
                </pic:pic>
              </a:graphicData>
            </a:graphic>
          </wp:inline>
        </w:drawing>
      </w:r>
    </w:p>
    <w:p w14:paraId="14F155E5" w14:textId="77777777" w:rsidR="006B5682" w:rsidRPr="003E41BE" w:rsidRDefault="006B5682" w:rsidP="006B5682">
      <w:pPr>
        <w:rPr>
          <w:rFonts w:ascii="NouvelR" w:eastAsia="NouvelR" w:hAnsi="NouvelR" w:cs="NouvelR"/>
          <w:lang w:val="it-IT"/>
        </w:rPr>
      </w:pPr>
    </w:p>
    <w:p w14:paraId="0978F003" w14:textId="0BFBF51C" w:rsidR="006B5682" w:rsidRPr="003E41BE" w:rsidRDefault="006B5682" w:rsidP="006B5682">
      <w:pPr>
        <w:rPr>
          <w:rFonts w:ascii="NouvelR" w:eastAsia="NouvelR" w:hAnsi="NouvelR" w:cs="NouvelR"/>
          <w:lang w:val="it-IT"/>
        </w:rPr>
      </w:pPr>
      <w:r w:rsidRPr="003E41BE">
        <w:rPr>
          <w:rFonts w:ascii="NouvelR" w:eastAsia="NouvelR" w:hAnsi="NouvelR" w:cs="NouvelR"/>
          <w:lang w:val="it-IT"/>
        </w:rPr>
        <w:t xml:space="preserve">Volume </w:t>
      </w:r>
      <w:r w:rsidR="003E41BE">
        <w:rPr>
          <w:rFonts w:ascii="NouvelR" w:eastAsia="NouvelR" w:hAnsi="NouvelR" w:cs="NouvelR"/>
          <w:lang w:val="it-IT"/>
        </w:rPr>
        <w:t>vano bagagli</w:t>
      </w:r>
      <w:r w:rsidR="008C6159" w:rsidRPr="003E41BE">
        <w:rPr>
          <w:rFonts w:ascii="NouvelR" w:eastAsia="NouvelR" w:hAnsi="NouvelR" w:cs="NouvelR"/>
          <w:lang w:val="it-IT"/>
        </w:rPr>
        <w:t xml:space="preserve"> e dimensioni </w:t>
      </w:r>
    </w:p>
    <w:tbl>
      <w:tblPr>
        <w:tblpPr w:leftFromText="141" w:rightFromText="141" w:vertAnchor="text" w:horzAnchor="page" w:tblpX="1002" w:tblpY="519"/>
        <w:tblW w:w="5248"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1A0" w:firstRow="1" w:lastRow="0" w:firstColumn="1" w:lastColumn="1" w:noHBand="0" w:noVBand="0"/>
      </w:tblPr>
      <w:tblGrid>
        <w:gridCol w:w="5632"/>
        <w:gridCol w:w="4706"/>
      </w:tblGrid>
      <w:tr w:rsidR="006B5682" w:rsidRPr="003E41BE" w14:paraId="100B8C00" w14:textId="77777777" w:rsidTr="003057B3">
        <w:trPr>
          <w:trHeight w:val="389"/>
        </w:trPr>
        <w:tc>
          <w:tcPr>
            <w:tcW w:w="2724" w:type="pct"/>
            <w:tcBorders>
              <w:top w:val="single" w:sz="4" w:space="0" w:color="A5A5A5"/>
              <w:left w:val="single" w:sz="4" w:space="0" w:color="A5A5A5"/>
              <w:bottom w:val="single" w:sz="4" w:space="0" w:color="A5A5A5"/>
              <w:right w:val="nil"/>
            </w:tcBorders>
            <w:shd w:val="clear" w:color="auto" w:fill="9296A2"/>
            <w:vAlign w:val="center"/>
            <w:hideMark/>
          </w:tcPr>
          <w:p w14:paraId="7F9C50F1" w14:textId="5BF6FD6D" w:rsidR="006B5682" w:rsidRPr="003E41BE" w:rsidRDefault="006B5682" w:rsidP="003057B3">
            <w:pPr>
              <w:spacing w:before="21"/>
              <w:ind w:right="-20"/>
              <w:rPr>
                <w:rFonts w:ascii="NouvelR" w:eastAsia="Arial" w:hAnsi="NouvelR" w:cs="Arial"/>
                <w:b/>
                <w:bCs/>
                <w:color w:val="FFFFFF"/>
                <w:sz w:val="18"/>
                <w:szCs w:val="18"/>
                <w:lang w:val="it-IT"/>
              </w:rPr>
            </w:pPr>
            <w:r w:rsidRPr="003E41BE">
              <w:rPr>
                <w:rFonts w:ascii="NouvelR" w:eastAsia="Arial" w:hAnsi="NouvelR" w:cs="Arial"/>
                <w:b/>
                <w:bCs/>
                <w:color w:val="FFFFFF"/>
                <w:sz w:val="18"/>
                <w:szCs w:val="18"/>
                <w:lang w:val="it-IT"/>
              </w:rPr>
              <w:t xml:space="preserve">VOLUME </w:t>
            </w:r>
            <w:r w:rsidR="003E41BE">
              <w:rPr>
                <w:rFonts w:ascii="NouvelR" w:eastAsia="Arial" w:hAnsi="NouvelR" w:cs="Arial"/>
                <w:b/>
                <w:bCs/>
                <w:color w:val="FFFFFF"/>
                <w:sz w:val="18"/>
                <w:szCs w:val="18"/>
                <w:lang w:val="it-IT"/>
              </w:rPr>
              <w:t>VANO BAGAGLI</w:t>
            </w:r>
            <w:r w:rsidR="008C6159" w:rsidRPr="003E41BE">
              <w:rPr>
                <w:rFonts w:ascii="NouvelR" w:eastAsia="Arial" w:hAnsi="NouvelR" w:cs="Arial"/>
                <w:b/>
                <w:bCs/>
                <w:color w:val="FFFFFF"/>
                <w:sz w:val="18"/>
                <w:szCs w:val="18"/>
                <w:lang w:val="it-IT"/>
              </w:rPr>
              <w:t xml:space="preserve"> </w:t>
            </w:r>
            <w:r w:rsidRPr="003E41BE">
              <w:rPr>
                <w:rFonts w:ascii="NouvelR" w:eastAsia="Arial" w:hAnsi="NouvelR" w:cs="Arial"/>
                <w:b/>
                <w:bCs/>
                <w:color w:val="FFFFFF"/>
                <w:sz w:val="18"/>
                <w:szCs w:val="18"/>
                <w:lang w:val="it-IT"/>
              </w:rPr>
              <w:t>(dm</w:t>
            </w:r>
            <w:r w:rsidRPr="003E41BE">
              <w:rPr>
                <w:rFonts w:ascii="NouvelR" w:eastAsia="Arial" w:hAnsi="NouvelR" w:cs="Arial"/>
                <w:b/>
                <w:bCs/>
                <w:color w:val="FFFFFF"/>
                <w:sz w:val="18"/>
                <w:szCs w:val="18"/>
                <w:vertAlign w:val="superscript"/>
                <w:lang w:val="it-IT"/>
              </w:rPr>
              <w:t>3</w:t>
            </w:r>
            <w:r w:rsidRPr="003E41BE">
              <w:rPr>
                <w:rFonts w:ascii="NouvelR" w:eastAsia="Arial" w:hAnsi="NouvelR" w:cs="Arial"/>
                <w:b/>
                <w:bCs/>
                <w:color w:val="FFFFFF"/>
                <w:sz w:val="18"/>
                <w:szCs w:val="18"/>
                <w:lang w:val="it-IT"/>
              </w:rPr>
              <w:t xml:space="preserve"> VDA)</w:t>
            </w:r>
          </w:p>
        </w:tc>
        <w:tc>
          <w:tcPr>
            <w:tcW w:w="2276" w:type="pct"/>
            <w:tcBorders>
              <w:top w:val="single" w:sz="4" w:space="0" w:color="A5A5A5"/>
              <w:left w:val="nil"/>
              <w:bottom w:val="single" w:sz="4" w:space="0" w:color="A5A5A5"/>
              <w:right w:val="single" w:sz="4" w:space="0" w:color="A5A5A5"/>
            </w:tcBorders>
            <w:shd w:val="clear" w:color="auto" w:fill="9296A2"/>
            <w:vAlign w:val="center"/>
          </w:tcPr>
          <w:p w14:paraId="2ADA340C" w14:textId="77777777" w:rsidR="006B5682" w:rsidRPr="003E41BE" w:rsidRDefault="006B5682" w:rsidP="003057B3">
            <w:pPr>
              <w:spacing w:before="21"/>
              <w:ind w:left="769" w:right="749"/>
              <w:jc w:val="center"/>
              <w:rPr>
                <w:rFonts w:ascii="NouvelR" w:eastAsia="Arial" w:hAnsi="NouvelR" w:cs="Arial"/>
                <w:b/>
                <w:bCs/>
                <w:color w:val="FFFFFF"/>
                <w:sz w:val="18"/>
                <w:szCs w:val="18"/>
                <w:lang w:val="it-IT"/>
              </w:rPr>
            </w:pPr>
          </w:p>
        </w:tc>
      </w:tr>
      <w:tr w:rsidR="006B5682" w:rsidRPr="003E41BE" w14:paraId="458F4B76"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7E6E6"/>
            <w:vAlign w:val="center"/>
            <w:hideMark/>
          </w:tcPr>
          <w:p w14:paraId="26069519" w14:textId="2D6518AA"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Volume </w:t>
            </w:r>
            <w:r w:rsidR="003E41BE">
              <w:rPr>
                <w:rFonts w:ascii="NouvelR" w:eastAsia="Arial" w:hAnsi="NouvelR" w:cs="Arial"/>
                <w:b/>
                <w:bCs/>
                <w:sz w:val="18"/>
                <w:szCs w:val="18"/>
                <w:lang w:val="it-IT"/>
              </w:rPr>
              <w:t xml:space="preserve">vano </w:t>
            </w:r>
            <w:r w:rsidR="008C6159" w:rsidRPr="003E41BE">
              <w:rPr>
                <w:rFonts w:ascii="NouvelR" w:eastAsia="Arial" w:hAnsi="NouvelR" w:cs="Arial"/>
                <w:b/>
                <w:bCs/>
                <w:sz w:val="18"/>
                <w:szCs w:val="18"/>
                <w:lang w:val="it-IT"/>
              </w:rPr>
              <w:t xml:space="preserve">bagagli con panchetta posteriore fissa </w:t>
            </w:r>
          </w:p>
        </w:tc>
        <w:tc>
          <w:tcPr>
            <w:tcW w:w="2276" w:type="pct"/>
            <w:tcBorders>
              <w:top w:val="single" w:sz="4" w:space="0" w:color="C9C9C9"/>
              <w:left w:val="single" w:sz="4" w:space="0" w:color="C9C9C9"/>
              <w:bottom w:val="single" w:sz="4" w:space="0" w:color="C9C9C9"/>
              <w:right w:val="single" w:sz="4" w:space="0" w:color="C9C9C9"/>
            </w:tcBorders>
            <w:shd w:val="clear" w:color="auto" w:fill="E7E6E6"/>
            <w:vAlign w:val="center"/>
            <w:hideMark/>
          </w:tcPr>
          <w:p w14:paraId="6592A34A" w14:textId="27B50E9B"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 xml:space="preserve">500 </w:t>
            </w:r>
            <w:r w:rsidRPr="003E41BE">
              <w:rPr>
                <w:rFonts w:ascii="NouvelR" w:eastAsia="Arial" w:hAnsi="NouvelR" w:cs="Arial"/>
                <w:b/>
                <w:bCs/>
                <w:sz w:val="18"/>
                <w:szCs w:val="18"/>
                <w:lang w:val="it-IT"/>
              </w:rPr>
              <w:br/>
              <w:t>(E-TECH Full Hybrid: 430)</w:t>
            </w:r>
          </w:p>
        </w:tc>
      </w:tr>
      <w:tr w:rsidR="006B5682" w:rsidRPr="003E41BE" w14:paraId="17ADFAF0"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auto"/>
            <w:vAlign w:val="center"/>
          </w:tcPr>
          <w:p w14:paraId="254ED831" w14:textId="53A2AA7C"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Volume</w:t>
            </w:r>
            <w:r w:rsidR="008C6159" w:rsidRPr="003E41BE">
              <w:rPr>
                <w:rFonts w:ascii="NouvelR" w:eastAsia="Arial" w:hAnsi="NouvelR" w:cs="Arial"/>
                <w:b/>
                <w:bCs/>
                <w:sz w:val="18"/>
                <w:szCs w:val="18"/>
                <w:lang w:val="it-IT"/>
              </w:rPr>
              <w:t xml:space="preserve"> </w:t>
            </w:r>
            <w:r w:rsidR="003E41BE">
              <w:rPr>
                <w:rFonts w:ascii="NouvelR" w:eastAsia="Arial" w:hAnsi="NouvelR" w:cs="Arial"/>
                <w:b/>
                <w:bCs/>
                <w:sz w:val="18"/>
                <w:szCs w:val="18"/>
                <w:lang w:val="it-IT"/>
              </w:rPr>
              <w:t xml:space="preserve">vano </w:t>
            </w:r>
            <w:r w:rsidR="003E41BE" w:rsidRPr="003E41BE">
              <w:rPr>
                <w:rFonts w:ascii="NouvelR" w:eastAsia="Arial" w:hAnsi="NouvelR" w:cs="Arial"/>
                <w:b/>
                <w:bCs/>
                <w:sz w:val="18"/>
                <w:szCs w:val="18"/>
                <w:lang w:val="it-IT"/>
              </w:rPr>
              <w:t xml:space="preserve">bagagli </w:t>
            </w:r>
            <w:r w:rsidR="008C6159" w:rsidRPr="003E41BE">
              <w:rPr>
                <w:rFonts w:ascii="NouvelR" w:eastAsia="Arial" w:hAnsi="NouvelR" w:cs="Arial"/>
                <w:b/>
                <w:bCs/>
                <w:sz w:val="18"/>
                <w:szCs w:val="18"/>
                <w:lang w:val="it-IT"/>
              </w:rPr>
              <w:t xml:space="preserve">con panchetta posteriore scorrevole </w:t>
            </w:r>
          </w:p>
        </w:tc>
        <w:tc>
          <w:tcPr>
            <w:tcW w:w="2276" w:type="pct"/>
            <w:tcBorders>
              <w:top w:val="single" w:sz="4" w:space="0" w:color="C9C9C9"/>
              <w:left w:val="single" w:sz="4" w:space="0" w:color="C9C9C9"/>
              <w:bottom w:val="single" w:sz="4" w:space="0" w:color="C9C9C9"/>
              <w:right w:val="single" w:sz="4" w:space="0" w:color="C9C9C9"/>
            </w:tcBorders>
            <w:shd w:val="clear" w:color="auto" w:fill="auto"/>
            <w:vAlign w:val="center"/>
          </w:tcPr>
          <w:p w14:paraId="5CC89FF9" w14:textId="33A55C7D" w:rsidR="006B5682" w:rsidRPr="003E41BE" w:rsidRDefault="008C6159"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Fino a</w:t>
            </w:r>
            <w:r w:rsidR="006B5682" w:rsidRPr="003E41BE">
              <w:rPr>
                <w:rFonts w:ascii="NouvelR" w:eastAsia="Arial" w:hAnsi="NouvelR" w:cs="Arial"/>
                <w:b/>
                <w:bCs/>
                <w:sz w:val="18"/>
                <w:szCs w:val="18"/>
                <w:lang w:val="it-IT"/>
              </w:rPr>
              <w:t xml:space="preserve"> 575 </w:t>
            </w:r>
            <w:r w:rsidR="006B5682" w:rsidRPr="003E41BE">
              <w:rPr>
                <w:rFonts w:ascii="NouvelR" w:eastAsia="Arial" w:hAnsi="NouvelR" w:cs="Arial"/>
                <w:b/>
                <w:bCs/>
                <w:sz w:val="18"/>
                <w:szCs w:val="18"/>
                <w:lang w:val="it-IT"/>
              </w:rPr>
              <w:br/>
              <w:t xml:space="preserve">(E-TECH Full Hybrid: </w:t>
            </w:r>
            <w:r w:rsidRPr="003E41BE">
              <w:rPr>
                <w:rFonts w:ascii="NouvelR" w:eastAsia="Arial" w:hAnsi="NouvelR" w:cs="Arial"/>
                <w:b/>
                <w:bCs/>
                <w:sz w:val="18"/>
                <w:szCs w:val="18"/>
                <w:lang w:val="it-IT"/>
              </w:rPr>
              <w:t>fino a</w:t>
            </w:r>
            <w:r w:rsidR="006B5682" w:rsidRPr="003E41BE">
              <w:rPr>
                <w:rFonts w:ascii="NouvelR" w:eastAsia="Arial" w:hAnsi="NouvelR" w:cs="Arial"/>
                <w:b/>
                <w:bCs/>
                <w:sz w:val="18"/>
                <w:szCs w:val="18"/>
                <w:lang w:val="it-IT"/>
              </w:rPr>
              <w:t xml:space="preserve"> 555)</w:t>
            </w:r>
          </w:p>
        </w:tc>
      </w:tr>
      <w:tr w:rsidR="006B5682" w:rsidRPr="003E41BE" w14:paraId="2BDB42FD" w14:textId="77777777" w:rsidTr="003057B3">
        <w:trPr>
          <w:trHeight w:val="389"/>
        </w:trPr>
        <w:tc>
          <w:tcPr>
            <w:tcW w:w="2724" w:type="pct"/>
            <w:tcBorders>
              <w:top w:val="single" w:sz="4" w:space="0" w:color="C9C9C9"/>
              <w:left w:val="single" w:sz="4" w:space="0" w:color="C9C9C9"/>
              <w:bottom w:val="nil"/>
              <w:right w:val="single" w:sz="4" w:space="0" w:color="C9C9C9"/>
            </w:tcBorders>
            <w:shd w:val="clear" w:color="auto" w:fill="E7E6E6"/>
            <w:vAlign w:val="center"/>
          </w:tcPr>
          <w:p w14:paraId="088076BF" w14:textId="407D35E1"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Volume </w:t>
            </w:r>
            <w:r w:rsidR="008C6159" w:rsidRPr="003E41BE">
              <w:rPr>
                <w:rFonts w:ascii="NouvelR" w:eastAsia="Arial" w:hAnsi="NouvelR" w:cs="Arial"/>
                <w:b/>
                <w:bCs/>
                <w:sz w:val="18"/>
                <w:szCs w:val="18"/>
                <w:lang w:val="it-IT"/>
              </w:rPr>
              <w:t xml:space="preserve">massimo con panchetta posteriore ripiegata  </w:t>
            </w:r>
          </w:p>
        </w:tc>
        <w:tc>
          <w:tcPr>
            <w:tcW w:w="2276" w:type="pct"/>
            <w:tcBorders>
              <w:top w:val="single" w:sz="4" w:space="0" w:color="C9C9C9"/>
              <w:left w:val="single" w:sz="4" w:space="0" w:color="C9C9C9"/>
              <w:bottom w:val="nil"/>
              <w:right w:val="single" w:sz="4" w:space="0" w:color="C9C9C9"/>
            </w:tcBorders>
            <w:shd w:val="clear" w:color="auto" w:fill="E7E6E6"/>
            <w:vAlign w:val="center"/>
          </w:tcPr>
          <w:p w14:paraId="435841A6" w14:textId="5AC0B755"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 xml:space="preserve">525 </w:t>
            </w:r>
            <w:r w:rsidRPr="003E41BE">
              <w:rPr>
                <w:rFonts w:ascii="NouvelR" w:eastAsia="Arial" w:hAnsi="NouvelR" w:cs="Arial"/>
                <w:b/>
                <w:bCs/>
                <w:sz w:val="18"/>
                <w:szCs w:val="18"/>
                <w:lang w:val="it-IT"/>
              </w:rPr>
              <w:br/>
              <w:t>(E-TECH Full Hybrid: 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455)</w:t>
            </w:r>
          </w:p>
        </w:tc>
      </w:tr>
      <w:tr w:rsidR="006B5682" w:rsidRPr="003E41BE" w14:paraId="25D990C8" w14:textId="77777777" w:rsidTr="003057B3">
        <w:trPr>
          <w:trHeight w:val="389"/>
        </w:trPr>
        <w:tc>
          <w:tcPr>
            <w:tcW w:w="2724" w:type="pct"/>
            <w:tcBorders>
              <w:top w:val="nil"/>
              <w:left w:val="nil"/>
              <w:bottom w:val="nil"/>
              <w:right w:val="nil"/>
            </w:tcBorders>
            <w:shd w:val="clear" w:color="auto" w:fill="9296A2"/>
            <w:vAlign w:val="center"/>
          </w:tcPr>
          <w:p w14:paraId="15A5BAE8" w14:textId="51BAEAA9" w:rsidR="006B5682" w:rsidRPr="003E41BE" w:rsidRDefault="006B5682" w:rsidP="003057B3">
            <w:pPr>
              <w:spacing w:before="21"/>
              <w:ind w:left="160" w:right="-20"/>
              <w:rPr>
                <w:rFonts w:ascii="NouvelR" w:eastAsia="Arial" w:hAnsi="NouvelR" w:cs="Calibri"/>
                <w:b/>
                <w:bCs/>
                <w:color w:val="FFFFFF"/>
                <w:sz w:val="18"/>
                <w:szCs w:val="18"/>
                <w:lang w:val="it-IT"/>
              </w:rPr>
            </w:pPr>
            <w:r w:rsidRPr="003E41BE">
              <w:rPr>
                <w:rFonts w:ascii="NouvelR" w:eastAsia="Arial" w:hAnsi="NouvelR" w:cs="Calibri"/>
                <w:b/>
                <w:bCs/>
                <w:color w:val="FFFFFF"/>
                <w:sz w:val="18"/>
                <w:szCs w:val="18"/>
                <w:lang w:val="it-IT"/>
              </w:rPr>
              <w:t>DIMENSION</w:t>
            </w:r>
            <w:r w:rsidR="008C6159" w:rsidRPr="003E41BE">
              <w:rPr>
                <w:rFonts w:ascii="NouvelR" w:eastAsia="Arial" w:hAnsi="NouvelR" w:cs="Calibri"/>
                <w:b/>
                <w:bCs/>
                <w:color w:val="FFFFFF"/>
                <w:sz w:val="18"/>
                <w:szCs w:val="18"/>
                <w:lang w:val="it-IT"/>
              </w:rPr>
              <w:t>I</w:t>
            </w:r>
            <w:r w:rsidRPr="003E41BE">
              <w:rPr>
                <w:rFonts w:ascii="NouvelR" w:eastAsia="Arial" w:hAnsi="NouvelR" w:cs="Calibri"/>
                <w:b/>
                <w:bCs/>
                <w:color w:val="FFFFFF"/>
                <w:sz w:val="18"/>
                <w:szCs w:val="18"/>
                <w:lang w:val="it-IT"/>
              </w:rPr>
              <w:t xml:space="preserve"> (mm)</w:t>
            </w:r>
          </w:p>
        </w:tc>
        <w:tc>
          <w:tcPr>
            <w:tcW w:w="2276" w:type="pct"/>
            <w:tcBorders>
              <w:top w:val="nil"/>
              <w:left w:val="nil"/>
              <w:bottom w:val="nil"/>
              <w:right w:val="nil"/>
            </w:tcBorders>
            <w:shd w:val="clear" w:color="auto" w:fill="9296A2"/>
            <w:vAlign w:val="center"/>
          </w:tcPr>
          <w:p w14:paraId="12000557" w14:textId="77777777" w:rsidR="006B5682" w:rsidRPr="003E41BE" w:rsidRDefault="006B5682" w:rsidP="003057B3">
            <w:pPr>
              <w:spacing w:before="21"/>
              <w:ind w:left="708" w:right="749"/>
              <w:jc w:val="center"/>
              <w:rPr>
                <w:rFonts w:ascii="NouvelR" w:eastAsia="Arial" w:hAnsi="NouvelR" w:cs="Calibri"/>
                <w:b/>
                <w:bCs/>
                <w:color w:val="FFFFFF"/>
                <w:sz w:val="18"/>
                <w:szCs w:val="18"/>
                <w:lang w:val="it-IT"/>
              </w:rPr>
            </w:pPr>
          </w:p>
        </w:tc>
      </w:tr>
      <w:tr w:rsidR="006B5682" w:rsidRPr="003E41BE" w14:paraId="1877B150" w14:textId="77777777" w:rsidTr="003057B3">
        <w:trPr>
          <w:trHeight w:val="389"/>
        </w:trPr>
        <w:tc>
          <w:tcPr>
            <w:tcW w:w="2724" w:type="pct"/>
            <w:tcBorders>
              <w:top w:val="nil"/>
              <w:left w:val="single" w:sz="4" w:space="0" w:color="C9C9C9"/>
              <w:bottom w:val="single" w:sz="4" w:space="0" w:color="C9C9C9"/>
              <w:right w:val="single" w:sz="4" w:space="0" w:color="C9C9C9"/>
            </w:tcBorders>
            <w:shd w:val="clear" w:color="auto" w:fill="E7E6E6"/>
            <w:vAlign w:val="center"/>
          </w:tcPr>
          <w:p w14:paraId="269408A6" w14:textId="2DB8F882"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w:t>
            </w:r>
            <w:r w:rsidR="008C6159" w:rsidRPr="003E41BE">
              <w:rPr>
                <w:rFonts w:ascii="NouvelR" w:eastAsia="Arial" w:hAnsi="NouvelR" w:cs="Arial"/>
                <w:b/>
                <w:bCs/>
                <w:sz w:val="18"/>
                <w:szCs w:val="18"/>
                <w:lang w:val="it-IT"/>
              </w:rPr>
              <w:t>unghezza del veicolo</w:t>
            </w:r>
          </w:p>
        </w:tc>
        <w:tc>
          <w:tcPr>
            <w:tcW w:w="2276" w:type="pct"/>
            <w:tcBorders>
              <w:top w:val="nil"/>
              <w:left w:val="single" w:sz="4" w:space="0" w:color="C9C9C9"/>
              <w:bottom w:val="single" w:sz="4" w:space="0" w:color="C9C9C9"/>
              <w:right w:val="single" w:sz="4" w:space="0" w:color="C9C9C9"/>
            </w:tcBorders>
            <w:shd w:val="clear" w:color="auto" w:fill="E7E6E6"/>
            <w:vAlign w:val="center"/>
          </w:tcPr>
          <w:p w14:paraId="181C806E" w14:textId="215FCAD9"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4</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510</w:t>
            </w:r>
          </w:p>
        </w:tc>
      </w:tr>
      <w:tr w:rsidR="006B5682" w:rsidRPr="003E41BE" w14:paraId="7D56FDDA"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42DA0A20" w14:textId="1A82C52B" w:rsidR="006B5682" w:rsidRPr="003E41BE" w:rsidRDefault="008C6159"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Passo </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41C35314" w14:textId="54B1A8E9"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2</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667</w:t>
            </w:r>
          </w:p>
        </w:tc>
      </w:tr>
      <w:tr w:rsidR="006B5682" w:rsidRPr="003E41BE" w14:paraId="3844EE0C"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0D55A15D" w14:textId="6FD47003" w:rsidR="006B5682" w:rsidRPr="003E41BE" w:rsidRDefault="008C6159"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Sbalzo anteriore</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291C285B" w14:textId="77777777"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925</w:t>
            </w:r>
          </w:p>
        </w:tc>
      </w:tr>
      <w:tr w:rsidR="006B5682" w:rsidRPr="003E41BE" w14:paraId="3F007640"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476D04AC" w14:textId="2227F135" w:rsidR="006B5682" w:rsidRPr="003E41BE" w:rsidRDefault="008C6159"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Sbalzo posteriore</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3C590ACF" w14:textId="77777777"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917</w:t>
            </w:r>
          </w:p>
        </w:tc>
      </w:tr>
      <w:tr w:rsidR="006B5682" w:rsidRPr="003E41BE" w14:paraId="6E507398"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0FC540EE" w14:textId="5F7A37FC"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8C6159" w:rsidRPr="003E41BE">
              <w:rPr>
                <w:rFonts w:ascii="NouvelR" w:eastAsia="Arial" w:hAnsi="NouvelR" w:cs="Arial"/>
                <w:b/>
                <w:bCs/>
                <w:sz w:val="18"/>
                <w:szCs w:val="18"/>
                <w:lang w:val="it-IT"/>
              </w:rPr>
              <w:t>hezza fuori tutto con retrovisori ripiegati / con retrovisori aperti</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1D58AF79" w14:textId="49F96CB7"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843 / 2</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083</w:t>
            </w:r>
          </w:p>
        </w:tc>
      </w:tr>
      <w:tr w:rsidR="006B5682" w:rsidRPr="003E41BE" w14:paraId="02408BDB"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1F6F88BB" w14:textId="487B7AF3"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lastRenderedPageBreak/>
              <w:t>Carreggiata anteriore al suolo</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14DD20D0" w14:textId="3EDEAA69"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482</w:t>
            </w:r>
          </w:p>
        </w:tc>
      </w:tr>
      <w:tr w:rsidR="006B5682" w:rsidRPr="003E41BE" w14:paraId="25E73078"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0141FE32" w14:textId="7FBCB9E6"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Carreggiata posteriore al suolo</w:t>
            </w:r>
            <w:r w:rsidRPr="003E41BE">
              <w:rPr>
                <w:rFonts w:ascii="NouvelR" w:eastAsia="Arial" w:hAnsi="NouvelR" w:cs="Arial"/>
                <w:b/>
                <w:bCs/>
                <w:spacing w:val="-9"/>
                <w:sz w:val="18"/>
                <w:szCs w:val="18"/>
                <w:lang w:val="it-IT"/>
              </w:rPr>
              <w:t xml:space="preserve"> </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5BC16908" w14:textId="7F3C66F8" w:rsidR="006B5682" w:rsidRPr="003E41BE" w:rsidRDefault="006B5682" w:rsidP="003057B3">
            <w:pPr>
              <w:spacing w:before="21"/>
              <w:ind w:right="-20"/>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476</w:t>
            </w:r>
          </w:p>
        </w:tc>
      </w:tr>
      <w:tr w:rsidR="006B5682" w:rsidRPr="003E41BE" w14:paraId="09F2D6C0"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313B26CA" w14:textId="0EC8B240"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Altezza a vuoto senza barre da tetto eccetto antenna</w:t>
            </w:r>
            <w:r w:rsidR="006B5682" w:rsidRPr="003E41BE">
              <w:rPr>
                <w:rFonts w:ascii="NouvelR" w:eastAsia="Arial" w:hAnsi="NouvelR" w:cs="Arial"/>
                <w:b/>
                <w:bCs/>
                <w:sz w:val="18"/>
                <w:szCs w:val="18"/>
                <w:lang w:val="it-IT"/>
              </w:rPr>
              <w:t xml:space="preserve"> / </w:t>
            </w:r>
            <w:r w:rsidRPr="003E41BE">
              <w:rPr>
                <w:rFonts w:ascii="NouvelR" w:eastAsia="Arial" w:hAnsi="NouvelR" w:cs="Arial"/>
                <w:b/>
                <w:bCs/>
                <w:sz w:val="18"/>
                <w:szCs w:val="18"/>
                <w:lang w:val="it-IT"/>
              </w:rPr>
              <w:t>con barre da tetto e shark antenna</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454BD9E4" w14:textId="7A092225"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618/ 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644</w:t>
            </w:r>
          </w:p>
        </w:tc>
      </w:tr>
      <w:tr w:rsidR="006B5682" w:rsidRPr="003E41BE" w14:paraId="2D49DC09"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44252BD6" w14:textId="4CCFABEA"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Altezza a vuoto con portellone aperto </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610F9166" w14:textId="1D87CB2D"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2</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100</w:t>
            </w:r>
          </w:p>
        </w:tc>
      </w:tr>
      <w:tr w:rsidR="006B5682" w:rsidRPr="003E41BE" w14:paraId="0F12F3ED"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058B00EB" w14:textId="02256860"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Altezza a vuoto soglia del vano bagagli </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40AEDAF6" w14:textId="77777777"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779</w:t>
            </w:r>
          </w:p>
        </w:tc>
      </w:tr>
      <w:tr w:rsidR="006B5682" w:rsidRPr="003E41BE" w14:paraId="720CFEA1"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6524756E" w14:textId="50F7BF8A"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Altezza libera dal suolo a vuoto </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42B9EEDA" w14:textId="77777777"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180</w:t>
            </w:r>
          </w:p>
        </w:tc>
      </w:tr>
      <w:tr w:rsidR="006B5682" w:rsidRPr="003E41BE" w14:paraId="274CF454"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779153BB" w14:textId="4C49669E"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Ra</w:t>
            </w:r>
            <w:r w:rsidR="009B4E04" w:rsidRPr="003E41BE">
              <w:rPr>
                <w:rFonts w:ascii="NouvelR" w:eastAsia="Arial" w:hAnsi="NouvelR" w:cs="Arial"/>
                <w:b/>
                <w:bCs/>
                <w:sz w:val="18"/>
                <w:szCs w:val="18"/>
                <w:lang w:val="it-IT"/>
              </w:rPr>
              <w:t xml:space="preserve">ggio alle ginocchia dei sedili posteriori </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1D4626D8" w14:textId="35A52C7A"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2</w:t>
            </w:r>
            <w:r w:rsidR="008C6159" w:rsidRPr="003E41BE">
              <w:rPr>
                <w:rFonts w:ascii="NouvelR" w:eastAsia="Arial" w:hAnsi="NouvelR" w:cs="Arial"/>
                <w:b/>
                <w:bCs/>
                <w:sz w:val="18"/>
                <w:szCs w:val="18"/>
                <w:lang w:val="it-IT"/>
              </w:rPr>
              <w:t>74</w:t>
            </w:r>
          </w:p>
        </w:tc>
      </w:tr>
      <w:tr w:rsidR="006B5682" w:rsidRPr="003E41BE" w14:paraId="172DE27B"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4E45F569" w14:textId="45E876B7"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B4E04" w:rsidRPr="003E41BE">
              <w:rPr>
                <w:rFonts w:ascii="NouvelR" w:eastAsia="Arial" w:hAnsi="NouvelR" w:cs="Arial"/>
                <w:b/>
                <w:bCs/>
                <w:sz w:val="18"/>
                <w:szCs w:val="18"/>
                <w:lang w:val="it-IT"/>
              </w:rPr>
              <w:t>hezza ai gomiti anteriore</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6CE48E24" w14:textId="1489E736"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497</w:t>
            </w:r>
          </w:p>
        </w:tc>
      </w:tr>
      <w:tr w:rsidR="006B5682" w:rsidRPr="003E41BE" w14:paraId="6F0FB0E3"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565655A2" w14:textId="6C911D48"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B4E04" w:rsidRPr="003E41BE">
              <w:rPr>
                <w:rFonts w:ascii="NouvelR" w:eastAsia="Arial" w:hAnsi="NouvelR" w:cs="Arial"/>
                <w:b/>
                <w:bCs/>
                <w:sz w:val="18"/>
                <w:szCs w:val="18"/>
                <w:lang w:val="it-IT"/>
              </w:rPr>
              <w:t>hezza ai gomiti posteriore</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49201698" w14:textId="5043EBE2"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469</w:t>
            </w:r>
          </w:p>
        </w:tc>
      </w:tr>
      <w:tr w:rsidR="006B5682" w:rsidRPr="003E41BE" w14:paraId="140E9F28"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7E6E6"/>
            <w:vAlign w:val="center"/>
            <w:hideMark/>
          </w:tcPr>
          <w:p w14:paraId="4801F557" w14:textId="29C4B4C7"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B4E04" w:rsidRPr="003E41BE">
              <w:rPr>
                <w:rFonts w:ascii="NouvelR" w:eastAsia="Arial" w:hAnsi="NouvelR" w:cs="Arial"/>
                <w:b/>
                <w:bCs/>
                <w:sz w:val="18"/>
                <w:szCs w:val="18"/>
                <w:lang w:val="it-IT"/>
              </w:rPr>
              <w:t>hezza alle spalle anteriore</w:t>
            </w:r>
          </w:p>
        </w:tc>
        <w:tc>
          <w:tcPr>
            <w:tcW w:w="2276" w:type="pct"/>
            <w:tcBorders>
              <w:top w:val="single" w:sz="4" w:space="0" w:color="C9C9C9"/>
              <w:left w:val="single" w:sz="4" w:space="0" w:color="C9C9C9"/>
              <w:bottom w:val="single" w:sz="4" w:space="0" w:color="C9C9C9"/>
              <w:right w:val="single" w:sz="4" w:space="0" w:color="C9C9C9"/>
            </w:tcBorders>
            <w:shd w:val="clear" w:color="auto" w:fill="E7E6E6"/>
            <w:vAlign w:val="center"/>
            <w:hideMark/>
          </w:tcPr>
          <w:p w14:paraId="0E2DF4A2" w14:textId="68821498"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445</w:t>
            </w:r>
          </w:p>
        </w:tc>
      </w:tr>
      <w:tr w:rsidR="006B5682" w:rsidRPr="003E41BE" w14:paraId="39AB6579"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0FFC6CC5" w14:textId="574D4B62"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B4E04" w:rsidRPr="003E41BE">
              <w:rPr>
                <w:rFonts w:ascii="NouvelR" w:eastAsia="Arial" w:hAnsi="NouvelR" w:cs="Arial"/>
                <w:b/>
                <w:bCs/>
                <w:sz w:val="18"/>
                <w:szCs w:val="18"/>
                <w:lang w:val="it-IT"/>
              </w:rPr>
              <w:t>hezza alle spalle posteriore</w:t>
            </w:r>
          </w:p>
        </w:tc>
        <w:tc>
          <w:tcPr>
            <w:tcW w:w="2276"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61E56D9F" w14:textId="44701AC0" w:rsidR="006B5682" w:rsidRPr="003E41BE" w:rsidRDefault="006B5682" w:rsidP="003057B3">
            <w:pPr>
              <w:spacing w:before="21"/>
              <w:ind w:left="708" w:right="749"/>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423</w:t>
            </w:r>
          </w:p>
        </w:tc>
      </w:tr>
      <w:tr w:rsidR="006B5682" w:rsidRPr="003E41BE" w14:paraId="7D6D0038"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7F609E55" w14:textId="5F2929FA"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Altezza anteriore a filo padiglione </w:t>
            </w:r>
            <w:r w:rsidR="006B5682" w:rsidRPr="003E41BE">
              <w:rPr>
                <w:rFonts w:ascii="NouvelR" w:eastAsia="Arial" w:hAnsi="NouvelR" w:cs="Arial"/>
                <w:b/>
                <w:bCs/>
                <w:sz w:val="18"/>
                <w:szCs w:val="18"/>
                <w:lang w:val="it-IT"/>
              </w:rPr>
              <w:t xml:space="preserve"> </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38A718BE" w14:textId="77777777"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913</w:t>
            </w:r>
          </w:p>
        </w:tc>
      </w:tr>
      <w:tr w:rsidR="006B5682" w:rsidRPr="003E41BE" w14:paraId="759D9D1F"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59AE6452" w14:textId="0C856EDB" w:rsidR="006B5682" w:rsidRPr="003E41BE" w:rsidRDefault="009B4E04"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 xml:space="preserve">Altezza posteriore a filo padiglione </w:t>
            </w:r>
            <w:r w:rsidR="006B5682" w:rsidRPr="003E41BE">
              <w:rPr>
                <w:rFonts w:ascii="NouvelR" w:eastAsia="Arial" w:hAnsi="NouvelR" w:cs="Arial"/>
                <w:b/>
                <w:bCs/>
                <w:sz w:val="18"/>
                <w:szCs w:val="18"/>
                <w:lang w:val="it-IT"/>
              </w:rPr>
              <w:t xml:space="preserve"> </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124B80EC" w14:textId="77777777"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901</w:t>
            </w:r>
          </w:p>
        </w:tc>
      </w:tr>
      <w:tr w:rsidR="006B5682" w:rsidRPr="003E41BE" w14:paraId="7F9DF1C3"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3AA1A1BA" w14:textId="435147DD" w:rsidR="006B5682" w:rsidRPr="003E41BE" w:rsidRDefault="006B5682" w:rsidP="003057B3">
            <w:pPr>
              <w:spacing w:before="21"/>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819A6" w:rsidRPr="003E41BE">
              <w:rPr>
                <w:rFonts w:ascii="NouvelR" w:eastAsia="Arial" w:hAnsi="NouvelR" w:cs="Arial"/>
                <w:b/>
                <w:bCs/>
                <w:sz w:val="18"/>
                <w:szCs w:val="18"/>
                <w:lang w:val="it-IT"/>
              </w:rPr>
              <w:t xml:space="preserve">hezza massima entrata vano bagagli </w:t>
            </w:r>
          </w:p>
        </w:tc>
        <w:tc>
          <w:tcPr>
            <w:tcW w:w="2276" w:type="pct"/>
            <w:tcBorders>
              <w:top w:val="single" w:sz="4" w:space="0" w:color="C9C9C9"/>
              <w:left w:val="single" w:sz="4" w:space="0" w:color="C9C9C9"/>
              <w:bottom w:val="single" w:sz="4" w:space="0" w:color="C9C9C9"/>
              <w:right w:val="single" w:sz="4" w:space="0" w:color="C9C9C9"/>
            </w:tcBorders>
            <w:shd w:val="clear" w:color="auto" w:fill="EDEDED"/>
            <w:vAlign w:val="center"/>
            <w:hideMark/>
          </w:tcPr>
          <w:p w14:paraId="65C632F6" w14:textId="0B4C4874"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116</w:t>
            </w:r>
          </w:p>
        </w:tc>
      </w:tr>
      <w:tr w:rsidR="006B5682" w:rsidRPr="003E41BE" w14:paraId="1FC72652"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FFFFFF"/>
            <w:vAlign w:val="center"/>
            <w:hideMark/>
          </w:tcPr>
          <w:p w14:paraId="6950C358" w14:textId="3460F3A0" w:rsidR="006B5682" w:rsidRPr="003E41BE" w:rsidRDefault="006B5682" w:rsidP="003057B3">
            <w:pPr>
              <w:spacing w:before="13"/>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Larg</w:t>
            </w:r>
            <w:r w:rsidR="009819A6" w:rsidRPr="003E41BE">
              <w:rPr>
                <w:rFonts w:ascii="NouvelR" w:eastAsia="Arial" w:hAnsi="NouvelR" w:cs="Arial"/>
                <w:b/>
                <w:bCs/>
                <w:sz w:val="18"/>
                <w:szCs w:val="18"/>
                <w:lang w:val="it-IT"/>
              </w:rPr>
              <w:t xml:space="preserve">hezza interna tra passaruota  </w:t>
            </w:r>
          </w:p>
        </w:tc>
        <w:tc>
          <w:tcPr>
            <w:tcW w:w="2276" w:type="pct"/>
            <w:tcBorders>
              <w:top w:val="single" w:sz="4" w:space="0" w:color="C9C9C9"/>
              <w:left w:val="single" w:sz="4" w:space="0" w:color="C9C9C9"/>
              <w:bottom w:val="single" w:sz="4" w:space="0" w:color="C9C9C9"/>
              <w:right w:val="single" w:sz="4" w:space="0" w:color="C9C9C9"/>
            </w:tcBorders>
            <w:vAlign w:val="center"/>
            <w:hideMark/>
          </w:tcPr>
          <w:p w14:paraId="5A62EA66" w14:textId="5689ED8F" w:rsidR="006B5682" w:rsidRPr="003E41BE" w:rsidRDefault="006B5682" w:rsidP="003057B3">
            <w:pPr>
              <w:spacing w:before="13"/>
              <w:ind w:left="708" w:right="755"/>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055</w:t>
            </w:r>
          </w:p>
        </w:tc>
      </w:tr>
      <w:tr w:rsidR="006B5682" w:rsidRPr="003E41BE" w14:paraId="6D4CCFEC" w14:textId="77777777" w:rsidTr="003057B3">
        <w:trPr>
          <w:trHeight w:val="389"/>
        </w:trPr>
        <w:tc>
          <w:tcPr>
            <w:tcW w:w="2724" w:type="pct"/>
            <w:tcBorders>
              <w:top w:val="single" w:sz="4" w:space="0" w:color="C9C9C9"/>
              <w:left w:val="single" w:sz="4" w:space="0" w:color="C9C9C9"/>
              <w:bottom w:val="single" w:sz="4" w:space="0" w:color="C9C9C9"/>
              <w:right w:val="single" w:sz="4" w:space="0" w:color="C9C9C9"/>
            </w:tcBorders>
            <w:shd w:val="clear" w:color="auto" w:fill="E7E6E6"/>
            <w:vAlign w:val="center"/>
          </w:tcPr>
          <w:p w14:paraId="3615D468" w14:textId="720493ED" w:rsidR="006B5682" w:rsidRPr="003E41BE" w:rsidRDefault="006B5682" w:rsidP="003057B3">
            <w:pPr>
              <w:spacing w:before="13"/>
              <w:ind w:left="160" w:right="-20"/>
              <w:rPr>
                <w:rFonts w:ascii="NouvelR" w:eastAsia="Arial" w:hAnsi="NouvelR" w:cs="Arial"/>
                <w:b/>
                <w:bCs/>
                <w:sz w:val="18"/>
                <w:szCs w:val="18"/>
                <w:lang w:val="it-IT"/>
              </w:rPr>
            </w:pPr>
            <w:r w:rsidRPr="003E41BE">
              <w:rPr>
                <w:rFonts w:ascii="NouvelR" w:eastAsia="Arial" w:hAnsi="NouvelR" w:cs="Arial"/>
                <w:b/>
                <w:bCs/>
                <w:sz w:val="18"/>
                <w:szCs w:val="18"/>
                <w:lang w:val="it-IT"/>
              </w:rPr>
              <w:t>L</w:t>
            </w:r>
            <w:r w:rsidR="009819A6" w:rsidRPr="003E41BE">
              <w:rPr>
                <w:rFonts w:ascii="NouvelR" w:eastAsia="Arial" w:hAnsi="NouvelR" w:cs="Arial"/>
                <w:b/>
                <w:bCs/>
                <w:sz w:val="18"/>
                <w:szCs w:val="18"/>
                <w:lang w:val="it-IT"/>
              </w:rPr>
              <w:t xml:space="preserve">unghezza di carico con panchetta posteriore ripiegata </w:t>
            </w:r>
          </w:p>
        </w:tc>
        <w:tc>
          <w:tcPr>
            <w:tcW w:w="2276" w:type="pct"/>
            <w:tcBorders>
              <w:top w:val="single" w:sz="4" w:space="0" w:color="C9C9C9"/>
              <w:left w:val="single" w:sz="4" w:space="0" w:color="C9C9C9"/>
              <w:bottom w:val="single" w:sz="4" w:space="0" w:color="C9C9C9"/>
              <w:right w:val="single" w:sz="4" w:space="0" w:color="C9C9C9"/>
            </w:tcBorders>
            <w:shd w:val="clear" w:color="auto" w:fill="E7E6E6"/>
            <w:vAlign w:val="center"/>
          </w:tcPr>
          <w:p w14:paraId="7E827198" w14:textId="263C1941" w:rsidR="006B5682" w:rsidRPr="003E41BE" w:rsidRDefault="006B5682" w:rsidP="003057B3">
            <w:pPr>
              <w:spacing w:before="21"/>
              <w:ind w:left="708" w:right="793"/>
              <w:jc w:val="center"/>
              <w:rPr>
                <w:rFonts w:ascii="NouvelR" w:eastAsia="Arial" w:hAnsi="NouvelR" w:cs="Arial"/>
                <w:b/>
                <w:bCs/>
                <w:sz w:val="18"/>
                <w:szCs w:val="18"/>
                <w:lang w:val="it-IT"/>
              </w:rPr>
            </w:pPr>
            <w:r w:rsidRPr="003E41BE">
              <w:rPr>
                <w:rFonts w:ascii="NouvelR" w:eastAsia="Arial" w:hAnsi="NouvelR" w:cs="Arial"/>
                <w:b/>
                <w:bCs/>
                <w:sz w:val="18"/>
                <w:szCs w:val="18"/>
                <w:lang w:val="it-IT"/>
              </w:rPr>
              <w:t>1</w:t>
            </w:r>
            <w:r w:rsidR="008C6159" w:rsidRPr="003E41BE">
              <w:rPr>
                <w:rFonts w:ascii="NouvelR" w:eastAsia="Arial" w:hAnsi="NouvelR" w:cs="Arial"/>
                <w:b/>
                <w:bCs/>
                <w:sz w:val="18"/>
                <w:szCs w:val="18"/>
                <w:lang w:val="it-IT"/>
              </w:rPr>
              <w:t>.</w:t>
            </w:r>
            <w:r w:rsidRPr="003E41BE">
              <w:rPr>
                <w:rFonts w:ascii="NouvelR" w:eastAsia="Arial" w:hAnsi="NouvelR" w:cs="Arial"/>
                <w:b/>
                <w:bCs/>
                <w:sz w:val="18"/>
                <w:szCs w:val="18"/>
                <w:lang w:val="it-IT"/>
              </w:rPr>
              <w:t>711</w:t>
            </w:r>
          </w:p>
        </w:tc>
      </w:tr>
    </w:tbl>
    <w:p w14:paraId="36D18CBE" w14:textId="77777777" w:rsidR="006B5682" w:rsidRPr="003E41BE" w:rsidRDefault="006B5682" w:rsidP="006B5682">
      <w:pPr>
        <w:spacing w:after="120" w:line="360" w:lineRule="auto"/>
        <w:rPr>
          <w:lang w:val="it-IT"/>
        </w:rPr>
      </w:pPr>
    </w:p>
    <w:p w14:paraId="2011202E" w14:textId="77777777" w:rsidR="006B5682" w:rsidRPr="003E41BE" w:rsidRDefault="006B5682" w:rsidP="006B5682">
      <w:pPr>
        <w:rPr>
          <w:rFonts w:ascii="NouvelR" w:eastAsia="NouvelR" w:hAnsi="NouvelR" w:cs="NouvelR"/>
          <w:lang w:val="it-IT"/>
        </w:rPr>
      </w:pPr>
      <w:r w:rsidRPr="003E41BE">
        <w:rPr>
          <w:rFonts w:ascii="NouvelR" w:eastAsia="NouvelR" w:hAnsi="NouvelR" w:cs="NouvelR"/>
          <w:lang w:val="it-IT"/>
        </w:rPr>
        <w:br w:type="page"/>
      </w:r>
    </w:p>
    <w:p w14:paraId="4C0C3F4E" w14:textId="34658A01" w:rsidR="006B5682" w:rsidRPr="003E41BE" w:rsidRDefault="009819A6" w:rsidP="006B5682">
      <w:pPr>
        <w:spacing w:after="240"/>
        <w:rPr>
          <w:rFonts w:ascii="NouvelR" w:eastAsia="NouvelR" w:hAnsi="NouvelR" w:cs="NouvelR"/>
          <w:lang w:val="it-IT"/>
        </w:rPr>
      </w:pPr>
      <w:r w:rsidRPr="003E41BE">
        <w:rPr>
          <w:rFonts w:ascii="NouvelR" w:eastAsia="NouvelR" w:hAnsi="NouvelR" w:cs="NouvelR"/>
          <w:lang w:val="it-IT"/>
        </w:rPr>
        <w:lastRenderedPageBreak/>
        <w:t xml:space="preserve">Scheda tecnica </w:t>
      </w:r>
    </w:p>
    <w:p w14:paraId="0CE56ED4" w14:textId="77777777" w:rsidR="006B5682" w:rsidRPr="003E41BE" w:rsidRDefault="006B5682" w:rsidP="006B5682">
      <w:pPr>
        <w:rPr>
          <w:rFonts w:ascii="NouvelR" w:eastAsia="NouvelR" w:hAnsi="NouvelR" w:cs="NouvelR"/>
          <w:sz w:val="22"/>
          <w:szCs w:val="22"/>
          <w:lang w:val="it-IT"/>
        </w:rPr>
      </w:pPr>
    </w:p>
    <w:tbl>
      <w:tblPr>
        <w:tblW w:w="5480" w:type="pct"/>
        <w:tblInd w:w="-28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CellMar>
          <w:left w:w="70" w:type="dxa"/>
          <w:right w:w="70" w:type="dxa"/>
        </w:tblCellMar>
        <w:tblLook w:val="04A0" w:firstRow="1" w:lastRow="0" w:firstColumn="1" w:lastColumn="0" w:noHBand="0" w:noVBand="1"/>
      </w:tblPr>
      <w:tblGrid>
        <w:gridCol w:w="1638"/>
        <w:gridCol w:w="425"/>
        <w:gridCol w:w="982"/>
        <w:gridCol w:w="1410"/>
        <w:gridCol w:w="1406"/>
        <w:gridCol w:w="1410"/>
        <w:gridCol w:w="1518"/>
        <w:gridCol w:w="2006"/>
      </w:tblGrid>
      <w:tr w:rsidR="006B5682" w:rsidRPr="003E41BE" w14:paraId="273197CD" w14:textId="77777777" w:rsidTr="00E42584">
        <w:trPr>
          <w:trHeight w:val="486"/>
        </w:trPr>
        <w:tc>
          <w:tcPr>
            <w:tcW w:w="5000" w:type="pct"/>
            <w:gridSpan w:val="8"/>
            <w:shd w:val="clear" w:color="auto" w:fill="9296A2"/>
            <w:vAlign w:val="center"/>
            <w:hideMark/>
          </w:tcPr>
          <w:p w14:paraId="58D9662C" w14:textId="39297607" w:rsidR="006B5682" w:rsidRPr="003E41BE" w:rsidRDefault="006B5682" w:rsidP="00AE3BEA">
            <w:pPr>
              <w:jc w:val="center"/>
              <w:rPr>
                <w:rFonts w:ascii="NouvelR" w:eastAsia="Times New Roman" w:hAnsi="NouvelR" w:cs="Calibri"/>
                <w:b/>
                <w:bCs/>
                <w:color w:val="FFFFFF"/>
                <w:sz w:val="18"/>
                <w:szCs w:val="18"/>
                <w:lang w:val="it-IT" w:eastAsia="fr-FR"/>
              </w:rPr>
            </w:pPr>
            <w:bookmarkStart w:id="22" w:name="_Hlk114478243"/>
            <w:r w:rsidRPr="003E41BE">
              <w:rPr>
                <w:rFonts w:ascii="NouvelR" w:eastAsia="Times New Roman" w:hAnsi="NouvelR" w:cs="Calibri"/>
                <w:b/>
                <w:bCs/>
                <w:color w:val="FFFFFF"/>
                <w:lang w:val="it-IT" w:eastAsia="fr-FR"/>
              </w:rPr>
              <w:t>N</w:t>
            </w:r>
            <w:r w:rsidR="009819A6" w:rsidRPr="003E41BE">
              <w:rPr>
                <w:rFonts w:ascii="NouvelR" w:eastAsia="Times New Roman" w:hAnsi="NouvelR" w:cs="Calibri"/>
                <w:b/>
                <w:bCs/>
                <w:color w:val="FFFFFF"/>
                <w:lang w:val="it-IT" w:eastAsia="fr-FR"/>
              </w:rPr>
              <w:t>UOVO</w:t>
            </w:r>
            <w:r w:rsidRPr="003E41BE">
              <w:rPr>
                <w:rFonts w:ascii="NouvelR" w:eastAsia="Times New Roman" w:hAnsi="NouvelR" w:cs="Calibri"/>
                <w:b/>
                <w:bCs/>
                <w:color w:val="FFFFFF"/>
                <w:lang w:val="it-IT" w:eastAsia="fr-FR"/>
              </w:rPr>
              <w:t xml:space="preserve"> RENAULT AUSTRAL</w:t>
            </w:r>
          </w:p>
        </w:tc>
      </w:tr>
      <w:tr w:rsidR="006B5682" w:rsidRPr="003E41BE" w14:paraId="744BE167" w14:textId="77777777" w:rsidTr="00E42584">
        <w:trPr>
          <w:trHeight w:val="594"/>
        </w:trPr>
        <w:tc>
          <w:tcPr>
            <w:tcW w:w="956" w:type="pct"/>
            <w:gridSpan w:val="2"/>
            <w:shd w:val="clear" w:color="auto" w:fill="auto"/>
            <w:vAlign w:val="center"/>
            <w:hideMark/>
          </w:tcPr>
          <w:p w14:paraId="349969F1" w14:textId="3100B0D9" w:rsidR="006B5682" w:rsidRPr="003E41BE" w:rsidRDefault="006B5682" w:rsidP="00AE3BEA">
            <w:pPr>
              <w:jc w:val="both"/>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Motori</w:t>
            </w:r>
            <w:r w:rsidR="009819A6" w:rsidRPr="003E41BE">
              <w:rPr>
                <w:rFonts w:ascii="NouvelR" w:eastAsia="Times New Roman" w:hAnsi="NouvelR" w:cs="Calibri"/>
                <w:b/>
                <w:bCs/>
                <w:sz w:val="18"/>
                <w:szCs w:val="18"/>
                <w:lang w:val="it-IT" w:eastAsia="fr-FR"/>
              </w:rPr>
              <w:t xml:space="preserve">zzazione </w:t>
            </w:r>
          </w:p>
        </w:tc>
        <w:tc>
          <w:tcPr>
            <w:tcW w:w="1758" w:type="pct"/>
            <w:gridSpan w:val="3"/>
            <w:shd w:val="clear" w:color="auto" w:fill="auto"/>
            <w:noWrap/>
            <w:vAlign w:val="center"/>
            <w:hideMark/>
          </w:tcPr>
          <w:p w14:paraId="7C820D8D"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Mild Hybrid </w:t>
            </w:r>
          </w:p>
        </w:tc>
        <w:tc>
          <w:tcPr>
            <w:tcW w:w="653" w:type="pct"/>
            <w:shd w:val="clear" w:color="auto" w:fill="auto"/>
            <w:noWrap/>
            <w:vAlign w:val="center"/>
            <w:hideMark/>
          </w:tcPr>
          <w:p w14:paraId="244ED39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Mild Hybrid Advanced</w:t>
            </w:r>
          </w:p>
        </w:tc>
        <w:tc>
          <w:tcPr>
            <w:tcW w:w="1632" w:type="pct"/>
            <w:gridSpan w:val="2"/>
            <w:shd w:val="clear" w:color="auto" w:fill="auto"/>
            <w:noWrap/>
            <w:vAlign w:val="center"/>
            <w:hideMark/>
          </w:tcPr>
          <w:p w14:paraId="7F18C509"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E-TECH Full Hybrid</w:t>
            </w:r>
          </w:p>
        </w:tc>
      </w:tr>
      <w:tr w:rsidR="00E42584" w:rsidRPr="003E41BE" w14:paraId="57FBCEFC" w14:textId="77777777" w:rsidTr="00E42584">
        <w:trPr>
          <w:trHeight w:val="688"/>
        </w:trPr>
        <w:tc>
          <w:tcPr>
            <w:tcW w:w="956" w:type="pct"/>
            <w:gridSpan w:val="2"/>
            <w:tcBorders>
              <w:bottom w:val="single" w:sz="4" w:space="0" w:color="C9C9C9"/>
            </w:tcBorders>
            <w:shd w:val="clear" w:color="auto" w:fill="EDEDED"/>
            <w:vAlign w:val="center"/>
            <w:hideMark/>
          </w:tcPr>
          <w:p w14:paraId="1E13256E" w14:textId="028D4E00" w:rsidR="006B5682" w:rsidRPr="003E41BE" w:rsidRDefault="006B5682" w:rsidP="00AE3BEA">
            <w:pPr>
              <w:jc w:val="both"/>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Version</w:t>
            </w:r>
            <w:r w:rsidR="009819A6" w:rsidRPr="003E41BE">
              <w:rPr>
                <w:rFonts w:ascii="NouvelR" w:eastAsia="Times New Roman" w:hAnsi="NouvelR" w:cs="Calibri"/>
                <w:b/>
                <w:bCs/>
                <w:sz w:val="18"/>
                <w:szCs w:val="18"/>
                <w:lang w:val="it-IT" w:eastAsia="fr-FR"/>
              </w:rPr>
              <w:t>e</w:t>
            </w:r>
          </w:p>
        </w:tc>
        <w:tc>
          <w:tcPr>
            <w:tcW w:w="454" w:type="pct"/>
            <w:tcBorders>
              <w:bottom w:val="single" w:sz="4" w:space="0" w:color="C9C9C9"/>
            </w:tcBorders>
            <w:shd w:val="clear" w:color="auto" w:fill="EDEDED"/>
            <w:noWrap/>
            <w:vAlign w:val="center"/>
            <w:hideMark/>
          </w:tcPr>
          <w:p w14:paraId="5F8FADE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Mild Hybrid 140 </w:t>
            </w:r>
          </w:p>
        </w:tc>
        <w:tc>
          <w:tcPr>
            <w:tcW w:w="653" w:type="pct"/>
            <w:tcBorders>
              <w:bottom w:val="single" w:sz="4" w:space="0" w:color="C9C9C9"/>
            </w:tcBorders>
            <w:shd w:val="clear" w:color="auto" w:fill="EDEDED"/>
            <w:noWrap/>
            <w:vAlign w:val="center"/>
            <w:hideMark/>
          </w:tcPr>
          <w:p w14:paraId="26102315"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Mild Hybrid 140 auto</w:t>
            </w:r>
          </w:p>
        </w:tc>
        <w:tc>
          <w:tcPr>
            <w:tcW w:w="651" w:type="pct"/>
            <w:tcBorders>
              <w:bottom w:val="single" w:sz="4" w:space="0" w:color="C9C9C9"/>
            </w:tcBorders>
            <w:shd w:val="clear" w:color="auto" w:fill="EDEDED"/>
            <w:noWrap/>
            <w:vAlign w:val="center"/>
            <w:hideMark/>
          </w:tcPr>
          <w:p w14:paraId="541EA92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Mild Hybrid 160 auto</w:t>
            </w:r>
          </w:p>
        </w:tc>
        <w:tc>
          <w:tcPr>
            <w:tcW w:w="653" w:type="pct"/>
            <w:tcBorders>
              <w:bottom w:val="single" w:sz="4" w:space="0" w:color="C9C9C9"/>
            </w:tcBorders>
            <w:shd w:val="clear" w:color="auto" w:fill="EDEDED"/>
            <w:noWrap/>
            <w:vAlign w:val="center"/>
            <w:hideMark/>
          </w:tcPr>
          <w:p w14:paraId="374B4249"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Mild Hybrid Advanced 130</w:t>
            </w:r>
          </w:p>
        </w:tc>
        <w:tc>
          <w:tcPr>
            <w:tcW w:w="703" w:type="pct"/>
            <w:tcBorders>
              <w:bottom w:val="single" w:sz="4" w:space="0" w:color="C9C9C9"/>
            </w:tcBorders>
            <w:shd w:val="clear" w:color="auto" w:fill="EDEDED"/>
            <w:noWrap/>
            <w:vAlign w:val="center"/>
            <w:hideMark/>
          </w:tcPr>
          <w:p w14:paraId="5D3AC88E" w14:textId="77777777" w:rsidR="006B5682" w:rsidRPr="00572460" w:rsidRDefault="006B5682" w:rsidP="00AE3BEA">
            <w:pPr>
              <w:jc w:val="center"/>
              <w:rPr>
                <w:rFonts w:ascii="NouvelR" w:eastAsia="Times New Roman" w:hAnsi="NouvelR" w:cs="Calibri"/>
                <w:b/>
                <w:bCs/>
                <w:color w:val="000000"/>
                <w:sz w:val="18"/>
                <w:szCs w:val="18"/>
                <w:lang w:val="en-US" w:eastAsia="fr-FR"/>
              </w:rPr>
            </w:pPr>
            <w:r w:rsidRPr="00572460">
              <w:rPr>
                <w:rFonts w:ascii="NouvelR" w:eastAsia="Times New Roman" w:hAnsi="NouvelR" w:cs="Calibri"/>
                <w:b/>
                <w:bCs/>
                <w:color w:val="000000"/>
                <w:sz w:val="18"/>
                <w:szCs w:val="18"/>
                <w:lang w:val="en-US" w:eastAsia="fr-FR"/>
              </w:rPr>
              <w:t>E-TECH Full Hybrid 160 auto</w:t>
            </w:r>
          </w:p>
        </w:tc>
        <w:tc>
          <w:tcPr>
            <w:tcW w:w="929" w:type="pct"/>
            <w:tcBorders>
              <w:bottom w:val="single" w:sz="4" w:space="0" w:color="C9C9C9"/>
            </w:tcBorders>
            <w:shd w:val="clear" w:color="auto" w:fill="EDEDED"/>
            <w:noWrap/>
            <w:vAlign w:val="center"/>
            <w:hideMark/>
          </w:tcPr>
          <w:p w14:paraId="332CC7DA" w14:textId="77777777" w:rsidR="006B5682" w:rsidRPr="00572460" w:rsidRDefault="006B5682" w:rsidP="00AE3BEA">
            <w:pPr>
              <w:jc w:val="center"/>
              <w:rPr>
                <w:rFonts w:ascii="NouvelR" w:eastAsia="Times New Roman" w:hAnsi="NouvelR" w:cs="Calibri"/>
                <w:b/>
                <w:bCs/>
                <w:color w:val="000000"/>
                <w:sz w:val="18"/>
                <w:szCs w:val="18"/>
                <w:lang w:val="en-US" w:eastAsia="fr-FR"/>
              </w:rPr>
            </w:pPr>
            <w:r w:rsidRPr="00572460">
              <w:rPr>
                <w:rFonts w:ascii="NouvelR" w:eastAsia="Times New Roman" w:hAnsi="NouvelR" w:cs="Calibri"/>
                <w:b/>
                <w:bCs/>
                <w:color w:val="000000"/>
                <w:sz w:val="18"/>
                <w:szCs w:val="18"/>
                <w:lang w:val="en-US" w:eastAsia="fr-FR"/>
              </w:rPr>
              <w:t>E-TECH Full Hybrid 200 auto</w:t>
            </w:r>
          </w:p>
        </w:tc>
      </w:tr>
      <w:tr w:rsidR="006B5682" w:rsidRPr="003E41BE" w14:paraId="2EFEBE79" w14:textId="77777777" w:rsidTr="004F0B39">
        <w:trPr>
          <w:trHeight w:val="415"/>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72407CC0" w14:textId="4ECEEB09"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MOT</w:t>
            </w:r>
            <w:r w:rsidR="009819A6" w:rsidRPr="003E41BE">
              <w:rPr>
                <w:rFonts w:ascii="NouvelR" w:eastAsia="Times New Roman" w:hAnsi="NouvelR" w:cs="Calibri"/>
                <w:b/>
                <w:bCs/>
                <w:color w:val="FFFFFF" w:themeColor="background1"/>
                <w:sz w:val="18"/>
                <w:szCs w:val="18"/>
                <w:lang w:val="it-IT" w:eastAsia="fr-FR"/>
              </w:rPr>
              <w:t>ORE</w:t>
            </w:r>
            <w:r w:rsidRPr="003E41BE">
              <w:rPr>
                <w:rFonts w:ascii="NouvelR" w:eastAsia="Times New Roman" w:hAnsi="NouvelR" w:cs="Calibri"/>
                <w:b/>
                <w:bCs/>
                <w:color w:val="FFFFFF" w:themeColor="background1"/>
                <w:sz w:val="18"/>
                <w:szCs w:val="18"/>
                <w:lang w:val="it-IT" w:eastAsia="fr-FR"/>
              </w:rPr>
              <w:t> </w:t>
            </w:r>
          </w:p>
        </w:tc>
      </w:tr>
      <w:tr w:rsidR="006B5682" w:rsidRPr="003E41BE" w14:paraId="049D3B60" w14:textId="77777777" w:rsidTr="00E42584">
        <w:trPr>
          <w:trHeight w:val="577"/>
        </w:trPr>
        <w:tc>
          <w:tcPr>
            <w:tcW w:w="956" w:type="pct"/>
            <w:gridSpan w:val="2"/>
            <w:tcBorders>
              <w:top w:val="single" w:sz="4" w:space="0" w:color="C9C9C9"/>
            </w:tcBorders>
            <w:shd w:val="clear" w:color="auto" w:fill="auto"/>
            <w:vAlign w:val="center"/>
            <w:hideMark/>
          </w:tcPr>
          <w:p w14:paraId="7DDDF102" w14:textId="731B8AFD"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Carburant</w:t>
            </w:r>
            <w:r w:rsidR="009819A6" w:rsidRPr="003E41BE">
              <w:rPr>
                <w:rFonts w:ascii="NouvelR" w:eastAsia="Times New Roman" w:hAnsi="NouvelR" w:cs="Calibri"/>
                <w:b/>
                <w:bCs/>
                <w:sz w:val="18"/>
                <w:szCs w:val="18"/>
                <w:lang w:val="it-IT" w:eastAsia="fr-FR"/>
              </w:rPr>
              <w:t>e</w:t>
            </w:r>
          </w:p>
        </w:tc>
        <w:tc>
          <w:tcPr>
            <w:tcW w:w="2411" w:type="pct"/>
            <w:gridSpan w:val="4"/>
            <w:tcBorders>
              <w:top w:val="single" w:sz="4" w:space="0" w:color="C9C9C9"/>
            </w:tcBorders>
            <w:shd w:val="clear" w:color="auto" w:fill="auto"/>
            <w:noWrap/>
            <w:vAlign w:val="center"/>
            <w:hideMark/>
          </w:tcPr>
          <w:p w14:paraId="4673DDC0" w14:textId="37926BD2" w:rsidR="006B5682" w:rsidRPr="003E41BE" w:rsidRDefault="009819A6"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Benzina senza piombo</w:t>
            </w:r>
            <w:r w:rsidR="006B5682" w:rsidRPr="003E41BE">
              <w:rPr>
                <w:rFonts w:ascii="NouvelR" w:eastAsia="Times New Roman" w:hAnsi="NouvelR" w:cs="Calibri"/>
                <w:b/>
                <w:bCs/>
                <w:sz w:val="18"/>
                <w:szCs w:val="18"/>
                <w:lang w:val="it-IT" w:eastAsia="fr-FR"/>
              </w:rPr>
              <w:t xml:space="preserve"> / E10</w:t>
            </w:r>
          </w:p>
        </w:tc>
        <w:tc>
          <w:tcPr>
            <w:tcW w:w="1632" w:type="pct"/>
            <w:gridSpan w:val="2"/>
            <w:tcBorders>
              <w:top w:val="single" w:sz="4" w:space="0" w:color="C9C9C9"/>
            </w:tcBorders>
            <w:shd w:val="clear" w:color="auto" w:fill="auto"/>
            <w:noWrap/>
            <w:vAlign w:val="center"/>
            <w:hideMark/>
          </w:tcPr>
          <w:p w14:paraId="660EEAAF" w14:textId="0995EBF9" w:rsidR="006B5682" w:rsidRPr="003E41BE" w:rsidRDefault="009819A6"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Benzina senza piombo</w:t>
            </w:r>
            <w:r w:rsidR="006B5682" w:rsidRPr="003E41BE">
              <w:rPr>
                <w:rFonts w:ascii="NouvelR" w:eastAsia="Times New Roman" w:hAnsi="NouvelR" w:cs="Calibri"/>
                <w:b/>
                <w:bCs/>
                <w:color w:val="000000"/>
                <w:sz w:val="18"/>
                <w:szCs w:val="18"/>
                <w:lang w:val="it-IT" w:eastAsia="fr-FR"/>
              </w:rPr>
              <w:t xml:space="preserve"> / E10 </w:t>
            </w:r>
          </w:p>
          <w:p w14:paraId="654E36E7" w14:textId="55AA1EE3"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 </w:t>
            </w:r>
            <w:r w:rsidR="009819A6" w:rsidRPr="003E41BE">
              <w:rPr>
                <w:rFonts w:ascii="NouvelR" w:eastAsia="Times New Roman" w:hAnsi="NouvelR" w:cs="Calibri"/>
                <w:b/>
                <w:bCs/>
                <w:color w:val="000000"/>
                <w:sz w:val="18"/>
                <w:szCs w:val="18"/>
                <w:lang w:val="it-IT" w:eastAsia="fr-FR"/>
              </w:rPr>
              <w:t xml:space="preserve">Elettrica autoricaricabile </w:t>
            </w:r>
          </w:p>
        </w:tc>
      </w:tr>
      <w:tr w:rsidR="006B5682" w:rsidRPr="003E41BE" w14:paraId="60FA7351" w14:textId="77777777" w:rsidTr="00E42584">
        <w:trPr>
          <w:trHeight w:val="543"/>
        </w:trPr>
        <w:tc>
          <w:tcPr>
            <w:tcW w:w="956" w:type="pct"/>
            <w:gridSpan w:val="2"/>
            <w:shd w:val="clear" w:color="auto" w:fill="EDEDED"/>
            <w:vAlign w:val="center"/>
            <w:hideMark/>
          </w:tcPr>
          <w:p w14:paraId="1EFB843B" w14:textId="3199E834"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Norm</w:t>
            </w:r>
            <w:r w:rsidR="009819A6" w:rsidRPr="003E41BE">
              <w:rPr>
                <w:rFonts w:ascii="NouvelR" w:eastAsia="Times New Roman" w:hAnsi="NouvelR" w:cs="Calibri"/>
                <w:b/>
                <w:bCs/>
                <w:sz w:val="18"/>
                <w:szCs w:val="18"/>
                <w:lang w:val="it-IT" w:eastAsia="fr-FR"/>
              </w:rPr>
              <w:t>a antin</w:t>
            </w:r>
            <w:r w:rsidR="00D8519B" w:rsidRPr="003E41BE">
              <w:rPr>
                <w:rFonts w:ascii="NouvelR" w:eastAsia="Times New Roman" w:hAnsi="NouvelR" w:cs="Calibri"/>
                <w:b/>
                <w:bCs/>
                <w:sz w:val="18"/>
                <w:szCs w:val="18"/>
                <w:lang w:val="it-IT" w:eastAsia="fr-FR"/>
              </w:rPr>
              <w:t>quinamento</w:t>
            </w:r>
          </w:p>
        </w:tc>
        <w:tc>
          <w:tcPr>
            <w:tcW w:w="1758" w:type="pct"/>
            <w:gridSpan w:val="3"/>
            <w:shd w:val="clear" w:color="auto" w:fill="EDEDED"/>
            <w:noWrap/>
            <w:vAlign w:val="center"/>
            <w:hideMark/>
          </w:tcPr>
          <w:p w14:paraId="320C814F"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Euro 6 D Full</w:t>
            </w:r>
          </w:p>
        </w:tc>
        <w:tc>
          <w:tcPr>
            <w:tcW w:w="2285" w:type="pct"/>
            <w:gridSpan w:val="3"/>
            <w:shd w:val="clear" w:color="auto" w:fill="EDEDED"/>
            <w:noWrap/>
            <w:vAlign w:val="center"/>
            <w:hideMark/>
          </w:tcPr>
          <w:p w14:paraId="24C97E2E"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 Euro 6 D Full + Euro 6 E </w:t>
            </w:r>
          </w:p>
        </w:tc>
      </w:tr>
      <w:tr w:rsidR="006B5682" w:rsidRPr="003E41BE" w14:paraId="5846EBB8" w14:textId="77777777" w:rsidTr="00E42584">
        <w:trPr>
          <w:trHeight w:val="423"/>
        </w:trPr>
        <w:tc>
          <w:tcPr>
            <w:tcW w:w="956" w:type="pct"/>
            <w:gridSpan w:val="2"/>
            <w:shd w:val="clear" w:color="auto" w:fill="auto"/>
            <w:vAlign w:val="center"/>
            <w:hideMark/>
          </w:tcPr>
          <w:p w14:paraId="0326C4A5" w14:textId="6B38D49F"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Protoco</w:t>
            </w:r>
            <w:r w:rsidR="001C27FB" w:rsidRPr="003E41BE">
              <w:rPr>
                <w:rFonts w:ascii="NouvelR" w:eastAsia="Times New Roman" w:hAnsi="NouvelR" w:cs="Calibri"/>
                <w:b/>
                <w:bCs/>
                <w:sz w:val="18"/>
                <w:szCs w:val="18"/>
                <w:lang w:val="it-IT" w:eastAsia="fr-FR"/>
              </w:rPr>
              <w:t>llo di omologazione</w:t>
            </w:r>
          </w:p>
        </w:tc>
        <w:tc>
          <w:tcPr>
            <w:tcW w:w="4044" w:type="pct"/>
            <w:gridSpan w:val="6"/>
            <w:shd w:val="clear" w:color="auto" w:fill="auto"/>
            <w:noWrap/>
            <w:vAlign w:val="center"/>
            <w:hideMark/>
          </w:tcPr>
          <w:p w14:paraId="015295B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WLTP</w:t>
            </w:r>
          </w:p>
        </w:tc>
      </w:tr>
      <w:tr w:rsidR="006B5682" w:rsidRPr="003E41BE" w14:paraId="0A6D261F" w14:textId="77777777" w:rsidTr="00E42584">
        <w:trPr>
          <w:trHeight w:val="556"/>
        </w:trPr>
        <w:tc>
          <w:tcPr>
            <w:tcW w:w="956" w:type="pct"/>
            <w:gridSpan w:val="2"/>
            <w:shd w:val="clear" w:color="auto" w:fill="EDEDED"/>
            <w:vAlign w:val="center"/>
            <w:hideMark/>
          </w:tcPr>
          <w:p w14:paraId="33CDD8F1" w14:textId="46EC560C" w:rsidR="006B5682" w:rsidRPr="003E41BE" w:rsidRDefault="001C27FB"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Sistema di post-trattamento</w:t>
            </w:r>
          </w:p>
        </w:tc>
        <w:tc>
          <w:tcPr>
            <w:tcW w:w="4044" w:type="pct"/>
            <w:gridSpan w:val="6"/>
            <w:shd w:val="clear" w:color="auto" w:fill="EDEDED"/>
            <w:noWrap/>
            <w:vAlign w:val="center"/>
            <w:hideMark/>
          </w:tcPr>
          <w:p w14:paraId="7B0859E2" w14:textId="12A2E9FE"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Cat</w:t>
            </w:r>
            <w:r w:rsidR="001C27FB" w:rsidRPr="003E41BE">
              <w:rPr>
                <w:rFonts w:ascii="NouvelR" w:eastAsia="Times New Roman" w:hAnsi="NouvelR" w:cs="Calibri"/>
                <w:b/>
                <w:bCs/>
                <w:color w:val="000000"/>
                <w:sz w:val="18"/>
                <w:szCs w:val="18"/>
                <w:lang w:val="it-IT" w:eastAsia="fr-FR"/>
              </w:rPr>
              <w:t xml:space="preserve">alizzatore a 3 vie </w:t>
            </w:r>
            <w:r w:rsidRPr="003E41BE">
              <w:rPr>
                <w:rFonts w:ascii="NouvelR" w:eastAsia="Times New Roman" w:hAnsi="NouvelR" w:cs="Calibri"/>
                <w:b/>
                <w:bCs/>
                <w:color w:val="000000"/>
                <w:sz w:val="18"/>
                <w:szCs w:val="18"/>
                <w:lang w:val="it-IT" w:eastAsia="fr-FR"/>
              </w:rPr>
              <w:t>+ FAP</w:t>
            </w:r>
            <w:r w:rsidR="001C27FB" w:rsidRPr="003E41BE">
              <w:rPr>
                <w:rFonts w:ascii="NouvelR" w:eastAsia="Times New Roman" w:hAnsi="NouvelR" w:cs="Calibri"/>
                <w:b/>
                <w:bCs/>
                <w:color w:val="000000"/>
                <w:sz w:val="18"/>
                <w:szCs w:val="18"/>
                <w:lang w:val="it-IT" w:eastAsia="fr-FR"/>
              </w:rPr>
              <w:t xml:space="preserve"> (filtro antiparticolato)</w:t>
            </w:r>
          </w:p>
        </w:tc>
      </w:tr>
      <w:tr w:rsidR="006B5682" w:rsidRPr="003E41BE" w14:paraId="2378940E" w14:textId="77777777" w:rsidTr="00E42584">
        <w:trPr>
          <w:trHeight w:val="550"/>
        </w:trPr>
        <w:tc>
          <w:tcPr>
            <w:tcW w:w="956" w:type="pct"/>
            <w:gridSpan w:val="2"/>
            <w:shd w:val="clear" w:color="auto" w:fill="auto"/>
            <w:vAlign w:val="center"/>
            <w:hideMark/>
          </w:tcPr>
          <w:p w14:paraId="185C1FD9" w14:textId="78C7FA9C" w:rsidR="006B5682" w:rsidRPr="003E41BE" w:rsidRDefault="001C27FB"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Numero cilindri </w:t>
            </w:r>
            <w:r w:rsidR="006B5682" w:rsidRPr="003E41BE">
              <w:rPr>
                <w:rFonts w:ascii="NouvelR" w:eastAsia="Times New Roman" w:hAnsi="NouvelR" w:cs="Calibri"/>
                <w:b/>
                <w:bCs/>
                <w:sz w:val="18"/>
                <w:szCs w:val="18"/>
                <w:lang w:val="it-IT" w:eastAsia="fr-FR"/>
              </w:rPr>
              <w:t>/</w:t>
            </w:r>
          </w:p>
          <w:p w14:paraId="213E7E3B" w14:textId="7B4BDBBC" w:rsidR="006B5682" w:rsidRPr="003E41BE" w:rsidRDefault="001C27FB"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valvole </w:t>
            </w:r>
          </w:p>
        </w:tc>
        <w:tc>
          <w:tcPr>
            <w:tcW w:w="1758" w:type="pct"/>
            <w:gridSpan w:val="3"/>
            <w:shd w:val="clear" w:color="auto" w:fill="auto"/>
            <w:noWrap/>
            <w:vAlign w:val="center"/>
            <w:hideMark/>
          </w:tcPr>
          <w:p w14:paraId="757D7253"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4/16</w:t>
            </w:r>
          </w:p>
        </w:tc>
        <w:tc>
          <w:tcPr>
            <w:tcW w:w="2285" w:type="pct"/>
            <w:gridSpan w:val="3"/>
            <w:shd w:val="clear" w:color="auto" w:fill="auto"/>
            <w:noWrap/>
            <w:vAlign w:val="center"/>
            <w:hideMark/>
          </w:tcPr>
          <w:p w14:paraId="6897D2A3"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3/12</w:t>
            </w:r>
          </w:p>
        </w:tc>
      </w:tr>
      <w:tr w:rsidR="006B5682" w:rsidRPr="003E41BE" w14:paraId="1A0103E4" w14:textId="77777777" w:rsidTr="00E42584">
        <w:trPr>
          <w:trHeight w:val="416"/>
        </w:trPr>
        <w:tc>
          <w:tcPr>
            <w:tcW w:w="956" w:type="pct"/>
            <w:gridSpan w:val="2"/>
            <w:shd w:val="clear" w:color="auto" w:fill="EDEDED"/>
            <w:vAlign w:val="center"/>
            <w:hideMark/>
          </w:tcPr>
          <w:p w14:paraId="63D49295" w14:textId="3F67AEA5"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w:t>
            </w:r>
            <w:r w:rsidR="001C27FB" w:rsidRPr="003E41BE">
              <w:rPr>
                <w:rFonts w:ascii="NouvelR" w:eastAsia="Times New Roman" w:hAnsi="NouvelR" w:cs="Calibri"/>
                <w:b/>
                <w:bCs/>
                <w:sz w:val="18"/>
                <w:szCs w:val="18"/>
                <w:lang w:val="it-IT" w:eastAsia="fr-FR"/>
              </w:rPr>
              <w:t>ilindrata</w:t>
            </w:r>
            <w:r w:rsidRPr="003E41BE">
              <w:rPr>
                <w:rFonts w:ascii="NouvelR" w:eastAsia="Times New Roman" w:hAnsi="NouvelR" w:cs="Calibri"/>
                <w:b/>
                <w:bCs/>
                <w:sz w:val="18"/>
                <w:szCs w:val="18"/>
                <w:lang w:val="it-IT" w:eastAsia="fr-FR"/>
              </w:rPr>
              <w:t xml:space="preserve"> (cm</w:t>
            </w:r>
            <w:r w:rsidRPr="003E41BE">
              <w:rPr>
                <w:rFonts w:ascii="NouvelR" w:eastAsia="Times New Roman" w:hAnsi="NouvelR" w:cs="Calibri"/>
                <w:b/>
                <w:bCs/>
                <w:sz w:val="18"/>
                <w:szCs w:val="18"/>
                <w:vertAlign w:val="superscript"/>
                <w:lang w:val="it-IT" w:eastAsia="fr-FR"/>
              </w:rPr>
              <w:t>3</w:t>
            </w:r>
            <w:r w:rsidRPr="003E41BE">
              <w:rPr>
                <w:rFonts w:ascii="NouvelR" w:eastAsia="Times New Roman" w:hAnsi="NouvelR" w:cs="Calibri"/>
                <w:b/>
                <w:bCs/>
                <w:sz w:val="18"/>
                <w:szCs w:val="18"/>
                <w:lang w:val="it-IT" w:eastAsia="fr-FR"/>
              </w:rPr>
              <w:t>)</w:t>
            </w:r>
          </w:p>
        </w:tc>
        <w:tc>
          <w:tcPr>
            <w:tcW w:w="1758" w:type="pct"/>
            <w:gridSpan w:val="3"/>
            <w:shd w:val="clear" w:color="auto" w:fill="EDEDED"/>
            <w:noWrap/>
            <w:vAlign w:val="center"/>
            <w:hideMark/>
          </w:tcPr>
          <w:p w14:paraId="6D08527D" w14:textId="304D3D2B"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1C27FB"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333</w:t>
            </w:r>
          </w:p>
        </w:tc>
        <w:tc>
          <w:tcPr>
            <w:tcW w:w="2285" w:type="pct"/>
            <w:gridSpan w:val="3"/>
            <w:shd w:val="clear" w:color="auto" w:fill="EDEDED"/>
            <w:noWrap/>
            <w:vAlign w:val="center"/>
            <w:hideMark/>
          </w:tcPr>
          <w:p w14:paraId="735188FB" w14:textId="40F6E6D0"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1C27FB"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199</w:t>
            </w:r>
          </w:p>
        </w:tc>
      </w:tr>
      <w:tr w:rsidR="006B5682" w:rsidRPr="003E41BE" w14:paraId="68F00658" w14:textId="77777777" w:rsidTr="00E42584">
        <w:trPr>
          <w:trHeight w:val="408"/>
        </w:trPr>
        <w:tc>
          <w:tcPr>
            <w:tcW w:w="956" w:type="pct"/>
            <w:gridSpan w:val="2"/>
            <w:shd w:val="clear" w:color="auto" w:fill="auto"/>
            <w:vAlign w:val="center"/>
            <w:hideMark/>
          </w:tcPr>
          <w:p w14:paraId="33FEFB4D" w14:textId="36395B5B"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Al</w:t>
            </w:r>
            <w:r w:rsidR="001C27FB" w:rsidRPr="003E41BE">
              <w:rPr>
                <w:rFonts w:ascii="NouvelR" w:eastAsia="Times New Roman" w:hAnsi="NouvelR" w:cs="Calibri"/>
                <w:b/>
                <w:bCs/>
                <w:sz w:val="18"/>
                <w:szCs w:val="18"/>
                <w:lang w:val="it-IT" w:eastAsia="fr-FR"/>
              </w:rPr>
              <w:t>esaggio x corsa</w:t>
            </w:r>
            <w:r w:rsidRPr="003E41BE">
              <w:rPr>
                <w:rFonts w:ascii="NouvelR" w:eastAsia="Times New Roman" w:hAnsi="NouvelR" w:cs="Calibri"/>
                <w:b/>
                <w:bCs/>
                <w:sz w:val="18"/>
                <w:szCs w:val="18"/>
                <w:lang w:val="it-IT" w:eastAsia="fr-FR"/>
              </w:rPr>
              <w:t xml:space="preserve"> (mm)</w:t>
            </w:r>
          </w:p>
        </w:tc>
        <w:tc>
          <w:tcPr>
            <w:tcW w:w="1758" w:type="pct"/>
            <w:gridSpan w:val="3"/>
            <w:shd w:val="clear" w:color="auto" w:fill="auto"/>
            <w:noWrap/>
            <w:vAlign w:val="center"/>
            <w:hideMark/>
          </w:tcPr>
          <w:p w14:paraId="57FB78A9"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72,2 x 81,3</w:t>
            </w:r>
          </w:p>
        </w:tc>
        <w:tc>
          <w:tcPr>
            <w:tcW w:w="2285" w:type="pct"/>
            <w:gridSpan w:val="3"/>
            <w:shd w:val="clear" w:color="auto" w:fill="auto"/>
            <w:noWrap/>
            <w:vAlign w:val="center"/>
            <w:hideMark/>
          </w:tcPr>
          <w:p w14:paraId="6550D45E"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75,5 x 89,3</w:t>
            </w:r>
          </w:p>
        </w:tc>
      </w:tr>
      <w:tr w:rsidR="006B5682" w:rsidRPr="003E41BE" w14:paraId="770A6937" w14:textId="77777777" w:rsidTr="00E42584">
        <w:trPr>
          <w:trHeight w:val="415"/>
        </w:trPr>
        <w:tc>
          <w:tcPr>
            <w:tcW w:w="956" w:type="pct"/>
            <w:gridSpan w:val="2"/>
            <w:shd w:val="clear" w:color="auto" w:fill="EDEDED"/>
            <w:vAlign w:val="center"/>
            <w:hideMark/>
          </w:tcPr>
          <w:p w14:paraId="5B3042E5" w14:textId="51944596"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T</w:t>
            </w:r>
            <w:r w:rsidR="001C27FB" w:rsidRPr="003E41BE">
              <w:rPr>
                <w:rFonts w:ascii="NouvelR" w:eastAsia="Times New Roman" w:hAnsi="NouvelR" w:cs="Calibri"/>
                <w:b/>
                <w:bCs/>
                <w:sz w:val="18"/>
                <w:szCs w:val="18"/>
                <w:lang w:val="it-IT" w:eastAsia="fr-FR"/>
              </w:rPr>
              <w:t>ipo di iniezione</w:t>
            </w:r>
          </w:p>
        </w:tc>
        <w:tc>
          <w:tcPr>
            <w:tcW w:w="4044" w:type="pct"/>
            <w:gridSpan w:val="6"/>
            <w:shd w:val="clear" w:color="auto" w:fill="EDEDED"/>
            <w:noWrap/>
            <w:vAlign w:val="center"/>
            <w:hideMark/>
          </w:tcPr>
          <w:p w14:paraId="65833EBB" w14:textId="0F38B4F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In</w:t>
            </w:r>
            <w:r w:rsidR="001C27FB" w:rsidRPr="003E41BE">
              <w:rPr>
                <w:rFonts w:ascii="NouvelR" w:eastAsia="Times New Roman" w:hAnsi="NouvelR" w:cs="Calibri"/>
                <w:b/>
                <w:bCs/>
                <w:color w:val="000000"/>
                <w:sz w:val="18"/>
                <w:szCs w:val="18"/>
                <w:lang w:val="it-IT" w:eastAsia="fr-FR"/>
              </w:rPr>
              <w:t>iezione diretta</w:t>
            </w:r>
            <w:r w:rsidRPr="003E41BE">
              <w:rPr>
                <w:rFonts w:ascii="NouvelR" w:eastAsia="Times New Roman" w:hAnsi="NouvelR" w:cs="Calibri"/>
                <w:b/>
                <w:bCs/>
                <w:color w:val="000000"/>
                <w:sz w:val="18"/>
                <w:szCs w:val="18"/>
                <w:lang w:val="it-IT" w:eastAsia="fr-FR"/>
              </w:rPr>
              <w:t xml:space="preserve"> + turbo</w:t>
            </w:r>
          </w:p>
        </w:tc>
      </w:tr>
      <w:tr w:rsidR="006B5682" w:rsidRPr="003E41BE" w14:paraId="29AD9B02" w14:textId="77777777" w:rsidTr="00E42584">
        <w:trPr>
          <w:trHeight w:val="421"/>
        </w:trPr>
        <w:tc>
          <w:tcPr>
            <w:tcW w:w="956" w:type="pct"/>
            <w:gridSpan w:val="2"/>
            <w:shd w:val="clear" w:color="auto" w:fill="auto"/>
            <w:vAlign w:val="center"/>
            <w:hideMark/>
          </w:tcPr>
          <w:p w14:paraId="657368A7" w14:textId="0E8D6443"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w:t>
            </w:r>
            <w:r w:rsidR="004261AF" w:rsidRPr="003E41BE">
              <w:rPr>
                <w:rFonts w:ascii="NouvelR" w:eastAsia="Times New Roman" w:hAnsi="NouvelR" w:cs="Calibri"/>
                <w:b/>
                <w:bCs/>
                <w:sz w:val="18"/>
                <w:szCs w:val="18"/>
                <w:lang w:val="it-IT" w:eastAsia="fr-FR"/>
              </w:rPr>
              <w:t>otenza combinata</w:t>
            </w:r>
            <w:r w:rsidRPr="003E41BE">
              <w:rPr>
                <w:rFonts w:ascii="NouvelR" w:eastAsia="Times New Roman" w:hAnsi="NouvelR" w:cs="Calibri"/>
                <w:b/>
                <w:bCs/>
                <w:sz w:val="18"/>
                <w:szCs w:val="18"/>
                <w:lang w:val="it-IT" w:eastAsia="fr-FR"/>
              </w:rPr>
              <w:t xml:space="preserve"> kW (c</w:t>
            </w:r>
            <w:r w:rsidR="004261AF" w:rsidRPr="003E41BE">
              <w:rPr>
                <w:rFonts w:ascii="NouvelR" w:eastAsia="Times New Roman" w:hAnsi="NouvelR" w:cs="Calibri"/>
                <w:b/>
                <w:bCs/>
                <w:sz w:val="18"/>
                <w:szCs w:val="18"/>
                <w:lang w:val="it-IT" w:eastAsia="fr-FR"/>
              </w:rPr>
              <w:t>v</w:t>
            </w:r>
            <w:r w:rsidRPr="003E41BE">
              <w:rPr>
                <w:rFonts w:ascii="NouvelR" w:eastAsia="Times New Roman" w:hAnsi="NouvelR" w:cs="Calibri"/>
                <w:b/>
                <w:bCs/>
                <w:sz w:val="18"/>
                <w:szCs w:val="18"/>
                <w:lang w:val="it-IT" w:eastAsia="fr-FR"/>
              </w:rPr>
              <w:t>)</w:t>
            </w:r>
          </w:p>
        </w:tc>
        <w:tc>
          <w:tcPr>
            <w:tcW w:w="2411" w:type="pct"/>
            <w:gridSpan w:val="4"/>
            <w:shd w:val="clear" w:color="auto" w:fill="auto"/>
            <w:noWrap/>
            <w:vAlign w:val="center"/>
            <w:hideMark/>
          </w:tcPr>
          <w:p w14:paraId="1782AA4F"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N/A</w:t>
            </w:r>
          </w:p>
        </w:tc>
        <w:tc>
          <w:tcPr>
            <w:tcW w:w="703" w:type="pct"/>
            <w:shd w:val="clear" w:color="auto" w:fill="auto"/>
            <w:noWrap/>
            <w:vAlign w:val="center"/>
            <w:hideMark/>
          </w:tcPr>
          <w:p w14:paraId="0ACC51CC"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118 (160) </w:t>
            </w:r>
          </w:p>
        </w:tc>
        <w:tc>
          <w:tcPr>
            <w:tcW w:w="929" w:type="pct"/>
            <w:shd w:val="clear" w:color="auto" w:fill="auto"/>
            <w:noWrap/>
            <w:vAlign w:val="center"/>
            <w:hideMark/>
          </w:tcPr>
          <w:p w14:paraId="5B6AC252"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146 (199)</w:t>
            </w:r>
          </w:p>
        </w:tc>
      </w:tr>
      <w:tr w:rsidR="006B5682" w:rsidRPr="003E41BE" w14:paraId="0E19EFA7" w14:textId="77777777" w:rsidTr="00E42584">
        <w:trPr>
          <w:trHeight w:val="864"/>
        </w:trPr>
        <w:tc>
          <w:tcPr>
            <w:tcW w:w="956" w:type="pct"/>
            <w:gridSpan w:val="2"/>
            <w:shd w:val="clear" w:color="auto" w:fill="EDEDED"/>
            <w:vAlign w:val="center"/>
            <w:hideMark/>
          </w:tcPr>
          <w:p w14:paraId="04205FB1" w14:textId="45A92E5D"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w:t>
            </w:r>
            <w:r w:rsidR="004261AF" w:rsidRPr="003E41BE">
              <w:rPr>
                <w:rFonts w:ascii="NouvelR" w:eastAsia="Times New Roman" w:hAnsi="NouvelR" w:cs="Calibri"/>
                <w:b/>
                <w:bCs/>
                <w:sz w:val="18"/>
                <w:szCs w:val="18"/>
                <w:lang w:val="it-IT" w:eastAsia="fr-FR"/>
              </w:rPr>
              <w:t>otenza massima</w:t>
            </w:r>
            <w:r w:rsidRPr="003E41BE">
              <w:rPr>
                <w:rFonts w:ascii="NouvelR" w:eastAsia="Times New Roman" w:hAnsi="NouvelR" w:cs="Calibri"/>
                <w:b/>
                <w:bCs/>
                <w:sz w:val="18"/>
                <w:szCs w:val="18"/>
                <w:lang w:val="it-IT" w:eastAsia="fr-FR"/>
              </w:rPr>
              <w:t xml:space="preserve"> kW (c</w:t>
            </w:r>
            <w:r w:rsidR="004261AF" w:rsidRPr="003E41BE">
              <w:rPr>
                <w:rFonts w:ascii="NouvelR" w:eastAsia="Times New Roman" w:hAnsi="NouvelR" w:cs="Calibri"/>
                <w:b/>
                <w:bCs/>
                <w:sz w:val="18"/>
                <w:szCs w:val="18"/>
                <w:lang w:val="it-IT" w:eastAsia="fr-FR"/>
              </w:rPr>
              <w:t>v</w:t>
            </w:r>
            <w:r w:rsidRPr="003E41BE">
              <w:rPr>
                <w:rFonts w:ascii="NouvelR" w:eastAsia="Times New Roman" w:hAnsi="NouvelR" w:cs="Calibri"/>
                <w:b/>
                <w:bCs/>
                <w:sz w:val="18"/>
                <w:szCs w:val="18"/>
                <w:lang w:val="it-IT" w:eastAsia="fr-FR"/>
              </w:rPr>
              <w:t xml:space="preserve">) </w:t>
            </w:r>
            <w:r w:rsidR="004261AF" w:rsidRPr="003E41BE">
              <w:rPr>
                <w:rFonts w:ascii="NouvelR" w:eastAsia="Times New Roman" w:hAnsi="NouvelR" w:cs="Calibri"/>
                <w:b/>
                <w:bCs/>
                <w:sz w:val="18"/>
                <w:szCs w:val="18"/>
                <w:lang w:val="it-IT" w:eastAsia="fr-FR"/>
              </w:rPr>
              <w:t>a regime (g</w:t>
            </w:r>
            <w:r w:rsidRPr="003E41BE">
              <w:rPr>
                <w:rFonts w:ascii="NouvelR" w:eastAsia="Times New Roman" w:hAnsi="NouvelR" w:cs="Calibri"/>
                <w:b/>
                <w:bCs/>
                <w:sz w:val="18"/>
                <w:szCs w:val="18"/>
                <w:lang w:val="it-IT" w:eastAsia="fr-FR"/>
              </w:rPr>
              <w:t>/min)</w:t>
            </w:r>
          </w:p>
        </w:tc>
        <w:tc>
          <w:tcPr>
            <w:tcW w:w="1107" w:type="pct"/>
            <w:gridSpan w:val="2"/>
            <w:shd w:val="clear" w:color="auto" w:fill="EDEDED"/>
            <w:noWrap/>
            <w:vAlign w:val="center"/>
            <w:hideMark/>
          </w:tcPr>
          <w:p w14:paraId="6903B31C" w14:textId="003B6A18"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103 (140) d</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4</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 xml:space="preserve">500 </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5</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750</w:t>
            </w:r>
            <w:r w:rsidR="004261AF" w:rsidRPr="003E41BE">
              <w:rPr>
                <w:rFonts w:ascii="NouvelR" w:eastAsia="Times New Roman" w:hAnsi="NouvelR" w:cs="Calibri"/>
                <w:b/>
                <w:bCs/>
                <w:color w:val="000000"/>
                <w:sz w:val="18"/>
                <w:szCs w:val="18"/>
                <w:lang w:val="it-IT" w:eastAsia="fr-FR"/>
              </w:rPr>
              <w:t xml:space="preserve"> giri/min</w:t>
            </w:r>
          </w:p>
        </w:tc>
        <w:tc>
          <w:tcPr>
            <w:tcW w:w="651" w:type="pct"/>
            <w:shd w:val="clear" w:color="auto" w:fill="EDEDED"/>
            <w:noWrap/>
            <w:vAlign w:val="center"/>
            <w:hideMark/>
          </w:tcPr>
          <w:p w14:paraId="4DFB20A6" w14:textId="6737B906"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116 (158) d</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5</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 xml:space="preserve">250 </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5</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500</w:t>
            </w:r>
            <w:r w:rsidR="004261AF" w:rsidRPr="003E41BE">
              <w:rPr>
                <w:rFonts w:ascii="NouvelR" w:eastAsia="Times New Roman" w:hAnsi="NouvelR" w:cs="Calibri"/>
                <w:b/>
                <w:bCs/>
                <w:color w:val="000000"/>
                <w:sz w:val="18"/>
                <w:szCs w:val="18"/>
                <w:lang w:val="it-IT" w:eastAsia="fr-FR"/>
              </w:rPr>
              <w:t xml:space="preserve"> giri/min</w:t>
            </w:r>
            <w:r w:rsidRPr="003E41BE">
              <w:rPr>
                <w:rFonts w:ascii="NouvelR" w:eastAsia="Times New Roman" w:hAnsi="NouvelR" w:cs="Calibri"/>
                <w:b/>
                <w:bCs/>
                <w:color w:val="000000"/>
                <w:sz w:val="18"/>
                <w:szCs w:val="18"/>
                <w:lang w:val="it-IT" w:eastAsia="fr-FR"/>
              </w:rPr>
              <w:t xml:space="preserve"> </w:t>
            </w:r>
          </w:p>
        </w:tc>
        <w:tc>
          <w:tcPr>
            <w:tcW w:w="653" w:type="pct"/>
            <w:shd w:val="clear" w:color="auto" w:fill="EDEDED"/>
            <w:noWrap/>
            <w:vAlign w:val="center"/>
            <w:hideMark/>
          </w:tcPr>
          <w:p w14:paraId="3620543A" w14:textId="3B5EA863"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96 (130) </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4</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500</w:t>
            </w:r>
            <w:r w:rsidR="004261AF" w:rsidRPr="003E41BE">
              <w:rPr>
                <w:rFonts w:ascii="NouvelR" w:eastAsia="Times New Roman" w:hAnsi="NouvelR" w:cs="Calibri"/>
                <w:b/>
                <w:bCs/>
                <w:color w:val="000000"/>
                <w:sz w:val="18"/>
                <w:szCs w:val="18"/>
                <w:lang w:val="it-IT" w:eastAsia="fr-FR"/>
              </w:rPr>
              <w:t xml:space="preserve"> giri/min</w:t>
            </w:r>
            <w:r w:rsidRPr="003E41BE">
              <w:rPr>
                <w:rFonts w:ascii="NouvelR" w:eastAsia="Times New Roman" w:hAnsi="NouvelR" w:cs="Calibri"/>
                <w:b/>
                <w:bCs/>
                <w:color w:val="000000"/>
                <w:sz w:val="18"/>
                <w:szCs w:val="18"/>
                <w:lang w:val="it-IT" w:eastAsia="fr-FR"/>
              </w:rPr>
              <w:t xml:space="preserve"> </w:t>
            </w:r>
          </w:p>
        </w:tc>
        <w:tc>
          <w:tcPr>
            <w:tcW w:w="703" w:type="pct"/>
            <w:shd w:val="clear" w:color="auto" w:fill="EDEDED"/>
            <w:vAlign w:val="center"/>
            <w:hideMark/>
          </w:tcPr>
          <w:p w14:paraId="114BF955"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ICE = 96 (130) </w:t>
            </w:r>
          </w:p>
          <w:p w14:paraId="2AA8F790" w14:textId="5B460B16" w:rsidR="006B5682" w:rsidRPr="003E41BE" w:rsidRDefault="004261A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w:t>
            </w:r>
            <w:r w:rsidR="006B5682" w:rsidRPr="003E41BE">
              <w:rPr>
                <w:rFonts w:ascii="NouvelR" w:eastAsia="Times New Roman" w:hAnsi="NouvelR" w:cs="Calibri"/>
                <w:b/>
                <w:bCs/>
                <w:sz w:val="18"/>
                <w:szCs w:val="18"/>
                <w:lang w:val="it-IT" w:eastAsia="fr-FR"/>
              </w:rPr>
              <w:t xml:space="preserve"> 4</w:t>
            </w:r>
            <w:r w:rsidRPr="003E41BE">
              <w:rPr>
                <w:rFonts w:ascii="NouvelR" w:eastAsia="Times New Roman" w:hAnsi="NouvelR" w:cs="Calibri"/>
                <w:b/>
                <w:bCs/>
                <w:sz w:val="18"/>
                <w:szCs w:val="18"/>
                <w:lang w:val="it-IT" w:eastAsia="fr-FR"/>
              </w:rPr>
              <w:t>.</w:t>
            </w:r>
            <w:r w:rsidR="006B5682" w:rsidRPr="003E41BE">
              <w:rPr>
                <w:rFonts w:ascii="NouvelR" w:eastAsia="Times New Roman" w:hAnsi="NouvelR" w:cs="Calibri"/>
                <w:b/>
                <w:bCs/>
                <w:sz w:val="18"/>
                <w:szCs w:val="18"/>
                <w:lang w:val="it-IT" w:eastAsia="fr-FR"/>
              </w:rPr>
              <w:t>500</w:t>
            </w:r>
            <w:r w:rsidRPr="003E41BE">
              <w:rPr>
                <w:rFonts w:ascii="NouvelR" w:eastAsia="Times New Roman" w:hAnsi="NouvelR" w:cs="Calibri"/>
                <w:b/>
                <w:bCs/>
                <w:sz w:val="18"/>
                <w:szCs w:val="18"/>
                <w:lang w:val="it-IT" w:eastAsia="fr-FR"/>
              </w:rPr>
              <w:t xml:space="preserve"> giri/min</w:t>
            </w:r>
            <w:r w:rsidR="006B5682" w:rsidRPr="003E41BE">
              <w:rPr>
                <w:rFonts w:ascii="NouvelR" w:eastAsia="Times New Roman" w:hAnsi="NouvelR" w:cs="Calibri"/>
                <w:b/>
                <w:bCs/>
                <w:sz w:val="18"/>
                <w:szCs w:val="18"/>
                <w:lang w:val="it-IT" w:eastAsia="fr-FR"/>
              </w:rPr>
              <w:t xml:space="preserve"> </w:t>
            </w:r>
            <w:r w:rsidR="006B5682" w:rsidRPr="003E41BE">
              <w:rPr>
                <w:rFonts w:ascii="NouvelR" w:eastAsia="Times New Roman" w:hAnsi="NouvelR" w:cs="Calibri"/>
                <w:b/>
                <w:bCs/>
                <w:sz w:val="18"/>
                <w:szCs w:val="18"/>
                <w:lang w:val="it-IT" w:eastAsia="fr-FR"/>
              </w:rPr>
              <w:br/>
              <w:t>+ E-MOTOR = 50</w:t>
            </w:r>
            <w:r w:rsidR="006B5682" w:rsidRPr="003E41BE">
              <w:rPr>
                <w:rFonts w:ascii="NouvelR" w:eastAsia="Times New Roman" w:hAnsi="NouvelR" w:cs="Calibri"/>
                <w:b/>
                <w:bCs/>
                <w:sz w:val="18"/>
                <w:szCs w:val="18"/>
                <w:lang w:val="it-IT" w:eastAsia="fr-FR"/>
              </w:rPr>
              <w:br/>
              <w:t>+ HSG = 25</w:t>
            </w:r>
          </w:p>
        </w:tc>
        <w:tc>
          <w:tcPr>
            <w:tcW w:w="929" w:type="pct"/>
            <w:shd w:val="clear" w:color="auto" w:fill="EDEDED"/>
            <w:vAlign w:val="center"/>
            <w:hideMark/>
          </w:tcPr>
          <w:p w14:paraId="2F2E264E"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ICE = 96 (130) </w:t>
            </w:r>
          </w:p>
          <w:p w14:paraId="188053C2" w14:textId="5F40B29B" w:rsidR="006B5682" w:rsidRPr="003E41BE" w:rsidRDefault="004261A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w:t>
            </w:r>
            <w:r w:rsidR="006B5682" w:rsidRPr="003E41BE">
              <w:rPr>
                <w:rFonts w:ascii="NouvelR" w:eastAsia="Times New Roman" w:hAnsi="NouvelR" w:cs="Calibri"/>
                <w:b/>
                <w:bCs/>
                <w:sz w:val="18"/>
                <w:szCs w:val="18"/>
                <w:lang w:val="it-IT" w:eastAsia="fr-FR"/>
              </w:rPr>
              <w:t xml:space="preserve"> 4</w:t>
            </w:r>
            <w:r w:rsidRPr="003E41BE">
              <w:rPr>
                <w:rFonts w:ascii="NouvelR" w:eastAsia="Times New Roman" w:hAnsi="NouvelR" w:cs="Calibri"/>
                <w:b/>
                <w:bCs/>
                <w:sz w:val="18"/>
                <w:szCs w:val="18"/>
                <w:lang w:val="it-IT" w:eastAsia="fr-FR"/>
              </w:rPr>
              <w:t>.</w:t>
            </w:r>
            <w:r w:rsidR="006B5682" w:rsidRPr="003E41BE">
              <w:rPr>
                <w:rFonts w:ascii="NouvelR" w:eastAsia="Times New Roman" w:hAnsi="NouvelR" w:cs="Calibri"/>
                <w:b/>
                <w:bCs/>
                <w:sz w:val="18"/>
                <w:szCs w:val="18"/>
                <w:lang w:val="it-IT" w:eastAsia="fr-FR"/>
              </w:rPr>
              <w:t xml:space="preserve">500 </w:t>
            </w:r>
            <w:r w:rsidRPr="003E41BE">
              <w:rPr>
                <w:rFonts w:ascii="NouvelR" w:eastAsia="Times New Roman" w:hAnsi="NouvelR" w:cs="Calibri"/>
                <w:b/>
                <w:bCs/>
                <w:sz w:val="18"/>
                <w:szCs w:val="18"/>
                <w:lang w:val="it-IT" w:eastAsia="fr-FR"/>
              </w:rPr>
              <w:t>giri/min</w:t>
            </w:r>
            <w:r w:rsidR="006B5682" w:rsidRPr="003E41BE">
              <w:rPr>
                <w:rFonts w:ascii="NouvelR" w:eastAsia="Times New Roman" w:hAnsi="NouvelR" w:cs="Calibri"/>
                <w:b/>
                <w:bCs/>
                <w:sz w:val="18"/>
                <w:szCs w:val="18"/>
                <w:lang w:val="it-IT" w:eastAsia="fr-FR"/>
              </w:rPr>
              <w:br/>
              <w:t>+ E-MOTOR = 50</w:t>
            </w:r>
            <w:r w:rsidR="006B5682" w:rsidRPr="003E41BE">
              <w:rPr>
                <w:rFonts w:ascii="NouvelR" w:eastAsia="Times New Roman" w:hAnsi="NouvelR" w:cs="Calibri"/>
                <w:b/>
                <w:bCs/>
                <w:sz w:val="18"/>
                <w:szCs w:val="18"/>
                <w:lang w:val="it-IT" w:eastAsia="fr-FR"/>
              </w:rPr>
              <w:br/>
              <w:t>+ HSG = 25</w:t>
            </w:r>
          </w:p>
        </w:tc>
      </w:tr>
      <w:tr w:rsidR="006B5682" w:rsidRPr="003E41BE" w14:paraId="407B0914" w14:textId="77777777" w:rsidTr="00E42584">
        <w:trPr>
          <w:trHeight w:val="864"/>
        </w:trPr>
        <w:tc>
          <w:tcPr>
            <w:tcW w:w="956" w:type="pct"/>
            <w:gridSpan w:val="2"/>
            <w:shd w:val="clear" w:color="auto" w:fill="auto"/>
            <w:vAlign w:val="center"/>
            <w:hideMark/>
          </w:tcPr>
          <w:p w14:paraId="140B99A9" w14:textId="0393CA36"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Co</w:t>
            </w:r>
            <w:r w:rsidR="004261AF" w:rsidRPr="003E41BE">
              <w:rPr>
                <w:rFonts w:ascii="NouvelR" w:eastAsia="Times New Roman" w:hAnsi="NouvelR" w:cs="Calibri"/>
                <w:b/>
                <w:bCs/>
                <w:sz w:val="18"/>
                <w:szCs w:val="18"/>
                <w:lang w:val="it-IT" w:eastAsia="fr-FR"/>
              </w:rPr>
              <w:t>ppia massima</w:t>
            </w:r>
            <w:r w:rsidRPr="003E41BE">
              <w:rPr>
                <w:rFonts w:ascii="NouvelR" w:eastAsia="Times New Roman" w:hAnsi="NouvelR" w:cs="Calibri"/>
                <w:b/>
                <w:bCs/>
                <w:sz w:val="18"/>
                <w:szCs w:val="18"/>
                <w:lang w:val="it-IT" w:eastAsia="fr-FR"/>
              </w:rPr>
              <w:t xml:space="preserve"> (Nm) </w:t>
            </w:r>
            <w:r w:rsidR="004261AF" w:rsidRPr="003E41BE">
              <w:rPr>
                <w:rFonts w:ascii="NouvelR" w:eastAsia="Times New Roman" w:hAnsi="NouvelR" w:cs="Calibri"/>
                <w:b/>
                <w:bCs/>
                <w:sz w:val="18"/>
                <w:szCs w:val="18"/>
                <w:lang w:val="it-IT" w:eastAsia="fr-FR"/>
              </w:rPr>
              <w:t>a regime</w:t>
            </w:r>
            <w:r w:rsidRPr="003E41BE">
              <w:rPr>
                <w:rFonts w:ascii="NouvelR" w:eastAsia="Times New Roman" w:hAnsi="NouvelR" w:cs="Calibri"/>
                <w:b/>
                <w:bCs/>
                <w:sz w:val="18"/>
                <w:szCs w:val="18"/>
                <w:lang w:val="it-IT" w:eastAsia="fr-FR"/>
              </w:rPr>
              <w:t xml:space="preserve"> (</w:t>
            </w:r>
            <w:r w:rsidR="004261AF" w:rsidRPr="003E41BE">
              <w:rPr>
                <w:rFonts w:ascii="NouvelR" w:eastAsia="Times New Roman" w:hAnsi="NouvelR" w:cs="Calibri"/>
                <w:b/>
                <w:bCs/>
                <w:sz w:val="18"/>
                <w:szCs w:val="18"/>
                <w:lang w:val="it-IT" w:eastAsia="fr-FR"/>
              </w:rPr>
              <w:t>g</w:t>
            </w:r>
            <w:r w:rsidRPr="003E41BE">
              <w:rPr>
                <w:rFonts w:ascii="NouvelR" w:eastAsia="Times New Roman" w:hAnsi="NouvelR" w:cs="Calibri"/>
                <w:b/>
                <w:bCs/>
                <w:sz w:val="18"/>
                <w:szCs w:val="18"/>
                <w:lang w:val="it-IT" w:eastAsia="fr-FR"/>
              </w:rPr>
              <w:t>/min)</w:t>
            </w:r>
          </w:p>
        </w:tc>
        <w:tc>
          <w:tcPr>
            <w:tcW w:w="1107" w:type="pct"/>
            <w:gridSpan w:val="2"/>
            <w:shd w:val="clear" w:color="auto" w:fill="auto"/>
            <w:noWrap/>
            <w:vAlign w:val="center"/>
            <w:hideMark/>
          </w:tcPr>
          <w:p w14:paraId="1C12A085" w14:textId="69E675D1"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260 d</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1</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 xml:space="preserve">750 </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3</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500</w:t>
            </w:r>
            <w:r w:rsidR="004261AF" w:rsidRPr="003E41BE">
              <w:rPr>
                <w:rFonts w:ascii="NouvelR" w:eastAsia="Times New Roman" w:hAnsi="NouvelR" w:cs="Calibri"/>
                <w:b/>
                <w:bCs/>
                <w:color w:val="000000"/>
                <w:sz w:val="18"/>
                <w:szCs w:val="18"/>
                <w:lang w:val="it-IT" w:eastAsia="fr-FR"/>
              </w:rPr>
              <w:t xml:space="preserve"> giri/min</w:t>
            </w:r>
          </w:p>
        </w:tc>
        <w:tc>
          <w:tcPr>
            <w:tcW w:w="651" w:type="pct"/>
            <w:shd w:val="clear" w:color="auto" w:fill="auto"/>
            <w:noWrap/>
            <w:vAlign w:val="center"/>
            <w:hideMark/>
          </w:tcPr>
          <w:p w14:paraId="11A4C3AB" w14:textId="108F34FB"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270 d</w:t>
            </w:r>
            <w:r w:rsidR="004261AF" w:rsidRPr="003E41BE">
              <w:rPr>
                <w:rFonts w:ascii="NouvelR" w:eastAsia="Times New Roman" w:hAnsi="NouvelR" w:cs="Calibri"/>
                <w:b/>
                <w:bCs/>
                <w:sz w:val="18"/>
                <w:szCs w:val="18"/>
                <w:lang w:val="it-IT" w:eastAsia="fr-FR"/>
              </w:rPr>
              <w:t>a</w:t>
            </w:r>
            <w:r w:rsidRPr="003E41BE">
              <w:rPr>
                <w:rFonts w:ascii="NouvelR" w:eastAsia="Times New Roman" w:hAnsi="NouvelR" w:cs="Calibri"/>
                <w:b/>
                <w:bCs/>
                <w:sz w:val="18"/>
                <w:szCs w:val="18"/>
                <w:lang w:val="it-IT" w:eastAsia="fr-FR"/>
              </w:rPr>
              <w:t xml:space="preserve"> 1</w:t>
            </w:r>
            <w:r w:rsidR="004261AF"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800 </w:t>
            </w:r>
          </w:p>
          <w:p w14:paraId="78F3372E" w14:textId="48CDC044" w:rsidR="006B5682" w:rsidRPr="003E41BE" w:rsidRDefault="004261A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w:t>
            </w:r>
            <w:r w:rsidR="006B5682" w:rsidRPr="003E41BE">
              <w:rPr>
                <w:rFonts w:ascii="NouvelR" w:eastAsia="Times New Roman" w:hAnsi="NouvelR" w:cs="Calibri"/>
                <w:b/>
                <w:bCs/>
                <w:sz w:val="18"/>
                <w:szCs w:val="18"/>
                <w:lang w:val="it-IT" w:eastAsia="fr-FR"/>
              </w:rPr>
              <w:t xml:space="preserve"> 3</w:t>
            </w:r>
            <w:r w:rsidRPr="003E41BE">
              <w:rPr>
                <w:rFonts w:ascii="NouvelR" w:eastAsia="Times New Roman" w:hAnsi="NouvelR" w:cs="Calibri"/>
                <w:b/>
                <w:bCs/>
                <w:sz w:val="18"/>
                <w:szCs w:val="18"/>
                <w:lang w:val="it-IT" w:eastAsia="fr-FR"/>
              </w:rPr>
              <w:t>.</w:t>
            </w:r>
            <w:r w:rsidR="006B5682" w:rsidRPr="003E41BE">
              <w:rPr>
                <w:rFonts w:ascii="NouvelR" w:eastAsia="Times New Roman" w:hAnsi="NouvelR" w:cs="Calibri"/>
                <w:b/>
                <w:bCs/>
                <w:sz w:val="18"/>
                <w:szCs w:val="18"/>
                <w:lang w:val="it-IT" w:eastAsia="fr-FR"/>
              </w:rPr>
              <w:t>750</w:t>
            </w:r>
            <w:r w:rsidRPr="003E41BE">
              <w:rPr>
                <w:rFonts w:ascii="NouvelR" w:eastAsia="Times New Roman" w:hAnsi="NouvelR" w:cs="Calibri"/>
                <w:b/>
                <w:bCs/>
                <w:sz w:val="18"/>
                <w:szCs w:val="18"/>
                <w:lang w:val="it-IT" w:eastAsia="fr-FR"/>
              </w:rPr>
              <w:t xml:space="preserve"> giri/min</w:t>
            </w:r>
          </w:p>
        </w:tc>
        <w:tc>
          <w:tcPr>
            <w:tcW w:w="653" w:type="pct"/>
            <w:shd w:val="clear" w:color="auto" w:fill="auto"/>
            <w:noWrap/>
            <w:vAlign w:val="center"/>
            <w:hideMark/>
          </w:tcPr>
          <w:p w14:paraId="2598EB87" w14:textId="20EC843A"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230 d</w:t>
            </w:r>
            <w:r w:rsidR="004261AF" w:rsidRPr="003E41BE">
              <w:rPr>
                <w:rFonts w:ascii="NouvelR" w:eastAsia="Times New Roman" w:hAnsi="NouvelR" w:cs="Calibri"/>
                <w:b/>
                <w:bCs/>
                <w:color w:val="000000"/>
                <w:sz w:val="18"/>
                <w:szCs w:val="18"/>
                <w:lang w:val="it-IT" w:eastAsia="fr-FR"/>
              </w:rPr>
              <w:t>a</w:t>
            </w:r>
            <w:r w:rsidRPr="003E41BE">
              <w:rPr>
                <w:rFonts w:ascii="NouvelR" w:eastAsia="Times New Roman" w:hAnsi="NouvelR" w:cs="Calibri"/>
                <w:b/>
                <w:bCs/>
                <w:color w:val="000000"/>
                <w:sz w:val="18"/>
                <w:szCs w:val="18"/>
                <w:lang w:val="it-IT" w:eastAsia="fr-FR"/>
              </w:rPr>
              <w:t xml:space="preserve"> 1</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 xml:space="preserve">750 </w:t>
            </w:r>
          </w:p>
          <w:p w14:paraId="769071C8" w14:textId="77FE2F61" w:rsidR="006B5682" w:rsidRPr="003E41BE" w:rsidRDefault="004261AF"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a</w:t>
            </w:r>
            <w:r w:rsidR="006B5682" w:rsidRPr="003E41BE">
              <w:rPr>
                <w:rFonts w:ascii="NouvelR" w:eastAsia="Times New Roman" w:hAnsi="NouvelR" w:cs="Calibri"/>
                <w:b/>
                <w:bCs/>
                <w:color w:val="000000"/>
                <w:sz w:val="18"/>
                <w:szCs w:val="18"/>
                <w:lang w:val="it-IT" w:eastAsia="fr-FR"/>
              </w:rPr>
              <w:t xml:space="preserve"> 3</w:t>
            </w:r>
            <w:r w:rsidRPr="003E41BE">
              <w:rPr>
                <w:rFonts w:ascii="NouvelR" w:eastAsia="Times New Roman" w:hAnsi="NouvelR" w:cs="Calibri"/>
                <w:b/>
                <w:bCs/>
                <w:color w:val="000000"/>
                <w:sz w:val="18"/>
                <w:szCs w:val="18"/>
                <w:lang w:val="it-IT" w:eastAsia="fr-FR"/>
              </w:rPr>
              <w:t>.</w:t>
            </w:r>
            <w:r w:rsidR="006B5682" w:rsidRPr="003E41BE">
              <w:rPr>
                <w:rFonts w:ascii="NouvelR" w:eastAsia="Times New Roman" w:hAnsi="NouvelR" w:cs="Calibri"/>
                <w:b/>
                <w:bCs/>
                <w:color w:val="000000"/>
                <w:sz w:val="18"/>
                <w:szCs w:val="18"/>
                <w:lang w:val="it-IT" w:eastAsia="fr-FR"/>
              </w:rPr>
              <w:t>500</w:t>
            </w:r>
            <w:r w:rsidRPr="003E41BE">
              <w:rPr>
                <w:rFonts w:ascii="NouvelR" w:eastAsia="Times New Roman" w:hAnsi="NouvelR" w:cs="Calibri"/>
                <w:b/>
                <w:bCs/>
                <w:color w:val="000000"/>
                <w:sz w:val="18"/>
                <w:szCs w:val="18"/>
                <w:lang w:val="it-IT" w:eastAsia="fr-FR"/>
              </w:rPr>
              <w:t xml:space="preserve"> giri/min</w:t>
            </w:r>
          </w:p>
        </w:tc>
        <w:tc>
          <w:tcPr>
            <w:tcW w:w="703" w:type="pct"/>
            <w:shd w:val="clear" w:color="auto" w:fill="auto"/>
            <w:vAlign w:val="center"/>
            <w:hideMark/>
          </w:tcPr>
          <w:p w14:paraId="1E69FA66" w14:textId="12F4F861"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ICE =205 </w:t>
            </w:r>
            <w:r w:rsidR="004261AF" w:rsidRPr="003E41BE">
              <w:rPr>
                <w:rFonts w:ascii="NouvelR" w:eastAsia="Times New Roman" w:hAnsi="NouvelR" w:cs="Calibri"/>
                <w:b/>
                <w:bCs/>
                <w:sz w:val="18"/>
                <w:szCs w:val="18"/>
                <w:lang w:val="it-IT" w:eastAsia="fr-FR"/>
              </w:rPr>
              <w:t>a</w:t>
            </w:r>
            <w:r w:rsidRPr="003E41BE">
              <w:rPr>
                <w:rFonts w:ascii="NouvelR" w:eastAsia="Times New Roman" w:hAnsi="NouvelR" w:cs="Calibri"/>
                <w:b/>
                <w:bCs/>
                <w:sz w:val="18"/>
                <w:szCs w:val="18"/>
                <w:lang w:val="it-IT" w:eastAsia="fr-FR"/>
              </w:rPr>
              <w:t xml:space="preserve"> 1</w:t>
            </w:r>
            <w:r w:rsidR="00D47A5D">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750</w:t>
            </w:r>
            <w:r w:rsidRPr="003E41BE">
              <w:rPr>
                <w:rFonts w:ascii="NouvelR" w:eastAsia="Times New Roman" w:hAnsi="NouvelR" w:cs="Calibri"/>
                <w:b/>
                <w:bCs/>
                <w:sz w:val="18"/>
                <w:szCs w:val="18"/>
                <w:lang w:val="it-IT" w:eastAsia="fr-FR"/>
              </w:rPr>
              <w:br/>
              <w:t>+ E-MOTOR = 205</w:t>
            </w:r>
            <w:r w:rsidRPr="003E41BE">
              <w:rPr>
                <w:rFonts w:ascii="NouvelR" w:eastAsia="Times New Roman" w:hAnsi="NouvelR" w:cs="Calibri"/>
                <w:b/>
                <w:bCs/>
                <w:sz w:val="18"/>
                <w:szCs w:val="18"/>
                <w:lang w:val="it-IT" w:eastAsia="fr-FR"/>
              </w:rPr>
              <w:br/>
              <w:t>+ HSG = 50</w:t>
            </w:r>
          </w:p>
        </w:tc>
        <w:tc>
          <w:tcPr>
            <w:tcW w:w="929" w:type="pct"/>
            <w:shd w:val="clear" w:color="auto" w:fill="auto"/>
            <w:hideMark/>
          </w:tcPr>
          <w:p w14:paraId="62B7CE87" w14:textId="43C2C965"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ICE =205 </w:t>
            </w:r>
            <w:r w:rsidR="004261AF" w:rsidRPr="003E41BE">
              <w:rPr>
                <w:rFonts w:ascii="NouvelR" w:eastAsia="Times New Roman" w:hAnsi="NouvelR" w:cs="Calibri"/>
                <w:b/>
                <w:bCs/>
                <w:sz w:val="18"/>
                <w:szCs w:val="18"/>
                <w:lang w:val="it-IT" w:eastAsia="fr-FR"/>
              </w:rPr>
              <w:t>a</w:t>
            </w:r>
            <w:r w:rsidRPr="003E41BE">
              <w:rPr>
                <w:rFonts w:ascii="NouvelR" w:eastAsia="Times New Roman" w:hAnsi="NouvelR" w:cs="Calibri"/>
                <w:b/>
                <w:bCs/>
                <w:sz w:val="18"/>
                <w:szCs w:val="18"/>
                <w:lang w:val="it-IT" w:eastAsia="fr-FR"/>
              </w:rPr>
              <w:t xml:space="preserve"> 1</w:t>
            </w:r>
            <w:r w:rsidR="00D47A5D">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750</w:t>
            </w:r>
            <w:r w:rsidRPr="003E41BE">
              <w:rPr>
                <w:rFonts w:ascii="NouvelR" w:eastAsia="Times New Roman" w:hAnsi="NouvelR" w:cs="Calibri"/>
                <w:b/>
                <w:bCs/>
                <w:sz w:val="18"/>
                <w:szCs w:val="18"/>
                <w:lang w:val="it-IT" w:eastAsia="fr-FR"/>
              </w:rPr>
              <w:br/>
              <w:t>+ E-MOTOR = 205</w:t>
            </w:r>
            <w:r w:rsidRPr="003E41BE">
              <w:rPr>
                <w:rFonts w:ascii="NouvelR" w:eastAsia="Times New Roman" w:hAnsi="NouvelR" w:cs="Calibri"/>
                <w:b/>
                <w:bCs/>
                <w:sz w:val="18"/>
                <w:szCs w:val="18"/>
                <w:lang w:val="it-IT" w:eastAsia="fr-FR"/>
              </w:rPr>
              <w:br/>
              <w:t>+ HSG = 50</w:t>
            </w:r>
          </w:p>
        </w:tc>
      </w:tr>
      <w:tr w:rsidR="006B5682" w:rsidRPr="003E41BE" w14:paraId="017CA3BC" w14:textId="77777777" w:rsidTr="00E42584">
        <w:trPr>
          <w:trHeight w:val="558"/>
        </w:trPr>
        <w:tc>
          <w:tcPr>
            <w:tcW w:w="956" w:type="pct"/>
            <w:gridSpan w:val="2"/>
            <w:shd w:val="clear" w:color="auto" w:fill="EDEDED"/>
            <w:vAlign w:val="center"/>
            <w:hideMark/>
          </w:tcPr>
          <w:p w14:paraId="4B181DA8" w14:textId="1F086154"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Stop &amp; Start e</w:t>
            </w:r>
            <w:r w:rsidR="004261AF" w:rsidRPr="003E41BE">
              <w:rPr>
                <w:rFonts w:ascii="NouvelR" w:eastAsia="Times New Roman" w:hAnsi="NouvelR" w:cs="Calibri"/>
                <w:b/>
                <w:bCs/>
                <w:sz w:val="18"/>
                <w:szCs w:val="18"/>
                <w:lang w:val="it-IT" w:eastAsia="fr-FR"/>
              </w:rPr>
              <w:t xml:space="preserve"> frenata rigenerativa </w:t>
            </w:r>
          </w:p>
        </w:tc>
        <w:tc>
          <w:tcPr>
            <w:tcW w:w="4044" w:type="pct"/>
            <w:gridSpan w:val="6"/>
            <w:shd w:val="clear" w:color="auto" w:fill="EDEDED"/>
            <w:noWrap/>
            <w:vAlign w:val="center"/>
            <w:hideMark/>
          </w:tcPr>
          <w:p w14:paraId="77368441" w14:textId="19B850A9" w:rsidR="006B5682" w:rsidRPr="003E41BE" w:rsidRDefault="004261A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Sì / Sì </w:t>
            </w:r>
          </w:p>
        </w:tc>
      </w:tr>
      <w:tr w:rsidR="006B5682" w:rsidRPr="003E41BE" w14:paraId="26068BF5" w14:textId="77777777" w:rsidTr="00E42584">
        <w:trPr>
          <w:trHeight w:val="552"/>
        </w:trPr>
        <w:tc>
          <w:tcPr>
            <w:tcW w:w="956" w:type="pct"/>
            <w:gridSpan w:val="2"/>
            <w:shd w:val="clear" w:color="auto" w:fill="auto"/>
            <w:vAlign w:val="center"/>
            <w:hideMark/>
          </w:tcPr>
          <w:p w14:paraId="25A208FD" w14:textId="24C6712C"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R</w:t>
            </w:r>
            <w:r w:rsidR="004261AF" w:rsidRPr="003E41BE">
              <w:rPr>
                <w:rFonts w:ascii="NouvelR" w:eastAsia="Times New Roman" w:hAnsi="NouvelR" w:cs="Calibri"/>
                <w:b/>
                <w:bCs/>
                <w:sz w:val="18"/>
                <w:szCs w:val="18"/>
                <w:lang w:val="it-IT" w:eastAsia="fr-FR"/>
              </w:rPr>
              <w:t xml:space="preserve">evisione / cambio olio </w:t>
            </w:r>
          </w:p>
        </w:tc>
        <w:tc>
          <w:tcPr>
            <w:tcW w:w="4044" w:type="pct"/>
            <w:gridSpan w:val="6"/>
            <w:shd w:val="clear" w:color="auto" w:fill="auto"/>
            <w:noWrap/>
            <w:vAlign w:val="center"/>
            <w:hideMark/>
          </w:tcPr>
          <w:p w14:paraId="543F9366" w14:textId="3DB874DA"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30</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000 km o 1 an</w:t>
            </w:r>
            <w:r w:rsidR="004261AF" w:rsidRPr="003E41BE">
              <w:rPr>
                <w:rFonts w:ascii="NouvelR" w:eastAsia="Times New Roman" w:hAnsi="NouvelR" w:cs="Calibri"/>
                <w:b/>
                <w:bCs/>
                <w:color w:val="000000"/>
                <w:sz w:val="18"/>
                <w:szCs w:val="18"/>
                <w:lang w:val="it-IT" w:eastAsia="fr-FR"/>
              </w:rPr>
              <w:t xml:space="preserve">no, poi ogni </w:t>
            </w:r>
            <w:r w:rsidRPr="003E41BE">
              <w:rPr>
                <w:rFonts w:ascii="NouvelR" w:eastAsia="Times New Roman" w:hAnsi="NouvelR" w:cs="Calibri"/>
                <w:b/>
                <w:bCs/>
                <w:color w:val="000000"/>
                <w:sz w:val="18"/>
                <w:szCs w:val="18"/>
                <w:lang w:val="it-IT" w:eastAsia="fr-FR"/>
              </w:rPr>
              <w:t>30</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000 km o</w:t>
            </w:r>
            <w:r w:rsidR="004261AF" w:rsidRPr="003E41BE">
              <w:rPr>
                <w:rFonts w:ascii="NouvelR" w:eastAsia="Times New Roman" w:hAnsi="NouvelR" w:cs="Calibri"/>
                <w:b/>
                <w:bCs/>
                <w:color w:val="000000"/>
                <w:sz w:val="18"/>
                <w:szCs w:val="18"/>
                <w:lang w:val="it-IT" w:eastAsia="fr-FR"/>
              </w:rPr>
              <w:t xml:space="preserve"> ogni 2 anni</w:t>
            </w:r>
            <w:r w:rsidRPr="003E41BE">
              <w:rPr>
                <w:rFonts w:ascii="NouvelR" w:eastAsia="Times New Roman" w:hAnsi="NouvelR" w:cs="Calibri"/>
                <w:b/>
                <w:bCs/>
                <w:color w:val="000000"/>
                <w:sz w:val="18"/>
                <w:szCs w:val="18"/>
                <w:lang w:val="it-IT" w:eastAsia="fr-FR"/>
              </w:rPr>
              <w:t xml:space="preserve"> / </w:t>
            </w:r>
            <w:r w:rsidR="004261AF" w:rsidRPr="003E41BE">
              <w:rPr>
                <w:rFonts w:ascii="NouvelR" w:eastAsia="Times New Roman" w:hAnsi="NouvelR" w:cs="Calibri"/>
                <w:b/>
                <w:bCs/>
                <w:color w:val="000000"/>
                <w:sz w:val="18"/>
                <w:szCs w:val="18"/>
                <w:lang w:val="it-IT" w:eastAsia="fr-FR"/>
              </w:rPr>
              <w:t xml:space="preserve">ogni </w:t>
            </w:r>
            <w:r w:rsidRPr="003E41BE">
              <w:rPr>
                <w:rFonts w:ascii="NouvelR" w:eastAsia="Times New Roman" w:hAnsi="NouvelR" w:cs="Calibri"/>
                <w:b/>
                <w:bCs/>
                <w:color w:val="000000"/>
                <w:sz w:val="18"/>
                <w:szCs w:val="18"/>
                <w:lang w:val="it-IT" w:eastAsia="fr-FR"/>
              </w:rPr>
              <w:t>30</w:t>
            </w:r>
            <w:r w:rsidR="004261AF"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 xml:space="preserve">000 km </w:t>
            </w:r>
            <w:r w:rsidR="004261AF" w:rsidRPr="003E41BE">
              <w:rPr>
                <w:rFonts w:ascii="NouvelR" w:eastAsia="Times New Roman" w:hAnsi="NouvelR" w:cs="Calibri"/>
                <w:b/>
                <w:bCs/>
                <w:color w:val="000000"/>
                <w:sz w:val="18"/>
                <w:szCs w:val="18"/>
                <w:lang w:val="it-IT" w:eastAsia="fr-FR"/>
              </w:rPr>
              <w:t xml:space="preserve">o ogni 2 anni </w:t>
            </w:r>
          </w:p>
        </w:tc>
      </w:tr>
      <w:tr w:rsidR="006B5682" w:rsidRPr="003E41BE" w14:paraId="659DA798" w14:textId="77777777" w:rsidTr="00E42584">
        <w:trPr>
          <w:trHeight w:val="417"/>
        </w:trPr>
        <w:tc>
          <w:tcPr>
            <w:tcW w:w="956" w:type="pct"/>
            <w:gridSpan w:val="2"/>
            <w:tcBorders>
              <w:bottom w:val="single" w:sz="4" w:space="0" w:color="C9C9C9"/>
            </w:tcBorders>
            <w:shd w:val="clear" w:color="auto" w:fill="EDEDED"/>
            <w:vAlign w:val="center"/>
            <w:hideMark/>
          </w:tcPr>
          <w:p w14:paraId="6433F458" w14:textId="6477C036"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Distribu</w:t>
            </w:r>
            <w:r w:rsidR="004261AF" w:rsidRPr="003E41BE">
              <w:rPr>
                <w:rFonts w:ascii="NouvelR" w:eastAsia="Times New Roman" w:hAnsi="NouvelR" w:cs="Calibri"/>
                <w:b/>
                <w:bCs/>
                <w:sz w:val="18"/>
                <w:szCs w:val="18"/>
                <w:lang w:val="it-IT" w:eastAsia="fr-FR"/>
              </w:rPr>
              <w:t>zione</w:t>
            </w:r>
          </w:p>
        </w:tc>
        <w:tc>
          <w:tcPr>
            <w:tcW w:w="4044" w:type="pct"/>
            <w:gridSpan w:val="6"/>
            <w:tcBorders>
              <w:bottom w:val="single" w:sz="4" w:space="0" w:color="C9C9C9"/>
            </w:tcBorders>
            <w:shd w:val="clear" w:color="auto" w:fill="EDEDED"/>
            <w:noWrap/>
            <w:vAlign w:val="center"/>
            <w:hideMark/>
          </w:tcPr>
          <w:p w14:paraId="3831B29B" w14:textId="61C7B636"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w:t>
            </w:r>
            <w:r w:rsidR="004261AF" w:rsidRPr="003E41BE">
              <w:rPr>
                <w:rFonts w:ascii="NouvelR" w:eastAsia="Times New Roman" w:hAnsi="NouvelR" w:cs="Calibri"/>
                <w:b/>
                <w:bCs/>
                <w:sz w:val="18"/>
                <w:szCs w:val="18"/>
                <w:lang w:val="it-IT" w:eastAsia="fr-FR"/>
              </w:rPr>
              <w:t xml:space="preserve">atena </w:t>
            </w:r>
          </w:p>
        </w:tc>
      </w:tr>
      <w:tr w:rsidR="006B5682" w:rsidRPr="003E41BE" w14:paraId="07A065A0" w14:textId="77777777" w:rsidTr="003057B3">
        <w:trPr>
          <w:trHeight w:val="419"/>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6C335067" w14:textId="7A51A335" w:rsidR="006B5682" w:rsidRPr="003E41BE" w:rsidRDefault="004261AF"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 xml:space="preserve">TRASMISSIONE </w:t>
            </w:r>
            <w:r w:rsidR="006B5682" w:rsidRPr="003E41BE">
              <w:rPr>
                <w:rFonts w:ascii="NouvelR" w:eastAsia="Times New Roman" w:hAnsi="NouvelR" w:cs="Calibri"/>
                <w:b/>
                <w:bCs/>
                <w:color w:val="FFFFFF" w:themeColor="background1"/>
                <w:sz w:val="18"/>
                <w:szCs w:val="18"/>
                <w:lang w:val="it-IT" w:eastAsia="fr-FR"/>
              </w:rPr>
              <w:t> </w:t>
            </w:r>
          </w:p>
        </w:tc>
      </w:tr>
      <w:tr w:rsidR="006B5682" w:rsidRPr="003E41BE" w14:paraId="09BD5223" w14:textId="77777777" w:rsidTr="00E42584">
        <w:trPr>
          <w:trHeight w:val="864"/>
        </w:trPr>
        <w:tc>
          <w:tcPr>
            <w:tcW w:w="956" w:type="pct"/>
            <w:gridSpan w:val="2"/>
            <w:tcBorders>
              <w:top w:val="single" w:sz="4" w:space="0" w:color="C9C9C9"/>
              <w:bottom w:val="single" w:sz="4" w:space="0" w:color="C9C9C9"/>
            </w:tcBorders>
            <w:shd w:val="clear" w:color="auto" w:fill="auto"/>
            <w:vAlign w:val="center"/>
            <w:hideMark/>
          </w:tcPr>
          <w:p w14:paraId="2F675550" w14:textId="638F3D87"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T</w:t>
            </w:r>
            <w:r w:rsidR="004261AF" w:rsidRPr="003E41BE">
              <w:rPr>
                <w:rFonts w:ascii="NouvelR" w:eastAsia="Times New Roman" w:hAnsi="NouvelR" w:cs="Calibri"/>
                <w:b/>
                <w:bCs/>
                <w:sz w:val="18"/>
                <w:szCs w:val="18"/>
                <w:lang w:val="it-IT" w:eastAsia="fr-FR"/>
              </w:rPr>
              <w:t>ipo</w:t>
            </w:r>
          </w:p>
        </w:tc>
        <w:tc>
          <w:tcPr>
            <w:tcW w:w="454" w:type="pct"/>
            <w:tcBorders>
              <w:top w:val="single" w:sz="4" w:space="0" w:color="C9C9C9"/>
              <w:bottom w:val="single" w:sz="4" w:space="0" w:color="C9C9C9"/>
            </w:tcBorders>
            <w:shd w:val="clear" w:color="auto" w:fill="auto"/>
            <w:noWrap/>
            <w:vAlign w:val="center"/>
            <w:hideMark/>
          </w:tcPr>
          <w:p w14:paraId="2A409BA8" w14:textId="119CD7BE"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Ma</w:t>
            </w:r>
            <w:r w:rsidR="004261AF" w:rsidRPr="003E41BE">
              <w:rPr>
                <w:rFonts w:ascii="NouvelR" w:eastAsia="Times New Roman" w:hAnsi="NouvelR" w:cs="Calibri"/>
                <w:b/>
                <w:bCs/>
                <w:color w:val="000000"/>
                <w:sz w:val="18"/>
                <w:szCs w:val="18"/>
                <w:lang w:val="it-IT" w:eastAsia="fr-FR"/>
              </w:rPr>
              <w:t>nuale</w:t>
            </w:r>
            <w:r w:rsidRPr="003E41BE">
              <w:rPr>
                <w:rFonts w:ascii="NouvelR" w:eastAsia="Times New Roman" w:hAnsi="NouvelR" w:cs="Calibri"/>
                <w:b/>
                <w:bCs/>
                <w:color w:val="000000"/>
                <w:sz w:val="18"/>
                <w:szCs w:val="18"/>
                <w:lang w:val="it-IT" w:eastAsia="fr-FR"/>
              </w:rPr>
              <w:t>, 6 rapport</w:t>
            </w:r>
            <w:r w:rsidR="004261AF" w:rsidRPr="003E41BE">
              <w:rPr>
                <w:rFonts w:ascii="NouvelR" w:eastAsia="Times New Roman" w:hAnsi="NouvelR" w:cs="Calibri"/>
                <w:b/>
                <w:bCs/>
                <w:color w:val="000000"/>
                <w:sz w:val="18"/>
                <w:szCs w:val="18"/>
                <w:lang w:val="it-IT" w:eastAsia="fr-FR"/>
              </w:rPr>
              <w:t>i</w:t>
            </w:r>
          </w:p>
        </w:tc>
        <w:tc>
          <w:tcPr>
            <w:tcW w:w="653" w:type="pct"/>
            <w:tcBorders>
              <w:top w:val="single" w:sz="4" w:space="0" w:color="C9C9C9"/>
              <w:bottom w:val="single" w:sz="4" w:space="0" w:color="C9C9C9"/>
            </w:tcBorders>
            <w:shd w:val="clear" w:color="auto" w:fill="auto"/>
            <w:noWrap/>
            <w:vAlign w:val="center"/>
            <w:hideMark/>
          </w:tcPr>
          <w:p w14:paraId="0BA03B59" w14:textId="7744D96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Automati</w:t>
            </w:r>
            <w:r w:rsidR="004261AF" w:rsidRPr="003E41BE">
              <w:rPr>
                <w:rFonts w:ascii="NouvelR" w:eastAsia="Times New Roman" w:hAnsi="NouvelR" w:cs="Calibri"/>
                <w:b/>
                <w:bCs/>
                <w:color w:val="000000"/>
                <w:sz w:val="18"/>
                <w:szCs w:val="18"/>
                <w:lang w:val="it-IT" w:eastAsia="fr-FR"/>
              </w:rPr>
              <w:t>ca</w:t>
            </w:r>
            <w:r w:rsidRPr="003E41BE">
              <w:rPr>
                <w:rFonts w:ascii="NouvelR" w:eastAsia="Times New Roman" w:hAnsi="NouvelR" w:cs="Calibri"/>
                <w:b/>
                <w:bCs/>
                <w:color w:val="000000"/>
                <w:sz w:val="18"/>
                <w:szCs w:val="18"/>
                <w:lang w:val="it-IT" w:eastAsia="fr-FR"/>
              </w:rPr>
              <w:t>, 7 rapport</w:t>
            </w:r>
            <w:r w:rsidR="004261AF" w:rsidRPr="003E41BE">
              <w:rPr>
                <w:rFonts w:ascii="NouvelR" w:eastAsia="Times New Roman" w:hAnsi="NouvelR" w:cs="Calibri"/>
                <w:b/>
                <w:bCs/>
                <w:color w:val="000000"/>
                <w:sz w:val="18"/>
                <w:szCs w:val="18"/>
                <w:lang w:val="it-IT" w:eastAsia="fr-FR"/>
              </w:rPr>
              <w:t>i</w:t>
            </w:r>
          </w:p>
        </w:tc>
        <w:tc>
          <w:tcPr>
            <w:tcW w:w="651" w:type="pct"/>
            <w:tcBorders>
              <w:top w:val="single" w:sz="4" w:space="0" w:color="C9C9C9"/>
              <w:bottom w:val="single" w:sz="4" w:space="0" w:color="C9C9C9"/>
            </w:tcBorders>
            <w:shd w:val="clear" w:color="auto" w:fill="auto"/>
            <w:noWrap/>
            <w:vAlign w:val="center"/>
            <w:hideMark/>
          </w:tcPr>
          <w:p w14:paraId="1D118B78" w14:textId="1657443F"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Automati</w:t>
            </w:r>
            <w:r w:rsidR="00081CDF" w:rsidRPr="003E41BE">
              <w:rPr>
                <w:rFonts w:ascii="NouvelR" w:eastAsia="Times New Roman" w:hAnsi="NouvelR" w:cs="Calibri"/>
                <w:b/>
                <w:bCs/>
                <w:color w:val="000000"/>
                <w:sz w:val="18"/>
                <w:szCs w:val="18"/>
                <w:lang w:val="it-IT" w:eastAsia="fr-FR"/>
              </w:rPr>
              <w:t>ca</w:t>
            </w:r>
            <w:r w:rsidRPr="003E41BE">
              <w:rPr>
                <w:rFonts w:ascii="NouvelR" w:eastAsia="Times New Roman" w:hAnsi="NouvelR" w:cs="Calibri"/>
                <w:b/>
                <w:bCs/>
                <w:color w:val="000000"/>
                <w:sz w:val="18"/>
                <w:szCs w:val="18"/>
                <w:lang w:val="it-IT" w:eastAsia="fr-FR"/>
              </w:rPr>
              <w:t>, 7 rapport</w:t>
            </w:r>
            <w:r w:rsidR="00081CDF" w:rsidRPr="003E41BE">
              <w:rPr>
                <w:rFonts w:ascii="NouvelR" w:eastAsia="Times New Roman" w:hAnsi="NouvelR" w:cs="Calibri"/>
                <w:b/>
                <w:bCs/>
                <w:color w:val="000000"/>
                <w:sz w:val="18"/>
                <w:szCs w:val="18"/>
                <w:lang w:val="it-IT" w:eastAsia="fr-FR"/>
              </w:rPr>
              <w:t>i</w:t>
            </w:r>
          </w:p>
        </w:tc>
        <w:tc>
          <w:tcPr>
            <w:tcW w:w="653" w:type="pct"/>
            <w:tcBorders>
              <w:top w:val="single" w:sz="4" w:space="0" w:color="C9C9C9"/>
              <w:bottom w:val="single" w:sz="4" w:space="0" w:color="C9C9C9"/>
            </w:tcBorders>
            <w:shd w:val="clear" w:color="auto" w:fill="auto"/>
            <w:noWrap/>
            <w:vAlign w:val="center"/>
            <w:hideMark/>
          </w:tcPr>
          <w:p w14:paraId="45202EAB" w14:textId="002207BC"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Manu</w:t>
            </w:r>
            <w:r w:rsidR="00081CDF" w:rsidRPr="003E41BE">
              <w:rPr>
                <w:rFonts w:ascii="NouvelR" w:eastAsia="Times New Roman" w:hAnsi="NouvelR" w:cs="Calibri"/>
                <w:b/>
                <w:bCs/>
                <w:color w:val="000000"/>
                <w:sz w:val="18"/>
                <w:szCs w:val="18"/>
                <w:lang w:val="it-IT" w:eastAsia="fr-FR"/>
              </w:rPr>
              <w:t>ale</w:t>
            </w:r>
            <w:r w:rsidRPr="003E41BE">
              <w:rPr>
                <w:rFonts w:ascii="NouvelR" w:eastAsia="Times New Roman" w:hAnsi="NouvelR" w:cs="Calibri"/>
                <w:b/>
                <w:bCs/>
                <w:color w:val="000000"/>
                <w:sz w:val="18"/>
                <w:szCs w:val="18"/>
                <w:lang w:val="it-IT" w:eastAsia="fr-FR"/>
              </w:rPr>
              <w:t>, 6 rapport</w:t>
            </w:r>
            <w:r w:rsidR="00081CDF" w:rsidRPr="003E41BE">
              <w:rPr>
                <w:rFonts w:ascii="NouvelR" w:eastAsia="Times New Roman" w:hAnsi="NouvelR" w:cs="Calibri"/>
                <w:b/>
                <w:bCs/>
                <w:color w:val="000000"/>
                <w:sz w:val="18"/>
                <w:szCs w:val="18"/>
                <w:lang w:val="it-IT" w:eastAsia="fr-FR"/>
              </w:rPr>
              <w:t>i</w:t>
            </w:r>
          </w:p>
        </w:tc>
        <w:tc>
          <w:tcPr>
            <w:tcW w:w="1632" w:type="pct"/>
            <w:gridSpan w:val="2"/>
            <w:tcBorders>
              <w:top w:val="single" w:sz="4" w:space="0" w:color="C9C9C9"/>
              <w:bottom w:val="single" w:sz="4" w:space="0" w:color="C9C9C9"/>
            </w:tcBorders>
            <w:shd w:val="clear" w:color="auto" w:fill="auto"/>
            <w:noWrap/>
            <w:vAlign w:val="center"/>
            <w:hideMark/>
          </w:tcPr>
          <w:p w14:paraId="7EAB392C" w14:textId="4F6C41F8"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Automati</w:t>
            </w:r>
            <w:r w:rsidR="00081CDF" w:rsidRPr="003E41BE">
              <w:rPr>
                <w:rFonts w:ascii="NouvelR" w:eastAsia="Times New Roman" w:hAnsi="NouvelR" w:cs="Calibri"/>
                <w:b/>
                <w:bCs/>
                <w:sz w:val="18"/>
                <w:szCs w:val="18"/>
                <w:lang w:val="it-IT" w:eastAsia="fr-FR"/>
              </w:rPr>
              <w:t>ca multi-mode con 15 combinazioni</w:t>
            </w:r>
          </w:p>
        </w:tc>
      </w:tr>
      <w:tr w:rsidR="006B5682" w:rsidRPr="003E41BE" w14:paraId="11B054D0" w14:textId="77777777" w:rsidTr="004F0B39">
        <w:trPr>
          <w:trHeight w:val="386"/>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326CC438" w14:textId="5C453CCC"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lang w:val="it-IT"/>
              </w:rPr>
              <w:lastRenderedPageBreak/>
              <w:br w:type="page"/>
            </w:r>
            <w:r w:rsidRPr="003E41BE">
              <w:rPr>
                <w:rFonts w:ascii="NouvelR" w:eastAsia="Times New Roman" w:hAnsi="NouvelR" w:cs="Calibri"/>
                <w:b/>
                <w:bCs/>
                <w:color w:val="FFFFFF" w:themeColor="background1"/>
                <w:sz w:val="18"/>
                <w:szCs w:val="18"/>
                <w:lang w:val="it-IT" w:eastAsia="fr-FR"/>
              </w:rPr>
              <w:t>BATTERI</w:t>
            </w:r>
            <w:r w:rsidR="00081CDF" w:rsidRPr="003E41BE">
              <w:rPr>
                <w:rFonts w:ascii="NouvelR" w:eastAsia="Times New Roman" w:hAnsi="NouvelR" w:cs="Calibri"/>
                <w:b/>
                <w:bCs/>
                <w:color w:val="FFFFFF" w:themeColor="background1"/>
                <w:sz w:val="18"/>
                <w:szCs w:val="18"/>
                <w:lang w:val="it-IT" w:eastAsia="fr-FR"/>
              </w:rPr>
              <w:t>A</w:t>
            </w:r>
            <w:r w:rsidRPr="003E41BE">
              <w:rPr>
                <w:rFonts w:ascii="NouvelR" w:eastAsia="Times New Roman" w:hAnsi="NouvelR" w:cs="Calibri"/>
                <w:b/>
                <w:bCs/>
                <w:color w:val="FFFFFF" w:themeColor="background1"/>
                <w:sz w:val="18"/>
                <w:szCs w:val="18"/>
                <w:lang w:val="it-IT" w:eastAsia="fr-FR"/>
              </w:rPr>
              <w:t> </w:t>
            </w:r>
          </w:p>
        </w:tc>
      </w:tr>
      <w:tr w:rsidR="006B5682" w:rsidRPr="003E41BE" w14:paraId="4BB65F09" w14:textId="77777777" w:rsidTr="004F0B39">
        <w:trPr>
          <w:trHeight w:val="421"/>
        </w:trPr>
        <w:tc>
          <w:tcPr>
            <w:tcW w:w="759" w:type="pct"/>
            <w:tcBorders>
              <w:top w:val="single" w:sz="4" w:space="0" w:color="C9C9C9"/>
            </w:tcBorders>
            <w:shd w:val="clear" w:color="auto" w:fill="EDEDED"/>
            <w:vAlign w:val="center"/>
            <w:hideMark/>
          </w:tcPr>
          <w:p w14:paraId="34B27971" w14:textId="2B456651"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T</w:t>
            </w:r>
            <w:r w:rsidR="00081CDF" w:rsidRPr="003E41BE">
              <w:rPr>
                <w:rFonts w:ascii="NouvelR" w:eastAsia="Times New Roman" w:hAnsi="NouvelR" w:cs="Calibri"/>
                <w:b/>
                <w:bCs/>
                <w:sz w:val="18"/>
                <w:szCs w:val="18"/>
                <w:lang w:val="it-IT" w:eastAsia="fr-FR"/>
              </w:rPr>
              <w:t>ipo</w:t>
            </w:r>
          </w:p>
        </w:tc>
        <w:tc>
          <w:tcPr>
            <w:tcW w:w="4241" w:type="pct"/>
            <w:gridSpan w:val="7"/>
            <w:tcBorders>
              <w:top w:val="single" w:sz="4" w:space="0" w:color="C9C9C9"/>
            </w:tcBorders>
            <w:shd w:val="clear" w:color="auto" w:fill="EDEDED"/>
            <w:noWrap/>
            <w:vAlign w:val="center"/>
            <w:hideMark/>
          </w:tcPr>
          <w:p w14:paraId="3DE9C1A3" w14:textId="79D55DAD" w:rsidR="006B5682" w:rsidRPr="003E41BE" w:rsidRDefault="00081CD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Ioni di litio </w:t>
            </w:r>
          </w:p>
        </w:tc>
      </w:tr>
      <w:tr w:rsidR="006B5682" w:rsidRPr="003E41BE" w14:paraId="7BF8C2E8" w14:textId="77777777" w:rsidTr="004F0B39">
        <w:trPr>
          <w:trHeight w:val="412"/>
        </w:trPr>
        <w:tc>
          <w:tcPr>
            <w:tcW w:w="759" w:type="pct"/>
            <w:shd w:val="clear" w:color="auto" w:fill="auto"/>
            <w:vAlign w:val="center"/>
            <w:hideMark/>
          </w:tcPr>
          <w:p w14:paraId="2E68A76D" w14:textId="70FAA295"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Volta</w:t>
            </w:r>
            <w:r w:rsidR="00081CDF" w:rsidRPr="003E41BE">
              <w:rPr>
                <w:rFonts w:ascii="NouvelR" w:eastAsia="Times New Roman" w:hAnsi="NouvelR" w:cs="Calibri"/>
                <w:b/>
                <w:bCs/>
                <w:sz w:val="18"/>
                <w:szCs w:val="18"/>
                <w:lang w:val="it-IT" w:eastAsia="fr-FR"/>
              </w:rPr>
              <w:t>ggio</w:t>
            </w:r>
            <w:r w:rsidRPr="003E41BE">
              <w:rPr>
                <w:rFonts w:ascii="NouvelR" w:eastAsia="Times New Roman" w:hAnsi="NouvelR" w:cs="Calibri"/>
                <w:b/>
                <w:bCs/>
                <w:sz w:val="18"/>
                <w:szCs w:val="18"/>
                <w:lang w:val="it-IT" w:eastAsia="fr-FR"/>
              </w:rPr>
              <w:t xml:space="preserve"> (V)</w:t>
            </w:r>
          </w:p>
        </w:tc>
        <w:tc>
          <w:tcPr>
            <w:tcW w:w="652" w:type="pct"/>
            <w:gridSpan w:val="2"/>
            <w:shd w:val="clear" w:color="auto" w:fill="auto"/>
            <w:noWrap/>
            <w:vAlign w:val="center"/>
            <w:hideMark/>
          </w:tcPr>
          <w:p w14:paraId="7FEBBB30"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12</w:t>
            </w:r>
          </w:p>
        </w:tc>
        <w:tc>
          <w:tcPr>
            <w:tcW w:w="653" w:type="pct"/>
            <w:shd w:val="clear" w:color="auto" w:fill="auto"/>
            <w:noWrap/>
            <w:vAlign w:val="center"/>
            <w:hideMark/>
          </w:tcPr>
          <w:p w14:paraId="1179224B"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12</w:t>
            </w:r>
          </w:p>
        </w:tc>
        <w:tc>
          <w:tcPr>
            <w:tcW w:w="651" w:type="pct"/>
            <w:shd w:val="clear" w:color="auto" w:fill="auto"/>
            <w:noWrap/>
            <w:vAlign w:val="center"/>
            <w:hideMark/>
          </w:tcPr>
          <w:p w14:paraId="6F25427A"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12</w:t>
            </w:r>
          </w:p>
        </w:tc>
        <w:tc>
          <w:tcPr>
            <w:tcW w:w="653" w:type="pct"/>
            <w:shd w:val="clear" w:color="auto" w:fill="auto"/>
            <w:noWrap/>
            <w:vAlign w:val="center"/>
            <w:hideMark/>
          </w:tcPr>
          <w:p w14:paraId="03743B1C"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48</w:t>
            </w:r>
          </w:p>
        </w:tc>
        <w:tc>
          <w:tcPr>
            <w:tcW w:w="1632" w:type="pct"/>
            <w:gridSpan w:val="2"/>
            <w:shd w:val="clear" w:color="auto" w:fill="auto"/>
            <w:noWrap/>
            <w:vAlign w:val="center"/>
            <w:hideMark/>
          </w:tcPr>
          <w:p w14:paraId="1D0C4D28"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400</w:t>
            </w:r>
          </w:p>
        </w:tc>
      </w:tr>
      <w:tr w:rsidR="006B5682" w:rsidRPr="003E41BE" w14:paraId="660A8FF2" w14:textId="77777777" w:rsidTr="004F0B39">
        <w:trPr>
          <w:trHeight w:val="432"/>
        </w:trPr>
        <w:tc>
          <w:tcPr>
            <w:tcW w:w="759" w:type="pct"/>
            <w:tcBorders>
              <w:bottom w:val="single" w:sz="4" w:space="0" w:color="C9C9C9"/>
            </w:tcBorders>
            <w:shd w:val="clear" w:color="auto" w:fill="EDEDED"/>
            <w:vAlign w:val="center"/>
            <w:hideMark/>
          </w:tcPr>
          <w:p w14:paraId="115A3426" w14:textId="4E7A4AB4"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Capacit</w:t>
            </w:r>
            <w:r w:rsidR="00081CDF" w:rsidRPr="003E41BE">
              <w:rPr>
                <w:rFonts w:ascii="NouvelR" w:eastAsia="Times New Roman" w:hAnsi="NouvelR" w:cs="Calibri"/>
                <w:b/>
                <w:bCs/>
                <w:sz w:val="18"/>
                <w:szCs w:val="18"/>
                <w:lang w:val="it-IT" w:eastAsia="fr-FR"/>
              </w:rPr>
              <w:t>à</w:t>
            </w:r>
            <w:r w:rsidRPr="003E41BE">
              <w:rPr>
                <w:rFonts w:ascii="NouvelR" w:eastAsia="Times New Roman" w:hAnsi="NouvelR" w:cs="Calibri"/>
                <w:b/>
                <w:bCs/>
                <w:sz w:val="18"/>
                <w:szCs w:val="18"/>
                <w:lang w:val="it-IT" w:eastAsia="fr-FR"/>
              </w:rPr>
              <w:t xml:space="preserve"> (kWh)</w:t>
            </w:r>
          </w:p>
        </w:tc>
        <w:tc>
          <w:tcPr>
            <w:tcW w:w="652" w:type="pct"/>
            <w:gridSpan w:val="2"/>
            <w:tcBorders>
              <w:bottom w:val="single" w:sz="4" w:space="0" w:color="C9C9C9"/>
            </w:tcBorders>
            <w:shd w:val="clear" w:color="auto" w:fill="EDEDED"/>
            <w:noWrap/>
            <w:vAlign w:val="center"/>
            <w:hideMark/>
          </w:tcPr>
          <w:p w14:paraId="4C8F3EA4"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0,15</w:t>
            </w:r>
          </w:p>
        </w:tc>
        <w:tc>
          <w:tcPr>
            <w:tcW w:w="653" w:type="pct"/>
            <w:tcBorders>
              <w:bottom w:val="single" w:sz="4" w:space="0" w:color="C9C9C9"/>
            </w:tcBorders>
            <w:shd w:val="clear" w:color="auto" w:fill="EDEDED"/>
            <w:noWrap/>
            <w:vAlign w:val="center"/>
            <w:hideMark/>
          </w:tcPr>
          <w:p w14:paraId="2E62F332"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0,15</w:t>
            </w:r>
          </w:p>
        </w:tc>
        <w:tc>
          <w:tcPr>
            <w:tcW w:w="651" w:type="pct"/>
            <w:tcBorders>
              <w:bottom w:val="single" w:sz="4" w:space="0" w:color="C9C9C9"/>
            </w:tcBorders>
            <w:shd w:val="clear" w:color="auto" w:fill="EDEDED"/>
            <w:noWrap/>
            <w:vAlign w:val="center"/>
            <w:hideMark/>
          </w:tcPr>
          <w:p w14:paraId="251881EF"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0,15</w:t>
            </w:r>
          </w:p>
        </w:tc>
        <w:tc>
          <w:tcPr>
            <w:tcW w:w="653" w:type="pct"/>
            <w:tcBorders>
              <w:bottom w:val="single" w:sz="4" w:space="0" w:color="C9C9C9"/>
            </w:tcBorders>
            <w:shd w:val="clear" w:color="auto" w:fill="EDEDED"/>
            <w:noWrap/>
            <w:vAlign w:val="center"/>
            <w:hideMark/>
          </w:tcPr>
          <w:p w14:paraId="383D6D37"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0,925</w:t>
            </w:r>
          </w:p>
        </w:tc>
        <w:tc>
          <w:tcPr>
            <w:tcW w:w="1632" w:type="pct"/>
            <w:gridSpan w:val="2"/>
            <w:tcBorders>
              <w:bottom w:val="single" w:sz="4" w:space="0" w:color="C9C9C9"/>
            </w:tcBorders>
            <w:shd w:val="clear" w:color="auto" w:fill="EDEDED"/>
            <w:noWrap/>
            <w:vAlign w:val="center"/>
            <w:hideMark/>
          </w:tcPr>
          <w:p w14:paraId="2793A415"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w:t>
            </w:r>
          </w:p>
        </w:tc>
      </w:tr>
      <w:tr w:rsidR="006B5682" w:rsidRPr="003E41BE" w14:paraId="629C7D3B" w14:textId="77777777" w:rsidTr="004F0B39">
        <w:trPr>
          <w:trHeight w:val="410"/>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3E411A58" w14:textId="57F98369"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PNEUMATI</w:t>
            </w:r>
            <w:r w:rsidR="00081CDF" w:rsidRPr="003E41BE">
              <w:rPr>
                <w:rFonts w:ascii="NouvelR" w:eastAsia="Times New Roman" w:hAnsi="NouvelR" w:cs="Calibri"/>
                <w:b/>
                <w:bCs/>
                <w:color w:val="FFFFFF" w:themeColor="background1"/>
                <w:sz w:val="18"/>
                <w:szCs w:val="18"/>
                <w:lang w:val="it-IT" w:eastAsia="fr-FR"/>
              </w:rPr>
              <w:t xml:space="preserve">CI E </w:t>
            </w:r>
            <w:r w:rsidR="00D47A5D">
              <w:rPr>
                <w:rFonts w:ascii="NouvelR" w:eastAsia="Times New Roman" w:hAnsi="NouvelR" w:cs="Calibri"/>
                <w:b/>
                <w:bCs/>
                <w:color w:val="FFFFFF" w:themeColor="background1"/>
                <w:sz w:val="18"/>
                <w:szCs w:val="18"/>
                <w:lang w:val="it-IT" w:eastAsia="fr-FR"/>
              </w:rPr>
              <w:t>VANO BAGAGLI</w:t>
            </w:r>
            <w:r w:rsidR="00081CDF" w:rsidRPr="003E41BE">
              <w:rPr>
                <w:rFonts w:ascii="NouvelR" w:eastAsia="Times New Roman" w:hAnsi="NouvelR" w:cs="Calibri"/>
                <w:b/>
                <w:bCs/>
                <w:color w:val="FFFFFF" w:themeColor="background1"/>
                <w:sz w:val="18"/>
                <w:szCs w:val="18"/>
                <w:lang w:val="it-IT" w:eastAsia="fr-FR"/>
              </w:rPr>
              <w:t xml:space="preserve"> </w:t>
            </w:r>
            <w:r w:rsidRPr="003E41BE">
              <w:rPr>
                <w:rFonts w:ascii="NouvelR" w:eastAsia="Times New Roman" w:hAnsi="NouvelR" w:cs="Calibri"/>
                <w:b/>
                <w:bCs/>
                <w:color w:val="FFFFFF" w:themeColor="background1"/>
                <w:sz w:val="18"/>
                <w:szCs w:val="18"/>
                <w:lang w:val="it-IT" w:eastAsia="fr-FR"/>
              </w:rPr>
              <w:t> </w:t>
            </w:r>
          </w:p>
        </w:tc>
      </w:tr>
      <w:tr w:rsidR="006B5682" w:rsidRPr="003E41BE" w14:paraId="55042198" w14:textId="77777777" w:rsidTr="00E42584">
        <w:trPr>
          <w:trHeight w:val="864"/>
        </w:trPr>
        <w:tc>
          <w:tcPr>
            <w:tcW w:w="759" w:type="pct"/>
            <w:tcBorders>
              <w:top w:val="single" w:sz="4" w:space="0" w:color="C9C9C9"/>
            </w:tcBorders>
            <w:shd w:val="clear" w:color="auto" w:fill="auto"/>
            <w:vAlign w:val="center"/>
            <w:hideMark/>
          </w:tcPr>
          <w:p w14:paraId="287D236A" w14:textId="4F62842D"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Pneumati</w:t>
            </w:r>
            <w:r w:rsidR="00081CDF" w:rsidRPr="003E41BE">
              <w:rPr>
                <w:rFonts w:ascii="NouvelR" w:eastAsia="Times New Roman" w:hAnsi="NouvelR" w:cs="Calibri"/>
                <w:b/>
                <w:bCs/>
                <w:sz w:val="18"/>
                <w:szCs w:val="18"/>
                <w:lang w:val="it-IT" w:eastAsia="fr-FR"/>
              </w:rPr>
              <w:t xml:space="preserve">ci </w:t>
            </w:r>
          </w:p>
        </w:tc>
        <w:tc>
          <w:tcPr>
            <w:tcW w:w="652" w:type="pct"/>
            <w:gridSpan w:val="2"/>
            <w:tcBorders>
              <w:top w:val="single" w:sz="4" w:space="0" w:color="C9C9C9"/>
            </w:tcBorders>
            <w:shd w:val="clear" w:color="auto" w:fill="auto"/>
            <w:vAlign w:val="center"/>
            <w:hideMark/>
          </w:tcPr>
          <w:p w14:paraId="63C47152"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215/65 R17 </w:t>
            </w:r>
          </w:p>
          <w:p w14:paraId="023C5280"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235/55 R18</w:t>
            </w:r>
          </w:p>
          <w:p w14:paraId="5F35A7B4"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205/55 R19</w:t>
            </w:r>
          </w:p>
        </w:tc>
        <w:tc>
          <w:tcPr>
            <w:tcW w:w="2660" w:type="pct"/>
            <w:gridSpan w:val="4"/>
            <w:tcBorders>
              <w:top w:val="single" w:sz="4" w:space="0" w:color="C9C9C9"/>
            </w:tcBorders>
            <w:shd w:val="clear" w:color="auto" w:fill="auto"/>
            <w:vAlign w:val="center"/>
            <w:hideMark/>
          </w:tcPr>
          <w:p w14:paraId="286F8EDE"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215/65 R17</w:t>
            </w:r>
          </w:p>
          <w:p w14:paraId="5AC8A966"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235/55 R18</w:t>
            </w:r>
          </w:p>
          <w:p w14:paraId="5F178438"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205/55 R19</w:t>
            </w:r>
          </w:p>
          <w:p w14:paraId="24385434"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235/45 R20</w:t>
            </w:r>
          </w:p>
        </w:tc>
        <w:tc>
          <w:tcPr>
            <w:tcW w:w="929" w:type="pct"/>
            <w:tcBorders>
              <w:top w:val="single" w:sz="4" w:space="0" w:color="C9C9C9"/>
            </w:tcBorders>
            <w:shd w:val="clear" w:color="auto" w:fill="auto"/>
            <w:vAlign w:val="center"/>
            <w:hideMark/>
          </w:tcPr>
          <w:p w14:paraId="20030C09"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235/55 R18</w:t>
            </w:r>
          </w:p>
          <w:p w14:paraId="2FF1712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205/55 R19</w:t>
            </w:r>
          </w:p>
          <w:p w14:paraId="5C8E2A9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235/45 R20</w:t>
            </w:r>
          </w:p>
        </w:tc>
      </w:tr>
      <w:tr w:rsidR="006B5682" w:rsidRPr="003E41BE" w14:paraId="66557759" w14:textId="77777777" w:rsidTr="004F0B39">
        <w:trPr>
          <w:trHeight w:val="528"/>
        </w:trPr>
        <w:tc>
          <w:tcPr>
            <w:tcW w:w="759" w:type="pct"/>
            <w:shd w:val="clear" w:color="auto" w:fill="EDEDED"/>
            <w:vAlign w:val="center"/>
            <w:hideMark/>
          </w:tcPr>
          <w:p w14:paraId="1A89960B" w14:textId="0ACC1D13"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Kit d</w:t>
            </w:r>
            <w:r w:rsidR="00081CDF" w:rsidRPr="003E41BE">
              <w:rPr>
                <w:rFonts w:ascii="NouvelR" w:eastAsia="Times New Roman" w:hAnsi="NouvelR" w:cs="Calibri"/>
                <w:b/>
                <w:bCs/>
                <w:sz w:val="18"/>
                <w:szCs w:val="18"/>
                <w:lang w:val="it-IT" w:eastAsia="fr-FR"/>
              </w:rPr>
              <w:t>i gonfiaggio</w:t>
            </w:r>
            <w:r w:rsidRPr="003E41BE">
              <w:rPr>
                <w:rFonts w:ascii="NouvelR" w:eastAsia="Times New Roman" w:hAnsi="NouvelR" w:cs="Calibri"/>
                <w:b/>
                <w:bCs/>
                <w:sz w:val="18"/>
                <w:szCs w:val="18"/>
                <w:lang w:val="it-IT" w:eastAsia="fr-FR"/>
              </w:rPr>
              <w:t xml:space="preserve"> / r</w:t>
            </w:r>
            <w:r w:rsidR="00081CDF" w:rsidRPr="003E41BE">
              <w:rPr>
                <w:rFonts w:ascii="NouvelR" w:eastAsia="Times New Roman" w:hAnsi="NouvelR" w:cs="Calibri"/>
                <w:b/>
                <w:bCs/>
                <w:sz w:val="18"/>
                <w:szCs w:val="18"/>
                <w:lang w:val="it-IT" w:eastAsia="fr-FR"/>
              </w:rPr>
              <w:t>uota di scorta</w:t>
            </w:r>
          </w:p>
        </w:tc>
        <w:tc>
          <w:tcPr>
            <w:tcW w:w="4241" w:type="pct"/>
            <w:gridSpan w:val="7"/>
            <w:shd w:val="clear" w:color="auto" w:fill="EDEDED"/>
            <w:noWrap/>
            <w:vAlign w:val="center"/>
            <w:hideMark/>
          </w:tcPr>
          <w:p w14:paraId="2B4DE4F6" w14:textId="0B9E944C" w:rsidR="006B5682" w:rsidRPr="003E41BE" w:rsidRDefault="00081CD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Sì</w:t>
            </w:r>
            <w:r w:rsidR="006B5682" w:rsidRPr="003E41BE">
              <w:rPr>
                <w:rFonts w:ascii="NouvelR" w:eastAsia="Times New Roman" w:hAnsi="NouvelR" w:cs="Calibri"/>
                <w:b/>
                <w:bCs/>
                <w:sz w:val="18"/>
                <w:szCs w:val="18"/>
                <w:lang w:val="it-IT" w:eastAsia="fr-FR"/>
              </w:rPr>
              <w:t xml:space="preserve"> / </w:t>
            </w:r>
            <w:r w:rsidRPr="003E41BE">
              <w:rPr>
                <w:rFonts w:ascii="NouvelR" w:eastAsia="Times New Roman" w:hAnsi="NouvelR" w:cs="Calibri"/>
                <w:b/>
                <w:bCs/>
                <w:sz w:val="18"/>
                <w:szCs w:val="18"/>
                <w:lang w:val="it-IT" w:eastAsia="fr-FR"/>
              </w:rPr>
              <w:t>In opzione</w:t>
            </w:r>
          </w:p>
        </w:tc>
      </w:tr>
      <w:tr w:rsidR="006B5682" w:rsidRPr="003E41BE" w14:paraId="33CE572F" w14:textId="77777777" w:rsidTr="004F0B39">
        <w:trPr>
          <w:trHeight w:val="550"/>
        </w:trPr>
        <w:tc>
          <w:tcPr>
            <w:tcW w:w="759" w:type="pct"/>
            <w:tcBorders>
              <w:bottom w:val="single" w:sz="4" w:space="0" w:color="C9C9C9"/>
            </w:tcBorders>
            <w:shd w:val="clear" w:color="auto" w:fill="auto"/>
            <w:vAlign w:val="center"/>
            <w:hideMark/>
          </w:tcPr>
          <w:p w14:paraId="77D08432" w14:textId="538D15AC"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Volume </w:t>
            </w:r>
            <w:r w:rsidR="00081CDF" w:rsidRPr="003E41BE">
              <w:rPr>
                <w:rFonts w:ascii="NouvelR" w:eastAsia="Times New Roman" w:hAnsi="NouvelR" w:cs="Calibri"/>
                <w:b/>
                <w:bCs/>
                <w:sz w:val="18"/>
                <w:szCs w:val="18"/>
                <w:lang w:val="it-IT" w:eastAsia="fr-FR"/>
              </w:rPr>
              <w:t>vano bagagli</w:t>
            </w:r>
            <w:r w:rsidRPr="003E41BE">
              <w:rPr>
                <w:rFonts w:ascii="NouvelR" w:eastAsia="Times New Roman" w:hAnsi="NouvelR" w:cs="Calibri"/>
                <w:b/>
                <w:bCs/>
                <w:sz w:val="18"/>
                <w:szCs w:val="18"/>
                <w:lang w:val="it-IT" w:eastAsia="fr-FR"/>
              </w:rPr>
              <w:t xml:space="preserve"> (dm</w:t>
            </w:r>
            <w:r w:rsidRPr="003E41BE">
              <w:rPr>
                <w:rFonts w:ascii="NouvelR" w:eastAsia="Times New Roman" w:hAnsi="NouvelR" w:cs="Calibri"/>
                <w:b/>
                <w:bCs/>
                <w:sz w:val="18"/>
                <w:szCs w:val="18"/>
                <w:vertAlign w:val="superscript"/>
                <w:lang w:val="it-IT" w:eastAsia="fr-FR"/>
              </w:rPr>
              <w:t>3</w:t>
            </w:r>
            <w:r w:rsidRPr="003E41BE">
              <w:rPr>
                <w:rFonts w:ascii="NouvelR" w:eastAsia="Times New Roman" w:hAnsi="NouvelR" w:cs="Calibri"/>
                <w:b/>
                <w:bCs/>
                <w:sz w:val="18"/>
                <w:szCs w:val="18"/>
                <w:lang w:val="it-IT" w:eastAsia="fr-FR"/>
              </w:rPr>
              <w:t xml:space="preserve"> VDA )</w:t>
            </w:r>
          </w:p>
        </w:tc>
        <w:tc>
          <w:tcPr>
            <w:tcW w:w="2609" w:type="pct"/>
            <w:gridSpan w:val="5"/>
            <w:tcBorders>
              <w:bottom w:val="single" w:sz="4" w:space="0" w:color="C9C9C9"/>
            </w:tcBorders>
            <w:shd w:val="clear" w:color="auto" w:fill="auto"/>
            <w:noWrap/>
            <w:vAlign w:val="center"/>
            <w:hideMark/>
          </w:tcPr>
          <w:p w14:paraId="156C5D77" w14:textId="60ADBDF6" w:rsidR="006B5682" w:rsidRPr="003E41BE" w:rsidRDefault="00081CD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Fino a</w:t>
            </w:r>
            <w:r w:rsidR="006B5682" w:rsidRPr="003E41BE">
              <w:rPr>
                <w:rFonts w:ascii="NouvelR" w:eastAsia="Times New Roman" w:hAnsi="NouvelR" w:cs="Calibri"/>
                <w:b/>
                <w:bCs/>
                <w:sz w:val="18"/>
                <w:szCs w:val="18"/>
                <w:lang w:val="it-IT" w:eastAsia="fr-FR"/>
              </w:rPr>
              <w:t xml:space="preserve"> 575</w:t>
            </w:r>
          </w:p>
        </w:tc>
        <w:tc>
          <w:tcPr>
            <w:tcW w:w="1632" w:type="pct"/>
            <w:gridSpan w:val="2"/>
            <w:tcBorders>
              <w:bottom w:val="single" w:sz="4" w:space="0" w:color="C9C9C9"/>
            </w:tcBorders>
            <w:shd w:val="clear" w:color="auto" w:fill="auto"/>
            <w:noWrap/>
            <w:vAlign w:val="center"/>
            <w:hideMark/>
          </w:tcPr>
          <w:p w14:paraId="794A55E6" w14:textId="71B66FB5" w:rsidR="006B5682" w:rsidRPr="003E41BE" w:rsidRDefault="00081CDF"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Fino a</w:t>
            </w:r>
            <w:r w:rsidR="006B5682" w:rsidRPr="003E41BE">
              <w:rPr>
                <w:rFonts w:ascii="NouvelR" w:eastAsia="Times New Roman" w:hAnsi="NouvelR" w:cs="Calibri"/>
                <w:b/>
                <w:bCs/>
                <w:sz w:val="18"/>
                <w:szCs w:val="18"/>
                <w:lang w:val="it-IT" w:eastAsia="fr-FR"/>
              </w:rPr>
              <w:t xml:space="preserve"> 555</w:t>
            </w:r>
          </w:p>
        </w:tc>
      </w:tr>
      <w:tr w:rsidR="006B5682" w:rsidRPr="003E41BE" w14:paraId="515C873B" w14:textId="77777777" w:rsidTr="004F0B39">
        <w:trPr>
          <w:trHeight w:val="430"/>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0DF37F04" w14:textId="09507D3C"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FRE</w:t>
            </w:r>
            <w:r w:rsidR="00081CDF" w:rsidRPr="003E41BE">
              <w:rPr>
                <w:rFonts w:ascii="NouvelR" w:eastAsia="Times New Roman" w:hAnsi="NouvelR" w:cs="Calibri"/>
                <w:b/>
                <w:bCs/>
                <w:color w:val="FFFFFF" w:themeColor="background1"/>
                <w:sz w:val="18"/>
                <w:szCs w:val="18"/>
                <w:lang w:val="it-IT" w:eastAsia="fr-FR"/>
              </w:rPr>
              <w:t>NI</w:t>
            </w:r>
          </w:p>
        </w:tc>
      </w:tr>
      <w:tr w:rsidR="006B5682" w:rsidRPr="003E41BE" w14:paraId="0821A43F" w14:textId="77777777" w:rsidTr="004F0B39">
        <w:trPr>
          <w:trHeight w:val="834"/>
        </w:trPr>
        <w:tc>
          <w:tcPr>
            <w:tcW w:w="759" w:type="pct"/>
            <w:tcBorders>
              <w:top w:val="single" w:sz="4" w:space="0" w:color="C9C9C9"/>
            </w:tcBorders>
            <w:shd w:val="clear" w:color="auto" w:fill="EDEDED"/>
            <w:vAlign w:val="center"/>
            <w:hideMark/>
          </w:tcPr>
          <w:p w14:paraId="65BCC6E9" w14:textId="318DEC3D"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w:t>
            </w:r>
            <w:r w:rsidR="00081CDF" w:rsidRPr="003E41BE">
              <w:rPr>
                <w:rFonts w:ascii="NouvelR" w:eastAsia="Times New Roman" w:hAnsi="NouvelR" w:cs="Calibri"/>
                <w:b/>
                <w:bCs/>
                <w:sz w:val="18"/>
                <w:szCs w:val="18"/>
                <w:lang w:val="it-IT" w:eastAsia="fr-FR"/>
              </w:rPr>
              <w:t>nteriori</w:t>
            </w:r>
            <w:r w:rsidRPr="003E41BE">
              <w:rPr>
                <w:rFonts w:ascii="NouvelR" w:eastAsia="Times New Roman" w:hAnsi="NouvelR" w:cs="Calibri"/>
                <w:b/>
                <w:bCs/>
                <w:sz w:val="18"/>
                <w:szCs w:val="18"/>
                <w:lang w:val="it-IT" w:eastAsia="fr-FR"/>
              </w:rPr>
              <w:t>: dis</w:t>
            </w:r>
            <w:r w:rsidR="00081CDF" w:rsidRPr="003E41BE">
              <w:rPr>
                <w:rFonts w:ascii="NouvelR" w:eastAsia="Times New Roman" w:hAnsi="NouvelR" w:cs="Calibri"/>
                <w:b/>
                <w:bCs/>
                <w:sz w:val="18"/>
                <w:szCs w:val="18"/>
                <w:lang w:val="it-IT" w:eastAsia="fr-FR"/>
              </w:rPr>
              <w:t>chi ventilati</w:t>
            </w:r>
            <w:r w:rsidRPr="003E41BE">
              <w:rPr>
                <w:rFonts w:ascii="NouvelR" w:eastAsia="Times New Roman" w:hAnsi="NouvelR" w:cs="Calibri"/>
                <w:b/>
                <w:bCs/>
                <w:sz w:val="18"/>
                <w:szCs w:val="18"/>
                <w:lang w:val="it-IT" w:eastAsia="fr-FR"/>
              </w:rPr>
              <w:t xml:space="preserve"> Ø / </w:t>
            </w:r>
            <w:r w:rsidR="00081CDF" w:rsidRPr="003E41BE">
              <w:rPr>
                <w:rFonts w:ascii="NouvelR" w:eastAsia="Times New Roman" w:hAnsi="NouvelR" w:cs="Calibri"/>
                <w:b/>
                <w:bCs/>
                <w:sz w:val="18"/>
                <w:szCs w:val="18"/>
                <w:lang w:val="it-IT" w:eastAsia="fr-FR"/>
              </w:rPr>
              <w:t>spessore</w:t>
            </w:r>
            <w:r w:rsidRPr="003E41BE">
              <w:rPr>
                <w:rFonts w:ascii="NouvelR" w:eastAsia="Times New Roman" w:hAnsi="NouvelR" w:cs="Calibri"/>
                <w:b/>
                <w:bCs/>
                <w:sz w:val="18"/>
                <w:szCs w:val="18"/>
                <w:lang w:val="it-IT" w:eastAsia="fr-FR"/>
              </w:rPr>
              <w:t xml:space="preserve"> (mm)</w:t>
            </w:r>
          </w:p>
        </w:tc>
        <w:tc>
          <w:tcPr>
            <w:tcW w:w="2609" w:type="pct"/>
            <w:gridSpan w:val="5"/>
            <w:tcBorders>
              <w:top w:val="single" w:sz="4" w:space="0" w:color="C9C9C9"/>
            </w:tcBorders>
            <w:shd w:val="clear" w:color="auto" w:fill="EDEDED"/>
            <w:noWrap/>
            <w:vAlign w:val="center"/>
            <w:hideMark/>
          </w:tcPr>
          <w:p w14:paraId="1627C8BD"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296 / 26</w:t>
            </w:r>
          </w:p>
        </w:tc>
        <w:tc>
          <w:tcPr>
            <w:tcW w:w="1632" w:type="pct"/>
            <w:gridSpan w:val="2"/>
            <w:tcBorders>
              <w:top w:val="single" w:sz="4" w:space="0" w:color="C9C9C9"/>
            </w:tcBorders>
            <w:shd w:val="clear" w:color="auto" w:fill="EDEDED"/>
            <w:noWrap/>
            <w:vAlign w:val="center"/>
            <w:hideMark/>
          </w:tcPr>
          <w:p w14:paraId="0F4CCA50"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320 / 28</w:t>
            </w:r>
          </w:p>
          <w:p w14:paraId="0FFA15C3" w14:textId="4552876E"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(350/ 30 </w:t>
            </w:r>
            <w:r w:rsidR="00081CDF" w:rsidRPr="003E41BE">
              <w:rPr>
                <w:rFonts w:ascii="NouvelR" w:eastAsia="Times New Roman" w:hAnsi="NouvelR" w:cs="Calibri"/>
                <w:b/>
                <w:bCs/>
                <w:sz w:val="18"/>
                <w:szCs w:val="18"/>
                <w:lang w:val="it-IT" w:eastAsia="fr-FR"/>
              </w:rPr>
              <w:t xml:space="preserve">con </w:t>
            </w:r>
            <w:r w:rsidRPr="003E41BE">
              <w:rPr>
                <w:rFonts w:ascii="NouvelR" w:eastAsia="Times New Roman" w:hAnsi="NouvelR" w:cs="Calibri"/>
                <w:b/>
                <w:bCs/>
                <w:sz w:val="18"/>
                <w:szCs w:val="18"/>
                <w:lang w:val="it-IT" w:eastAsia="fr-FR"/>
              </w:rPr>
              <w:t xml:space="preserve">4CONTROL Advanced) </w:t>
            </w:r>
          </w:p>
        </w:tc>
      </w:tr>
      <w:tr w:rsidR="006B5682" w:rsidRPr="003E41BE" w14:paraId="307D3E71" w14:textId="77777777" w:rsidTr="004F0B39">
        <w:trPr>
          <w:trHeight w:val="864"/>
        </w:trPr>
        <w:tc>
          <w:tcPr>
            <w:tcW w:w="759" w:type="pct"/>
            <w:tcBorders>
              <w:bottom w:val="single" w:sz="4" w:space="0" w:color="C9C9C9"/>
            </w:tcBorders>
            <w:shd w:val="clear" w:color="auto" w:fill="auto"/>
            <w:vAlign w:val="center"/>
            <w:hideMark/>
          </w:tcPr>
          <w:p w14:paraId="0DA6C687" w14:textId="1A334AE2" w:rsidR="006B5682" w:rsidRPr="003E41BE" w:rsidRDefault="00081CDF"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Posteriori</w:t>
            </w:r>
            <w:r w:rsidR="006B5682" w:rsidRPr="003E41BE">
              <w:rPr>
                <w:rFonts w:ascii="NouvelR" w:eastAsia="Times New Roman" w:hAnsi="NouvelR" w:cs="Calibri"/>
                <w:b/>
                <w:bCs/>
                <w:sz w:val="18"/>
                <w:szCs w:val="18"/>
                <w:lang w:val="it-IT" w:eastAsia="fr-FR"/>
              </w:rPr>
              <w:t>: dis</w:t>
            </w:r>
            <w:r w:rsidRPr="003E41BE">
              <w:rPr>
                <w:rFonts w:ascii="NouvelR" w:eastAsia="Times New Roman" w:hAnsi="NouvelR" w:cs="Calibri"/>
                <w:b/>
                <w:bCs/>
                <w:sz w:val="18"/>
                <w:szCs w:val="18"/>
                <w:lang w:val="it-IT" w:eastAsia="fr-FR"/>
              </w:rPr>
              <w:t xml:space="preserve">chi pieni </w:t>
            </w:r>
            <w:r w:rsidR="006B5682" w:rsidRPr="003E41BE">
              <w:rPr>
                <w:rFonts w:ascii="NouvelR" w:eastAsia="Times New Roman" w:hAnsi="NouvelR" w:cs="Calibri"/>
                <w:b/>
                <w:bCs/>
                <w:sz w:val="18"/>
                <w:szCs w:val="18"/>
                <w:lang w:val="it-IT" w:eastAsia="fr-FR"/>
              </w:rPr>
              <w:t xml:space="preserve">Ø / </w:t>
            </w:r>
            <w:r w:rsidRPr="003E41BE">
              <w:rPr>
                <w:rFonts w:ascii="NouvelR" w:eastAsia="Times New Roman" w:hAnsi="NouvelR" w:cs="Calibri"/>
                <w:b/>
                <w:bCs/>
                <w:sz w:val="18"/>
                <w:szCs w:val="18"/>
                <w:lang w:val="it-IT" w:eastAsia="fr-FR"/>
              </w:rPr>
              <w:t>spessore</w:t>
            </w:r>
            <w:r w:rsidR="006B5682" w:rsidRPr="003E41BE">
              <w:rPr>
                <w:rFonts w:ascii="NouvelR" w:eastAsia="Times New Roman" w:hAnsi="NouvelR" w:cs="Calibri"/>
                <w:b/>
                <w:bCs/>
                <w:sz w:val="18"/>
                <w:szCs w:val="18"/>
                <w:lang w:val="it-IT" w:eastAsia="fr-FR"/>
              </w:rPr>
              <w:t xml:space="preserve"> (mm)</w:t>
            </w:r>
          </w:p>
        </w:tc>
        <w:tc>
          <w:tcPr>
            <w:tcW w:w="2609" w:type="pct"/>
            <w:gridSpan w:val="5"/>
            <w:tcBorders>
              <w:bottom w:val="single" w:sz="4" w:space="0" w:color="C9C9C9"/>
            </w:tcBorders>
            <w:shd w:val="clear" w:color="auto" w:fill="auto"/>
            <w:noWrap/>
            <w:vAlign w:val="center"/>
            <w:hideMark/>
          </w:tcPr>
          <w:p w14:paraId="521AE10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292 / 16</w:t>
            </w:r>
          </w:p>
        </w:tc>
        <w:tc>
          <w:tcPr>
            <w:tcW w:w="1632" w:type="pct"/>
            <w:gridSpan w:val="2"/>
            <w:tcBorders>
              <w:bottom w:val="single" w:sz="4" w:space="0" w:color="C9C9C9"/>
            </w:tcBorders>
            <w:shd w:val="clear" w:color="auto" w:fill="auto"/>
            <w:noWrap/>
            <w:vAlign w:val="center"/>
            <w:hideMark/>
          </w:tcPr>
          <w:p w14:paraId="6C37243A"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292 / 16</w:t>
            </w:r>
          </w:p>
          <w:p w14:paraId="1A75B3BE" w14:textId="3233351C"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(330 / 16</w:t>
            </w:r>
            <w:r w:rsidRPr="003E41BE">
              <w:rPr>
                <w:rFonts w:ascii="NouvelR" w:eastAsia="Times New Roman" w:hAnsi="NouvelR" w:cs="Calibri"/>
                <w:b/>
                <w:bCs/>
                <w:color w:val="FF0000"/>
                <w:sz w:val="18"/>
                <w:szCs w:val="18"/>
                <w:lang w:val="it-IT" w:eastAsia="fr-FR"/>
              </w:rPr>
              <w:t xml:space="preserve"> </w:t>
            </w:r>
            <w:r w:rsidR="00081CDF" w:rsidRPr="003E41BE">
              <w:rPr>
                <w:rFonts w:ascii="NouvelR" w:eastAsia="Times New Roman" w:hAnsi="NouvelR" w:cs="Calibri"/>
                <w:b/>
                <w:bCs/>
                <w:sz w:val="18"/>
                <w:szCs w:val="18"/>
                <w:lang w:val="it-IT" w:eastAsia="fr-FR"/>
              </w:rPr>
              <w:t xml:space="preserve">con </w:t>
            </w:r>
            <w:r w:rsidRPr="003E41BE">
              <w:rPr>
                <w:rFonts w:ascii="NouvelR" w:eastAsia="Times New Roman" w:hAnsi="NouvelR" w:cs="Calibri"/>
                <w:b/>
                <w:bCs/>
                <w:sz w:val="18"/>
                <w:szCs w:val="18"/>
                <w:lang w:val="it-IT" w:eastAsia="fr-FR"/>
              </w:rPr>
              <w:t>4CONTROL Advanced)</w:t>
            </w:r>
            <w:r w:rsidRPr="003E41BE">
              <w:rPr>
                <w:rFonts w:ascii="NouvelR" w:eastAsia="Times New Roman" w:hAnsi="NouvelR" w:cs="Calibri"/>
                <w:b/>
                <w:bCs/>
                <w:color w:val="FF0000"/>
                <w:sz w:val="18"/>
                <w:szCs w:val="18"/>
                <w:lang w:val="it-IT" w:eastAsia="fr-FR"/>
              </w:rPr>
              <w:t xml:space="preserve"> </w:t>
            </w:r>
          </w:p>
        </w:tc>
      </w:tr>
      <w:tr w:rsidR="006B5682" w:rsidRPr="003E41BE" w14:paraId="27CFE06A" w14:textId="77777777" w:rsidTr="004F0B39">
        <w:trPr>
          <w:trHeight w:val="416"/>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4FD1344A" w14:textId="3C61D1FE"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PERFORMANCE</w:t>
            </w:r>
          </w:p>
        </w:tc>
      </w:tr>
      <w:tr w:rsidR="006B5682" w:rsidRPr="003E41BE" w14:paraId="7E68CAEB" w14:textId="77777777" w:rsidTr="004F0B39">
        <w:trPr>
          <w:trHeight w:val="557"/>
        </w:trPr>
        <w:tc>
          <w:tcPr>
            <w:tcW w:w="759" w:type="pct"/>
            <w:tcBorders>
              <w:top w:val="single" w:sz="4" w:space="0" w:color="C9C9C9"/>
            </w:tcBorders>
            <w:shd w:val="clear" w:color="auto" w:fill="EDEDED"/>
            <w:vAlign w:val="center"/>
            <w:hideMark/>
          </w:tcPr>
          <w:p w14:paraId="6CE0FAB4" w14:textId="3CCC7D9E"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V</w:t>
            </w:r>
            <w:r w:rsidR="00081CDF" w:rsidRPr="003E41BE">
              <w:rPr>
                <w:rFonts w:ascii="NouvelR" w:eastAsia="Times New Roman" w:hAnsi="NouvelR" w:cs="Calibri"/>
                <w:b/>
                <w:bCs/>
                <w:sz w:val="18"/>
                <w:szCs w:val="18"/>
                <w:lang w:val="it-IT" w:eastAsia="fr-FR"/>
              </w:rPr>
              <w:t xml:space="preserve">elocità massima </w:t>
            </w:r>
            <w:r w:rsidRPr="003E41BE">
              <w:rPr>
                <w:rFonts w:ascii="NouvelR" w:eastAsia="Times New Roman" w:hAnsi="NouvelR" w:cs="Calibri"/>
                <w:b/>
                <w:bCs/>
                <w:sz w:val="18"/>
                <w:szCs w:val="18"/>
                <w:lang w:val="it-IT" w:eastAsia="fr-FR"/>
              </w:rPr>
              <w:t>(km/h)</w:t>
            </w:r>
          </w:p>
        </w:tc>
        <w:tc>
          <w:tcPr>
            <w:tcW w:w="4241" w:type="pct"/>
            <w:gridSpan w:val="7"/>
            <w:tcBorders>
              <w:top w:val="single" w:sz="4" w:space="0" w:color="C9C9C9"/>
            </w:tcBorders>
            <w:shd w:val="clear" w:color="auto" w:fill="EDEDED"/>
            <w:noWrap/>
            <w:vAlign w:val="center"/>
            <w:hideMark/>
          </w:tcPr>
          <w:p w14:paraId="0DFEAE13"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175</w:t>
            </w:r>
          </w:p>
        </w:tc>
      </w:tr>
      <w:tr w:rsidR="006B5682" w:rsidRPr="003E41BE" w14:paraId="0EBA576B" w14:textId="77777777" w:rsidTr="00E42584">
        <w:trPr>
          <w:trHeight w:val="410"/>
        </w:trPr>
        <w:tc>
          <w:tcPr>
            <w:tcW w:w="759" w:type="pct"/>
            <w:shd w:val="clear" w:color="auto" w:fill="auto"/>
            <w:vAlign w:val="center"/>
            <w:hideMark/>
          </w:tcPr>
          <w:p w14:paraId="153D862B" w14:textId="1327D493" w:rsidR="006B5682" w:rsidRPr="003E41BE" w:rsidRDefault="00E04737"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Da </w:t>
            </w:r>
            <w:r w:rsidR="006B5682" w:rsidRPr="003E41BE">
              <w:rPr>
                <w:rFonts w:ascii="NouvelR" w:eastAsia="Times New Roman" w:hAnsi="NouvelR" w:cs="Calibri"/>
                <w:b/>
                <w:bCs/>
                <w:sz w:val="18"/>
                <w:szCs w:val="18"/>
                <w:lang w:val="it-IT" w:eastAsia="fr-FR"/>
              </w:rPr>
              <w:t xml:space="preserve">0 </w:t>
            </w:r>
            <w:r w:rsidRPr="003E41BE">
              <w:rPr>
                <w:rFonts w:ascii="NouvelR" w:eastAsia="Times New Roman" w:hAnsi="NouvelR" w:cs="Calibri"/>
                <w:b/>
                <w:bCs/>
                <w:sz w:val="18"/>
                <w:szCs w:val="18"/>
                <w:lang w:val="it-IT" w:eastAsia="fr-FR"/>
              </w:rPr>
              <w:t>a</w:t>
            </w:r>
            <w:r w:rsidR="006B5682" w:rsidRPr="003E41BE">
              <w:rPr>
                <w:rFonts w:ascii="NouvelR" w:eastAsia="Times New Roman" w:hAnsi="NouvelR" w:cs="Calibri"/>
                <w:b/>
                <w:bCs/>
                <w:sz w:val="18"/>
                <w:szCs w:val="18"/>
                <w:lang w:val="it-IT" w:eastAsia="fr-FR"/>
              </w:rPr>
              <w:t xml:space="preserve"> 100 km/h (sec)</w:t>
            </w:r>
          </w:p>
        </w:tc>
        <w:tc>
          <w:tcPr>
            <w:tcW w:w="652" w:type="pct"/>
            <w:gridSpan w:val="2"/>
            <w:shd w:val="clear" w:color="auto" w:fill="auto"/>
            <w:noWrap/>
            <w:vAlign w:val="center"/>
            <w:hideMark/>
          </w:tcPr>
          <w:p w14:paraId="7450EF9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10,7</w:t>
            </w:r>
          </w:p>
        </w:tc>
        <w:tc>
          <w:tcPr>
            <w:tcW w:w="653" w:type="pct"/>
            <w:shd w:val="clear" w:color="auto" w:fill="auto"/>
            <w:noWrap/>
            <w:vAlign w:val="center"/>
            <w:hideMark/>
          </w:tcPr>
          <w:p w14:paraId="6003869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9,97</w:t>
            </w:r>
          </w:p>
        </w:tc>
        <w:tc>
          <w:tcPr>
            <w:tcW w:w="651" w:type="pct"/>
            <w:shd w:val="clear" w:color="auto" w:fill="auto"/>
            <w:noWrap/>
            <w:vAlign w:val="center"/>
            <w:hideMark/>
          </w:tcPr>
          <w:p w14:paraId="024FEF1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9,7</w:t>
            </w:r>
          </w:p>
        </w:tc>
        <w:tc>
          <w:tcPr>
            <w:tcW w:w="653" w:type="pct"/>
            <w:shd w:val="clear" w:color="auto" w:fill="auto"/>
            <w:noWrap/>
            <w:vAlign w:val="center"/>
            <w:hideMark/>
          </w:tcPr>
          <w:p w14:paraId="4F94AFE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10,8</w:t>
            </w:r>
          </w:p>
        </w:tc>
        <w:tc>
          <w:tcPr>
            <w:tcW w:w="703" w:type="pct"/>
            <w:shd w:val="clear" w:color="auto" w:fill="auto"/>
            <w:noWrap/>
            <w:vAlign w:val="center"/>
            <w:hideMark/>
          </w:tcPr>
          <w:p w14:paraId="162C391D"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9</w:t>
            </w:r>
          </w:p>
        </w:tc>
        <w:tc>
          <w:tcPr>
            <w:tcW w:w="929" w:type="pct"/>
            <w:shd w:val="clear" w:color="auto" w:fill="auto"/>
            <w:noWrap/>
            <w:vAlign w:val="center"/>
            <w:hideMark/>
          </w:tcPr>
          <w:p w14:paraId="3997C702"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8,4</w:t>
            </w:r>
          </w:p>
        </w:tc>
      </w:tr>
      <w:tr w:rsidR="006B5682" w:rsidRPr="003E41BE" w14:paraId="54E2412C" w14:textId="77777777" w:rsidTr="00E42584">
        <w:trPr>
          <w:trHeight w:val="415"/>
        </w:trPr>
        <w:tc>
          <w:tcPr>
            <w:tcW w:w="759" w:type="pct"/>
            <w:shd w:val="clear" w:color="auto" w:fill="EDEDED"/>
            <w:vAlign w:val="center"/>
            <w:hideMark/>
          </w:tcPr>
          <w:p w14:paraId="1DB8667C" w14:textId="3F6D6A2A"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000 m D.A. (sec)</w:t>
            </w:r>
          </w:p>
        </w:tc>
        <w:tc>
          <w:tcPr>
            <w:tcW w:w="652" w:type="pct"/>
            <w:gridSpan w:val="2"/>
            <w:shd w:val="clear" w:color="auto" w:fill="EDEDED"/>
            <w:noWrap/>
            <w:vAlign w:val="center"/>
            <w:hideMark/>
          </w:tcPr>
          <w:p w14:paraId="464068E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31,8</w:t>
            </w:r>
          </w:p>
        </w:tc>
        <w:tc>
          <w:tcPr>
            <w:tcW w:w="653" w:type="pct"/>
            <w:shd w:val="clear" w:color="auto" w:fill="EDEDED"/>
            <w:noWrap/>
            <w:vAlign w:val="center"/>
            <w:hideMark/>
          </w:tcPr>
          <w:p w14:paraId="300464AB"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32,2</w:t>
            </w:r>
          </w:p>
        </w:tc>
        <w:tc>
          <w:tcPr>
            <w:tcW w:w="651" w:type="pct"/>
            <w:shd w:val="clear" w:color="auto" w:fill="EDEDED"/>
            <w:noWrap/>
            <w:vAlign w:val="center"/>
            <w:hideMark/>
          </w:tcPr>
          <w:p w14:paraId="3396C14C"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31</w:t>
            </w:r>
          </w:p>
        </w:tc>
        <w:tc>
          <w:tcPr>
            <w:tcW w:w="653" w:type="pct"/>
            <w:shd w:val="clear" w:color="auto" w:fill="EDEDED"/>
            <w:noWrap/>
            <w:vAlign w:val="center"/>
            <w:hideMark/>
          </w:tcPr>
          <w:p w14:paraId="39825DE5"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32,2</w:t>
            </w:r>
          </w:p>
        </w:tc>
        <w:tc>
          <w:tcPr>
            <w:tcW w:w="703" w:type="pct"/>
            <w:shd w:val="clear" w:color="auto" w:fill="EDEDED"/>
            <w:noWrap/>
            <w:vAlign w:val="center"/>
            <w:hideMark/>
          </w:tcPr>
          <w:p w14:paraId="5958F980"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31,6</w:t>
            </w:r>
          </w:p>
        </w:tc>
        <w:tc>
          <w:tcPr>
            <w:tcW w:w="929" w:type="pct"/>
            <w:shd w:val="clear" w:color="auto" w:fill="EDEDED"/>
            <w:noWrap/>
            <w:vAlign w:val="center"/>
            <w:hideMark/>
          </w:tcPr>
          <w:p w14:paraId="45687F23"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30,8</w:t>
            </w:r>
          </w:p>
        </w:tc>
      </w:tr>
      <w:tr w:rsidR="006B5682" w:rsidRPr="003E41BE" w14:paraId="31066603" w14:textId="77777777" w:rsidTr="00E42584">
        <w:trPr>
          <w:trHeight w:val="704"/>
        </w:trPr>
        <w:tc>
          <w:tcPr>
            <w:tcW w:w="759" w:type="pct"/>
            <w:tcBorders>
              <w:bottom w:val="single" w:sz="4" w:space="0" w:color="C9C9C9"/>
            </w:tcBorders>
            <w:shd w:val="clear" w:color="auto" w:fill="auto"/>
            <w:vAlign w:val="center"/>
            <w:hideMark/>
          </w:tcPr>
          <w:p w14:paraId="06EB1E90" w14:textId="59298B33"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R</w:t>
            </w:r>
            <w:r w:rsidR="00E04737" w:rsidRPr="003E41BE">
              <w:rPr>
                <w:rFonts w:ascii="NouvelR" w:eastAsia="Times New Roman" w:hAnsi="NouvelR" w:cs="Calibri"/>
                <w:b/>
                <w:bCs/>
                <w:sz w:val="18"/>
                <w:szCs w:val="18"/>
                <w:lang w:val="it-IT" w:eastAsia="fr-FR"/>
              </w:rPr>
              <w:t>ipresa da</w:t>
            </w:r>
            <w:r w:rsidRPr="003E41BE">
              <w:rPr>
                <w:rFonts w:ascii="NouvelR" w:eastAsia="Times New Roman" w:hAnsi="NouvelR" w:cs="Calibri"/>
                <w:b/>
                <w:bCs/>
                <w:sz w:val="18"/>
                <w:szCs w:val="18"/>
                <w:lang w:val="it-IT" w:eastAsia="fr-FR"/>
              </w:rPr>
              <w:t xml:space="preserve"> 80</w:t>
            </w:r>
            <w:r w:rsidR="00E04737" w:rsidRPr="003E41BE">
              <w:rPr>
                <w:rFonts w:ascii="NouvelR" w:eastAsia="Times New Roman" w:hAnsi="NouvelR" w:cs="Calibri"/>
                <w:b/>
                <w:bCs/>
                <w:sz w:val="18"/>
                <w:szCs w:val="18"/>
                <w:lang w:val="it-IT" w:eastAsia="fr-FR"/>
              </w:rPr>
              <w:t xml:space="preserve"> a </w:t>
            </w:r>
            <w:r w:rsidRPr="003E41BE">
              <w:rPr>
                <w:rFonts w:ascii="NouvelR" w:eastAsia="Times New Roman" w:hAnsi="NouvelR" w:cs="Calibri"/>
                <w:b/>
                <w:bCs/>
                <w:sz w:val="18"/>
                <w:szCs w:val="18"/>
                <w:lang w:val="it-IT" w:eastAsia="fr-FR"/>
              </w:rPr>
              <w:t>120 km/h (sec)</w:t>
            </w:r>
          </w:p>
        </w:tc>
        <w:tc>
          <w:tcPr>
            <w:tcW w:w="652" w:type="pct"/>
            <w:gridSpan w:val="2"/>
            <w:tcBorders>
              <w:bottom w:val="single" w:sz="4" w:space="0" w:color="C9C9C9"/>
            </w:tcBorders>
            <w:shd w:val="clear" w:color="auto" w:fill="auto"/>
            <w:noWrap/>
            <w:vAlign w:val="center"/>
            <w:hideMark/>
          </w:tcPr>
          <w:p w14:paraId="05002B2B"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7,6</w:t>
            </w:r>
          </w:p>
        </w:tc>
        <w:tc>
          <w:tcPr>
            <w:tcW w:w="653" w:type="pct"/>
            <w:tcBorders>
              <w:bottom w:val="single" w:sz="4" w:space="0" w:color="C9C9C9"/>
            </w:tcBorders>
            <w:shd w:val="clear" w:color="auto" w:fill="auto"/>
            <w:noWrap/>
            <w:vAlign w:val="center"/>
            <w:hideMark/>
          </w:tcPr>
          <w:p w14:paraId="7284D494"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7,4</w:t>
            </w:r>
          </w:p>
        </w:tc>
        <w:tc>
          <w:tcPr>
            <w:tcW w:w="651" w:type="pct"/>
            <w:tcBorders>
              <w:bottom w:val="single" w:sz="4" w:space="0" w:color="C9C9C9"/>
            </w:tcBorders>
            <w:shd w:val="clear" w:color="auto" w:fill="auto"/>
            <w:noWrap/>
            <w:vAlign w:val="center"/>
            <w:hideMark/>
          </w:tcPr>
          <w:p w14:paraId="6CDC284D"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7,2</w:t>
            </w:r>
          </w:p>
        </w:tc>
        <w:tc>
          <w:tcPr>
            <w:tcW w:w="653" w:type="pct"/>
            <w:tcBorders>
              <w:bottom w:val="single" w:sz="4" w:space="0" w:color="C9C9C9"/>
            </w:tcBorders>
            <w:shd w:val="clear" w:color="auto" w:fill="auto"/>
            <w:noWrap/>
            <w:vAlign w:val="center"/>
            <w:hideMark/>
          </w:tcPr>
          <w:p w14:paraId="5502F999"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8,1</w:t>
            </w:r>
          </w:p>
        </w:tc>
        <w:tc>
          <w:tcPr>
            <w:tcW w:w="703" w:type="pct"/>
            <w:tcBorders>
              <w:bottom w:val="single" w:sz="4" w:space="0" w:color="C9C9C9"/>
            </w:tcBorders>
            <w:shd w:val="clear" w:color="auto" w:fill="auto"/>
            <w:noWrap/>
            <w:vAlign w:val="center"/>
            <w:hideMark/>
          </w:tcPr>
          <w:p w14:paraId="6E2E448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6,6</w:t>
            </w:r>
          </w:p>
        </w:tc>
        <w:tc>
          <w:tcPr>
            <w:tcW w:w="929" w:type="pct"/>
            <w:tcBorders>
              <w:bottom w:val="single" w:sz="4" w:space="0" w:color="C9C9C9"/>
            </w:tcBorders>
            <w:shd w:val="clear" w:color="auto" w:fill="auto"/>
            <w:noWrap/>
            <w:vAlign w:val="center"/>
            <w:hideMark/>
          </w:tcPr>
          <w:p w14:paraId="00073EF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5,6</w:t>
            </w:r>
          </w:p>
        </w:tc>
      </w:tr>
      <w:tr w:rsidR="006B5682" w:rsidRPr="003E41BE" w14:paraId="3A4AD424" w14:textId="77777777" w:rsidTr="004F0B39">
        <w:trPr>
          <w:trHeight w:val="416"/>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5D845F59" w14:textId="78094ED3"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CONS</w:t>
            </w:r>
            <w:r w:rsidR="00E04737" w:rsidRPr="003E41BE">
              <w:rPr>
                <w:rFonts w:ascii="NouvelR" w:eastAsia="Times New Roman" w:hAnsi="NouvelR" w:cs="Calibri"/>
                <w:b/>
                <w:bCs/>
                <w:color w:val="FFFFFF" w:themeColor="background1"/>
                <w:sz w:val="18"/>
                <w:szCs w:val="18"/>
                <w:lang w:val="it-IT" w:eastAsia="fr-FR"/>
              </w:rPr>
              <w:t xml:space="preserve">UMI ED EMISSIONI </w:t>
            </w:r>
            <w:r w:rsidRPr="003E41BE">
              <w:rPr>
                <w:rFonts w:ascii="NouvelR" w:eastAsia="Times New Roman" w:hAnsi="NouvelR" w:cs="Calibri"/>
                <w:b/>
                <w:bCs/>
                <w:color w:val="FFFFFF" w:themeColor="background1"/>
                <w:sz w:val="18"/>
                <w:szCs w:val="18"/>
                <w:lang w:val="it-IT" w:eastAsia="fr-FR"/>
              </w:rPr>
              <w:t>(WLTP) </w:t>
            </w:r>
          </w:p>
        </w:tc>
      </w:tr>
      <w:tr w:rsidR="006B5682" w:rsidRPr="003E41BE" w14:paraId="1C298A25" w14:textId="77777777" w:rsidTr="00E42584">
        <w:trPr>
          <w:trHeight w:val="408"/>
        </w:trPr>
        <w:tc>
          <w:tcPr>
            <w:tcW w:w="759" w:type="pct"/>
            <w:tcBorders>
              <w:top w:val="single" w:sz="4" w:space="0" w:color="C9C9C9"/>
            </w:tcBorders>
            <w:shd w:val="clear" w:color="auto" w:fill="EDEDED"/>
            <w:vAlign w:val="center"/>
            <w:hideMark/>
          </w:tcPr>
          <w:p w14:paraId="63B937C0" w14:textId="77777777"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CO</w:t>
            </w:r>
            <w:r w:rsidRPr="003E41BE">
              <w:rPr>
                <w:rFonts w:ascii="NouvelR" w:eastAsia="Times New Roman" w:hAnsi="NouvelR" w:cs="Calibri"/>
                <w:b/>
                <w:bCs/>
                <w:sz w:val="18"/>
                <w:szCs w:val="18"/>
                <w:vertAlign w:val="subscript"/>
                <w:lang w:val="it-IT" w:eastAsia="fr-FR"/>
              </w:rPr>
              <w:t>2</w:t>
            </w:r>
            <w:r w:rsidRPr="003E41BE">
              <w:rPr>
                <w:rFonts w:ascii="NouvelR" w:eastAsia="Times New Roman" w:hAnsi="NouvelR" w:cs="Calibri"/>
                <w:b/>
                <w:bCs/>
                <w:sz w:val="18"/>
                <w:szCs w:val="18"/>
                <w:lang w:val="it-IT" w:eastAsia="fr-FR"/>
              </w:rPr>
              <w:t xml:space="preserve"> (g/km)</w:t>
            </w:r>
          </w:p>
        </w:tc>
        <w:tc>
          <w:tcPr>
            <w:tcW w:w="652" w:type="pct"/>
            <w:gridSpan w:val="2"/>
            <w:tcBorders>
              <w:top w:val="single" w:sz="4" w:space="0" w:color="C9C9C9"/>
            </w:tcBorders>
            <w:shd w:val="clear" w:color="auto" w:fill="EDEDED"/>
            <w:noWrap/>
            <w:vAlign w:val="center"/>
            <w:hideMark/>
          </w:tcPr>
          <w:p w14:paraId="539CB650" w14:textId="599CC413" w:rsidR="006B5682" w:rsidRPr="003E41BE" w:rsidRDefault="00E04737"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138</w:t>
            </w:r>
          </w:p>
        </w:tc>
        <w:tc>
          <w:tcPr>
            <w:tcW w:w="653" w:type="pct"/>
            <w:tcBorders>
              <w:top w:val="single" w:sz="4" w:space="0" w:color="C9C9C9"/>
            </w:tcBorders>
            <w:shd w:val="clear" w:color="auto" w:fill="EDEDED"/>
            <w:noWrap/>
            <w:vAlign w:val="center"/>
            <w:hideMark/>
          </w:tcPr>
          <w:p w14:paraId="3E0AF4AD"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139</w:t>
            </w:r>
          </w:p>
        </w:tc>
        <w:tc>
          <w:tcPr>
            <w:tcW w:w="651" w:type="pct"/>
            <w:tcBorders>
              <w:top w:val="single" w:sz="4" w:space="0" w:color="C9C9C9"/>
            </w:tcBorders>
            <w:shd w:val="clear" w:color="auto" w:fill="EDEDED"/>
            <w:noWrap/>
            <w:vAlign w:val="center"/>
            <w:hideMark/>
          </w:tcPr>
          <w:p w14:paraId="455973FA"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140</w:t>
            </w:r>
          </w:p>
        </w:tc>
        <w:tc>
          <w:tcPr>
            <w:tcW w:w="653" w:type="pct"/>
            <w:tcBorders>
              <w:top w:val="single" w:sz="4" w:space="0" w:color="C9C9C9"/>
            </w:tcBorders>
            <w:shd w:val="clear" w:color="auto" w:fill="EDEDED"/>
            <w:noWrap/>
            <w:vAlign w:val="center"/>
            <w:hideMark/>
          </w:tcPr>
          <w:p w14:paraId="13C3239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118</w:t>
            </w:r>
          </w:p>
        </w:tc>
        <w:tc>
          <w:tcPr>
            <w:tcW w:w="703" w:type="pct"/>
            <w:tcBorders>
              <w:top w:val="single" w:sz="4" w:space="0" w:color="C9C9C9"/>
            </w:tcBorders>
            <w:shd w:val="clear" w:color="auto" w:fill="EDEDED"/>
            <w:noWrap/>
            <w:vAlign w:val="center"/>
            <w:hideMark/>
          </w:tcPr>
          <w:p w14:paraId="40388B81" w14:textId="77777777" w:rsidR="006B5682" w:rsidRPr="003E41BE" w:rsidRDefault="006B5682" w:rsidP="00AE3BEA">
            <w:pPr>
              <w:jc w:val="center"/>
              <w:rPr>
                <w:rFonts w:ascii="NouvelR" w:eastAsia="Times New Roman" w:hAnsi="NouvelR" w:cs="Calibri"/>
                <w:b/>
                <w:bCs/>
                <w:sz w:val="18"/>
                <w:szCs w:val="18"/>
                <w:lang w:val="it-IT" w:eastAsia="fr-FR"/>
              </w:rPr>
            </w:pPr>
            <w:r w:rsidRPr="00227964">
              <w:rPr>
                <w:rFonts w:ascii="NouvelR" w:eastAsia="Times New Roman" w:hAnsi="NouvelR" w:cs="Calibri"/>
                <w:b/>
                <w:bCs/>
                <w:sz w:val="18"/>
                <w:szCs w:val="18"/>
                <w:lang w:val="it-IT" w:eastAsia="fr-FR"/>
              </w:rPr>
              <w:t>102</w:t>
            </w:r>
          </w:p>
        </w:tc>
        <w:tc>
          <w:tcPr>
            <w:tcW w:w="929" w:type="pct"/>
            <w:tcBorders>
              <w:top w:val="single" w:sz="4" w:space="0" w:color="C9C9C9"/>
            </w:tcBorders>
            <w:shd w:val="clear" w:color="auto" w:fill="auto"/>
            <w:noWrap/>
            <w:vAlign w:val="center"/>
            <w:hideMark/>
          </w:tcPr>
          <w:p w14:paraId="544CAA2E"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0648EF">
              <w:rPr>
                <w:rFonts w:ascii="NouvelR" w:eastAsia="Times New Roman" w:hAnsi="NouvelR" w:cs="Calibri"/>
                <w:b/>
                <w:bCs/>
                <w:color w:val="000000"/>
                <w:sz w:val="18"/>
                <w:szCs w:val="18"/>
                <w:lang w:val="it-IT" w:eastAsia="fr-FR"/>
              </w:rPr>
              <w:t>104</w:t>
            </w:r>
          </w:p>
        </w:tc>
      </w:tr>
      <w:tr w:rsidR="006B5682" w:rsidRPr="003E41BE" w14:paraId="113432AF" w14:textId="77777777" w:rsidTr="00E42584">
        <w:trPr>
          <w:trHeight w:val="414"/>
        </w:trPr>
        <w:tc>
          <w:tcPr>
            <w:tcW w:w="759" w:type="pct"/>
            <w:shd w:val="clear" w:color="auto" w:fill="auto"/>
            <w:vAlign w:val="center"/>
            <w:hideMark/>
          </w:tcPr>
          <w:p w14:paraId="00A56258" w14:textId="46A1C457"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w:t>
            </w:r>
            <w:r w:rsidR="00E04737" w:rsidRPr="003E41BE">
              <w:rPr>
                <w:rFonts w:ascii="NouvelR" w:eastAsia="Times New Roman" w:hAnsi="NouvelR" w:cs="Calibri"/>
                <w:b/>
                <w:bCs/>
                <w:sz w:val="18"/>
                <w:szCs w:val="18"/>
                <w:lang w:val="it-IT" w:eastAsia="fr-FR"/>
              </w:rPr>
              <w:t>iclo misto</w:t>
            </w:r>
            <w:r w:rsidRPr="003E41BE">
              <w:rPr>
                <w:rFonts w:ascii="NouvelR" w:eastAsia="Times New Roman" w:hAnsi="NouvelR" w:cs="Calibri"/>
                <w:b/>
                <w:bCs/>
                <w:sz w:val="18"/>
                <w:szCs w:val="18"/>
                <w:lang w:val="it-IT" w:eastAsia="fr-FR"/>
              </w:rPr>
              <w:t xml:space="preserve"> (l/100km)</w:t>
            </w:r>
          </w:p>
        </w:tc>
        <w:tc>
          <w:tcPr>
            <w:tcW w:w="652" w:type="pct"/>
            <w:gridSpan w:val="2"/>
            <w:shd w:val="clear" w:color="auto" w:fill="auto"/>
            <w:noWrap/>
            <w:vAlign w:val="center"/>
            <w:hideMark/>
          </w:tcPr>
          <w:p w14:paraId="63BA8695"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6,1</w:t>
            </w:r>
          </w:p>
        </w:tc>
        <w:tc>
          <w:tcPr>
            <w:tcW w:w="653" w:type="pct"/>
            <w:shd w:val="clear" w:color="auto" w:fill="auto"/>
            <w:noWrap/>
            <w:vAlign w:val="center"/>
            <w:hideMark/>
          </w:tcPr>
          <w:p w14:paraId="05CA0050"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6,1</w:t>
            </w:r>
          </w:p>
        </w:tc>
        <w:tc>
          <w:tcPr>
            <w:tcW w:w="651" w:type="pct"/>
            <w:shd w:val="clear" w:color="auto" w:fill="auto"/>
            <w:noWrap/>
            <w:vAlign w:val="center"/>
            <w:hideMark/>
          </w:tcPr>
          <w:p w14:paraId="317AB782"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6,2</w:t>
            </w:r>
          </w:p>
        </w:tc>
        <w:tc>
          <w:tcPr>
            <w:tcW w:w="653" w:type="pct"/>
            <w:shd w:val="clear" w:color="auto" w:fill="auto"/>
            <w:noWrap/>
            <w:vAlign w:val="center"/>
            <w:hideMark/>
          </w:tcPr>
          <w:p w14:paraId="4BDEC3C7"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5,2</w:t>
            </w:r>
          </w:p>
        </w:tc>
        <w:tc>
          <w:tcPr>
            <w:tcW w:w="703" w:type="pct"/>
            <w:shd w:val="clear" w:color="auto" w:fill="auto"/>
            <w:noWrap/>
            <w:vAlign w:val="center"/>
            <w:hideMark/>
          </w:tcPr>
          <w:p w14:paraId="3C09830F"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4,5</w:t>
            </w:r>
          </w:p>
        </w:tc>
        <w:tc>
          <w:tcPr>
            <w:tcW w:w="929" w:type="pct"/>
            <w:shd w:val="clear" w:color="auto" w:fill="auto"/>
            <w:noWrap/>
            <w:vAlign w:val="center"/>
            <w:hideMark/>
          </w:tcPr>
          <w:p w14:paraId="53F5A127"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4,6</w:t>
            </w:r>
          </w:p>
        </w:tc>
      </w:tr>
      <w:tr w:rsidR="006B5682" w:rsidRPr="003E41BE" w14:paraId="692D1093" w14:textId="77777777" w:rsidTr="004F0B39">
        <w:trPr>
          <w:trHeight w:val="864"/>
        </w:trPr>
        <w:tc>
          <w:tcPr>
            <w:tcW w:w="759" w:type="pct"/>
            <w:tcBorders>
              <w:bottom w:val="single" w:sz="4" w:space="0" w:color="C9C9C9"/>
            </w:tcBorders>
            <w:shd w:val="clear" w:color="auto" w:fill="EDEDED"/>
            <w:vAlign w:val="center"/>
            <w:hideMark/>
          </w:tcPr>
          <w:p w14:paraId="1A890B10" w14:textId="07600142"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Capacit</w:t>
            </w:r>
            <w:r w:rsidR="00E04737" w:rsidRPr="003E41BE">
              <w:rPr>
                <w:rFonts w:ascii="NouvelR" w:eastAsia="Times New Roman" w:hAnsi="NouvelR" w:cs="Calibri"/>
                <w:b/>
                <w:bCs/>
                <w:sz w:val="18"/>
                <w:szCs w:val="18"/>
                <w:lang w:val="it-IT" w:eastAsia="fr-FR"/>
              </w:rPr>
              <w:t xml:space="preserve">à del serbatoio di carburante </w:t>
            </w:r>
            <w:r w:rsidRPr="003E41BE">
              <w:rPr>
                <w:rFonts w:ascii="NouvelR" w:eastAsia="Times New Roman" w:hAnsi="NouvelR" w:cs="Calibri"/>
                <w:b/>
                <w:bCs/>
                <w:sz w:val="18"/>
                <w:szCs w:val="18"/>
                <w:lang w:val="it-IT" w:eastAsia="fr-FR"/>
              </w:rPr>
              <w:t>(l)</w:t>
            </w:r>
          </w:p>
        </w:tc>
        <w:tc>
          <w:tcPr>
            <w:tcW w:w="4241" w:type="pct"/>
            <w:gridSpan w:val="7"/>
            <w:tcBorders>
              <w:bottom w:val="single" w:sz="4" w:space="0" w:color="C9C9C9"/>
            </w:tcBorders>
            <w:shd w:val="clear" w:color="auto" w:fill="EDEDED"/>
            <w:noWrap/>
            <w:vAlign w:val="center"/>
            <w:hideMark/>
          </w:tcPr>
          <w:p w14:paraId="167A3417"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55</w:t>
            </w:r>
          </w:p>
        </w:tc>
      </w:tr>
      <w:tr w:rsidR="006B5682" w:rsidRPr="003E41BE" w14:paraId="6E1FC045" w14:textId="77777777" w:rsidTr="004F0B39">
        <w:trPr>
          <w:trHeight w:val="404"/>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00E1B66A" w14:textId="7F133AB9" w:rsidR="006B5682" w:rsidRPr="003E41BE" w:rsidRDefault="00E04737"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 xml:space="preserve">STERZO </w:t>
            </w:r>
          </w:p>
        </w:tc>
      </w:tr>
      <w:tr w:rsidR="006B5682" w:rsidRPr="003E41BE" w14:paraId="08BAACDD" w14:textId="77777777" w:rsidTr="004F0B39">
        <w:trPr>
          <w:trHeight w:val="411"/>
        </w:trPr>
        <w:tc>
          <w:tcPr>
            <w:tcW w:w="759" w:type="pct"/>
            <w:tcBorders>
              <w:top w:val="single" w:sz="4" w:space="0" w:color="C9C9C9"/>
            </w:tcBorders>
            <w:shd w:val="clear" w:color="auto" w:fill="auto"/>
            <w:vAlign w:val="center"/>
            <w:hideMark/>
          </w:tcPr>
          <w:p w14:paraId="53200702" w14:textId="4F64EFB0"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T</w:t>
            </w:r>
            <w:r w:rsidR="00E04737" w:rsidRPr="003E41BE">
              <w:rPr>
                <w:rFonts w:ascii="NouvelR" w:eastAsia="Times New Roman" w:hAnsi="NouvelR" w:cs="Calibri"/>
                <w:b/>
                <w:bCs/>
                <w:sz w:val="18"/>
                <w:szCs w:val="18"/>
                <w:lang w:val="it-IT" w:eastAsia="fr-FR"/>
              </w:rPr>
              <w:t>ipo</w:t>
            </w:r>
          </w:p>
        </w:tc>
        <w:tc>
          <w:tcPr>
            <w:tcW w:w="4241" w:type="pct"/>
            <w:gridSpan w:val="7"/>
            <w:tcBorders>
              <w:top w:val="single" w:sz="4" w:space="0" w:color="C9C9C9"/>
            </w:tcBorders>
            <w:shd w:val="clear" w:color="auto" w:fill="auto"/>
            <w:noWrap/>
            <w:vAlign w:val="center"/>
            <w:hideMark/>
          </w:tcPr>
          <w:p w14:paraId="0EB9CB58" w14:textId="154259E0" w:rsidR="006B5682" w:rsidRPr="003E41BE" w:rsidRDefault="00E04737"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Servosterzo elettrico variabile </w:t>
            </w:r>
          </w:p>
        </w:tc>
      </w:tr>
      <w:tr w:rsidR="006B5682" w:rsidRPr="003E41BE" w14:paraId="2C72648A" w14:textId="77777777" w:rsidTr="004F0B39">
        <w:trPr>
          <w:trHeight w:val="403"/>
        </w:trPr>
        <w:tc>
          <w:tcPr>
            <w:tcW w:w="759" w:type="pct"/>
            <w:shd w:val="clear" w:color="auto" w:fill="EDEDED"/>
            <w:vAlign w:val="center"/>
            <w:hideMark/>
          </w:tcPr>
          <w:p w14:paraId="7C864F1B" w14:textId="3AD62A2C" w:rsidR="006B5682" w:rsidRPr="003E41BE" w:rsidRDefault="004F7FBB" w:rsidP="00AE3BEA">
            <w:pPr>
              <w:rPr>
                <w:rFonts w:ascii="NouvelR" w:eastAsia="Times New Roman" w:hAnsi="NouvelR" w:cs="Calibri"/>
                <w:b/>
                <w:bCs/>
                <w:sz w:val="18"/>
                <w:szCs w:val="18"/>
                <w:lang w:val="it-IT" w:eastAsia="fr-FR"/>
              </w:rPr>
            </w:pPr>
            <w:r>
              <w:rPr>
                <w:rFonts w:ascii="NouvelR" w:eastAsia="Times New Roman" w:hAnsi="NouvelR" w:cs="Calibri"/>
                <w:b/>
                <w:bCs/>
                <w:sz w:val="18"/>
                <w:szCs w:val="18"/>
                <w:lang w:val="it-IT" w:eastAsia="fr-FR"/>
              </w:rPr>
              <w:lastRenderedPageBreak/>
              <w:t>diametro di sterzata</w:t>
            </w:r>
          </w:p>
        </w:tc>
        <w:tc>
          <w:tcPr>
            <w:tcW w:w="2609" w:type="pct"/>
            <w:gridSpan w:val="5"/>
            <w:shd w:val="clear" w:color="auto" w:fill="EDEDED"/>
            <w:noWrap/>
            <w:vAlign w:val="center"/>
            <w:hideMark/>
          </w:tcPr>
          <w:p w14:paraId="4795C12F"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11,2</w:t>
            </w:r>
          </w:p>
        </w:tc>
        <w:tc>
          <w:tcPr>
            <w:tcW w:w="1632" w:type="pct"/>
            <w:gridSpan w:val="2"/>
            <w:shd w:val="clear" w:color="auto" w:fill="EDEDED"/>
            <w:noWrap/>
            <w:vAlign w:val="center"/>
            <w:hideMark/>
          </w:tcPr>
          <w:p w14:paraId="57210403" w14:textId="77777777"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11,2</w:t>
            </w:r>
          </w:p>
          <w:p w14:paraId="28A3BC0F" w14:textId="201C5DE2"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(10,1 </w:t>
            </w:r>
            <w:r w:rsidR="00E04737" w:rsidRPr="003E41BE">
              <w:rPr>
                <w:rFonts w:ascii="NouvelR" w:eastAsia="Times New Roman" w:hAnsi="NouvelR" w:cs="Calibri"/>
                <w:b/>
                <w:bCs/>
                <w:sz w:val="18"/>
                <w:szCs w:val="18"/>
                <w:lang w:val="it-IT" w:eastAsia="fr-FR"/>
              </w:rPr>
              <w:t>con</w:t>
            </w:r>
            <w:r w:rsidRPr="003E41BE">
              <w:rPr>
                <w:rFonts w:ascii="NouvelR" w:eastAsia="Times New Roman" w:hAnsi="NouvelR" w:cs="Calibri"/>
                <w:b/>
                <w:bCs/>
                <w:sz w:val="18"/>
                <w:szCs w:val="18"/>
                <w:lang w:val="it-IT" w:eastAsia="fr-FR"/>
              </w:rPr>
              <w:t xml:space="preserve"> 4CONTROL Advanced)</w:t>
            </w:r>
          </w:p>
        </w:tc>
      </w:tr>
      <w:tr w:rsidR="006B5682" w:rsidRPr="003E41BE" w14:paraId="668DE404" w14:textId="77777777" w:rsidTr="004F0B39">
        <w:trPr>
          <w:trHeight w:val="864"/>
        </w:trPr>
        <w:tc>
          <w:tcPr>
            <w:tcW w:w="759" w:type="pct"/>
            <w:shd w:val="clear" w:color="auto" w:fill="auto"/>
            <w:vAlign w:val="center"/>
            <w:hideMark/>
          </w:tcPr>
          <w:p w14:paraId="3B87DAD9" w14:textId="29F560BB"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N</w:t>
            </w:r>
            <w:r w:rsidR="00E04737" w:rsidRPr="003E41BE">
              <w:rPr>
                <w:rFonts w:ascii="NouvelR" w:eastAsia="Times New Roman" w:hAnsi="NouvelR" w:cs="Calibri"/>
                <w:b/>
                <w:bCs/>
                <w:sz w:val="18"/>
                <w:szCs w:val="18"/>
                <w:lang w:val="it-IT" w:eastAsia="fr-FR"/>
              </w:rPr>
              <w:t xml:space="preserve">umero di giri del volante da battuta a battuta </w:t>
            </w:r>
          </w:p>
        </w:tc>
        <w:tc>
          <w:tcPr>
            <w:tcW w:w="4241" w:type="pct"/>
            <w:gridSpan w:val="7"/>
            <w:shd w:val="clear" w:color="auto" w:fill="auto"/>
            <w:noWrap/>
            <w:vAlign w:val="center"/>
            <w:hideMark/>
          </w:tcPr>
          <w:p w14:paraId="65E39311"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2,6</w:t>
            </w:r>
          </w:p>
        </w:tc>
      </w:tr>
      <w:tr w:rsidR="006B5682" w:rsidRPr="003E41BE" w14:paraId="3DED8AEE" w14:textId="77777777" w:rsidTr="004F0B39">
        <w:trPr>
          <w:trHeight w:val="378"/>
        </w:trPr>
        <w:tc>
          <w:tcPr>
            <w:tcW w:w="759" w:type="pct"/>
            <w:shd w:val="clear" w:color="auto" w:fill="EDEDED"/>
            <w:vAlign w:val="center"/>
            <w:hideMark/>
          </w:tcPr>
          <w:p w14:paraId="6C715C6B" w14:textId="727BDCBF" w:rsidR="006B5682" w:rsidRPr="003E41BE" w:rsidRDefault="00E04737"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Avantreno</w:t>
            </w:r>
          </w:p>
        </w:tc>
        <w:tc>
          <w:tcPr>
            <w:tcW w:w="4241" w:type="pct"/>
            <w:gridSpan w:val="7"/>
            <w:shd w:val="clear" w:color="auto" w:fill="EDEDED"/>
            <w:noWrap/>
            <w:vAlign w:val="center"/>
            <w:hideMark/>
          </w:tcPr>
          <w:p w14:paraId="53F37572"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Pseudo McPherson</w:t>
            </w:r>
          </w:p>
        </w:tc>
      </w:tr>
      <w:tr w:rsidR="006B5682" w:rsidRPr="003E41BE" w14:paraId="2FA29A21" w14:textId="77777777" w:rsidTr="004F0B39">
        <w:trPr>
          <w:trHeight w:val="413"/>
        </w:trPr>
        <w:tc>
          <w:tcPr>
            <w:tcW w:w="759" w:type="pct"/>
            <w:tcBorders>
              <w:bottom w:val="single" w:sz="4" w:space="0" w:color="C9C9C9"/>
            </w:tcBorders>
            <w:shd w:val="clear" w:color="auto" w:fill="auto"/>
            <w:vAlign w:val="center"/>
            <w:hideMark/>
          </w:tcPr>
          <w:p w14:paraId="5CF7913E" w14:textId="5A4CD5B5" w:rsidR="006B5682" w:rsidRPr="003E41BE" w:rsidRDefault="00E04737"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Retrotreno </w:t>
            </w:r>
          </w:p>
        </w:tc>
        <w:tc>
          <w:tcPr>
            <w:tcW w:w="2609" w:type="pct"/>
            <w:gridSpan w:val="5"/>
            <w:tcBorders>
              <w:bottom w:val="single" w:sz="4" w:space="0" w:color="C9C9C9"/>
            </w:tcBorders>
            <w:shd w:val="clear" w:color="auto" w:fill="auto"/>
            <w:noWrap/>
            <w:vAlign w:val="center"/>
            <w:hideMark/>
          </w:tcPr>
          <w:p w14:paraId="208BEDFD" w14:textId="0C74CD7E" w:rsidR="006B5682" w:rsidRPr="003E41BE" w:rsidRDefault="00E04737"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 xml:space="preserve">Assale semirigido </w:t>
            </w:r>
          </w:p>
        </w:tc>
        <w:tc>
          <w:tcPr>
            <w:tcW w:w="1632" w:type="pct"/>
            <w:gridSpan w:val="2"/>
            <w:tcBorders>
              <w:bottom w:val="single" w:sz="4" w:space="0" w:color="C9C9C9"/>
            </w:tcBorders>
            <w:shd w:val="clear" w:color="auto" w:fill="auto"/>
            <w:vAlign w:val="center"/>
            <w:hideMark/>
          </w:tcPr>
          <w:p w14:paraId="3335BD0E" w14:textId="2FA92284" w:rsidR="006B5682" w:rsidRPr="003E41BE" w:rsidRDefault="00E04737"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Assale semi</w:t>
            </w:r>
            <w:r w:rsidR="006B5682" w:rsidRPr="003E41BE">
              <w:rPr>
                <w:rFonts w:ascii="NouvelR" w:eastAsia="Times New Roman" w:hAnsi="NouvelR" w:cs="Calibri"/>
                <w:b/>
                <w:bCs/>
                <w:color w:val="000000"/>
                <w:sz w:val="18"/>
                <w:szCs w:val="18"/>
                <w:lang w:val="it-IT" w:eastAsia="fr-FR"/>
              </w:rPr>
              <w:t>rigid</w:t>
            </w:r>
            <w:r w:rsidRPr="003E41BE">
              <w:rPr>
                <w:rFonts w:ascii="NouvelR" w:eastAsia="Times New Roman" w:hAnsi="NouvelR" w:cs="Calibri"/>
                <w:b/>
                <w:bCs/>
                <w:color w:val="000000"/>
                <w:sz w:val="18"/>
                <w:szCs w:val="18"/>
                <w:lang w:val="it-IT" w:eastAsia="fr-FR"/>
              </w:rPr>
              <w:t>o</w:t>
            </w:r>
            <w:r w:rsidR="006B5682" w:rsidRPr="003E41BE">
              <w:rPr>
                <w:rFonts w:ascii="NouvelR" w:eastAsia="Times New Roman" w:hAnsi="NouvelR" w:cs="Calibri"/>
                <w:b/>
                <w:bCs/>
                <w:color w:val="000000"/>
                <w:sz w:val="18"/>
                <w:szCs w:val="18"/>
                <w:lang w:val="it-IT" w:eastAsia="fr-FR"/>
              </w:rPr>
              <w:t xml:space="preserve"> /</w:t>
            </w:r>
            <w:r w:rsidR="006B5682" w:rsidRPr="003E41BE">
              <w:rPr>
                <w:rFonts w:ascii="NouvelR" w:eastAsia="Times New Roman" w:hAnsi="NouvelR" w:cs="Calibri"/>
                <w:b/>
                <w:bCs/>
                <w:color w:val="000000"/>
                <w:sz w:val="18"/>
                <w:szCs w:val="18"/>
                <w:lang w:val="it-IT" w:eastAsia="fr-FR"/>
              </w:rPr>
              <w:br/>
            </w:r>
            <w:r w:rsidRPr="003E41BE">
              <w:rPr>
                <w:rFonts w:ascii="NouvelR" w:eastAsia="Times New Roman" w:hAnsi="NouvelR" w:cs="Calibri"/>
                <w:b/>
                <w:bCs/>
                <w:color w:val="000000"/>
                <w:sz w:val="18"/>
                <w:szCs w:val="18"/>
                <w:lang w:val="it-IT" w:eastAsia="fr-FR"/>
              </w:rPr>
              <w:t>Assale multilink con</w:t>
            </w:r>
            <w:r w:rsidR="006B5682" w:rsidRPr="003E41BE">
              <w:rPr>
                <w:rFonts w:ascii="NouvelR" w:eastAsia="Times New Roman" w:hAnsi="NouvelR" w:cs="Calibri"/>
                <w:b/>
                <w:bCs/>
                <w:color w:val="000000"/>
                <w:sz w:val="18"/>
                <w:szCs w:val="18"/>
                <w:lang w:val="it-IT" w:eastAsia="fr-FR"/>
              </w:rPr>
              <w:t xml:space="preserve"> 4CONTROL Advanced</w:t>
            </w:r>
          </w:p>
        </w:tc>
      </w:tr>
      <w:tr w:rsidR="006B5682" w:rsidRPr="003E41BE" w14:paraId="69D80594" w14:textId="77777777" w:rsidTr="004F0B39">
        <w:trPr>
          <w:trHeight w:val="390"/>
        </w:trPr>
        <w:tc>
          <w:tcPr>
            <w:tcW w:w="5000" w:type="pct"/>
            <w:gridSpan w:val="8"/>
            <w:tcBorders>
              <w:top w:val="single" w:sz="4" w:space="0" w:color="C9C9C9"/>
              <w:left w:val="single" w:sz="4" w:space="0" w:color="C9C9C9"/>
              <w:bottom w:val="single" w:sz="4" w:space="0" w:color="C9C9C9"/>
              <w:right w:val="single" w:sz="4" w:space="0" w:color="C9C9C9"/>
            </w:tcBorders>
            <w:shd w:val="clear" w:color="auto" w:fill="9296A2"/>
            <w:vAlign w:val="center"/>
            <w:hideMark/>
          </w:tcPr>
          <w:p w14:paraId="0BFFA7E0" w14:textId="069DEDC9" w:rsidR="006B5682" w:rsidRPr="003E41BE" w:rsidRDefault="006B5682" w:rsidP="00AE3BEA">
            <w:pPr>
              <w:jc w:val="both"/>
              <w:rPr>
                <w:rFonts w:ascii="NouvelR" w:eastAsia="Times New Roman" w:hAnsi="NouvelR" w:cs="Calibri"/>
                <w:b/>
                <w:bCs/>
                <w:color w:val="FFFFFF" w:themeColor="background1"/>
                <w:sz w:val="18"/>
                <w:szCs w:val="18"/>
                <w:lang w:val="it-IT" w:eastAsia="fr-FR"/>
              </w:rPr>
            </w:pPr>
            <w:r w:rsidRPr="003E41BE">
              <w:rPr>
                <w:rFonts w:ascii="NouvelR" w:eastAsia="Times New Roman" w:hAnsi="NouvelR" w:cs="Calibri"/>
                <w:b/>
                <w:bCs/>
                <w:color w:val="FFFFFF" w:themeColor="background1"/>
                <w:sz w:val="18"/>
                <w:szCs w:val="18"/>
                <w:lang w:val="it-IT" w:eastAsia="fr-FR"/>
              </w:rPr>
              <w:t>MASSE </w:t>
            </w:r>
          </w:p>
        </w:tc>
      </w:tr>
      <w:tr w:rsidR="006B5682" w:rsidRPr="003E41BE" w14:paraId="1105A466" w14:textId="77777777" w:rsidTr="004F0B39">
        <w:trPr>
          <w:trHeight w:val="566"/>
        </w:trPr>
        <w:tc>
          <w:tcPr>
            <w:tcW w:w="759" w:type="pct"/>
            <w:tcBorders>
              <w:top w:val="single" w:sz="4" w:space="0" w:color="C9C9C9"/>
            </w:tcBorders>
            <w:shd w:val="clear" w:color="auto" w:fill="EDEDED"/>
            <w:vAlign w:val="center"/>
            <w:hideMark/>
          </w:tcPr>
          <w:p w14:paraId="1F5AEA5D" w14:textId="3D1304D3" w:rsidR="006B5682" w:rsidRPr="003E41BE" w:rsidRDefault="00E04737"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A vuoto in ordine di marcia </w:t>
            </w:r>
            <w:r w:rsidR="006B5682" w:rsidRPr="003E41BE">
              <w:rPr>
                <w:rFonts w:ascii="NouvelR" w:eastAsia="Times New Roman" w:hAnsi="NouvelR" w:cs="Calibri"/>
                <w:b/>
                <w:bCs/>
                <w:sz w:val="18"/>
                <w:szCs w:val="18"/>
                <w:lang w:val="it-IT" w:eastAsia="fr-FR"/>
              </w:rPr>
              <w:t>(kg)</w:t>
            </w:r>
          </w:p>
        </w:tc>
        <w:tc>
          <w:tcPr>
            <w:tcW w:w="652" w:type="pct"/>
            <w:gridSpan w:val="2"/>
            <w:tcBorders>
              <w:top w:val="single" w:sz="4" w:space="0" w:color="C9C9C9"/>
            </w:tcBorders>
            <w:shd w:val="clear" w:color="auto" w:fill="EDEDED"/>
            <w:noWrap/>
            <w:vAlign w:val="center"/>
            <w:hideMark/>
          </w:tcPr>
          <w:p w14:paraId="7DDDC554" w14:textId="0D80B4E1"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373</w:t>
            </w:r>
          </w:p>
        </w:tc>
        <w:tc>
          <w:tcPr>
            <w:tcW w:w="653" w:type="pct"/>
            <w:tcBorders>
              <w:top w:val="single" w:sz="4" w:space="0" w:color="C9C9C9"/>
            </w:tcBorders>
            <w:shd w:val="clear" w:color="auto" w:fill="EDEDED"/>
            <w:noWrap/>
            <w:vAlign w:val="center"/>
            <w:hideMark/>
          </w:tcPr>
          <w:p w14:paraId="3FE815A9" w14:textId="4CA5218B"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422</w:t>
            </w:r>
          </w:p>
        </w:tc>
        <w:tc>
          <w:tcPr>
            <w:tcW w:w="651" w:type="pct"/>
            <w:tcBorders>
              <w:top w:val="single" w:sz="4" w:space="0" w:color="C9C9C9"/>
            </w:tcBorders>
            <w:shd w:val="clear" w:color="auto" w:fill="EDEDED"/>
            <w:noWrap/>
            <w:vAlign w:val="center"/>
            <w:hideMark/>
          </w:tcPr>
          <w:p w14:paraId="4593CED5" w14:textId="2EFC7395"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464</w:t>
            </w:r>
          </w:p>
        </w:tc>
        <w:tc>
          <w:tcPr>
            <w:tcW w:w="653" w:type="pct"/>
            <w:tcBorders>
              <w:top w:val="single" w:sz="4" w:space="0" w:color="C9C9C9"/>
            </w:tcBorders>
            <w:shd w:val="clear" w:color="auto" w:fill="EDEDED"/>
            <w:noWrap/>
            <w:vAlign w:val="center"/>
            <w:hideMark/>
          </w:tcPr>
          <w:p w14:paraId="5272A46F" w14:textId="428816F9"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421</w:t>
            </w:r>
          </w:p>
        </w:tc>
        <w:tc>
          <w:tcPr>
            <w:tcW w:w="1632" w:type="pct"/>
            <w:gridSpan w:val="2"/>
            <w:tcBorders>
              <w:top w:val="single" w:sz="4" w:space="0" w:color="C9C9C9"/>
            </w:tcBorders>
            <w:shd w:val="clear" w:color="auto" w:fill="EDEDED"/>
            <w:noWrap/>
            <w:vAlign w:val="center"/>
            <w:hideMark/>
          </w:tcPr>
          <w:p w14:paraId="131B151D" w14:textId="0BD3123C"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517</w:t>
            </w:r>
          </w:p>
        </w:tc>
      </w:tr>
      <w:tr w:rsidR="006B5682" w:rsidRPr="003E41BE" w14:paraId="0487B7EF" w14:textId="77777777" w:rsidTr="00E42584">
        <w:trPr>
          <w:trHeight w:val="864"/>
        </w:trPr>
        <w:tc>
          <w:tcPr>
            <w:tcW w:w="759" w:type="pct"/>
            <w:shd w:val="clear" w:color="auto" w:fill="auto"/>
            <w:vAlign w:val="center"/>
            <w:hideMark/>
          </w:tcPr>
          <w:p w14:paraId="20808CA3" w14:textId="4CF0DFD7" w:rsidR="006B5682" w:rsidRPr="003E41BE" w:rsidRDefault="00E04737"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Peso massimo autorizzato con carico (kg)</w:t>
            </w:r>
          </w:p>
        </w:tc>
        <w:tc>
          <w:tcPr>
            <w:tcW w:w="652" w:type="pct"/>
            <w:gridSpan w:val="2"/>
            <w:shd w:val="clear" w:color="auto" w:fill="auto"/>
            <w:noWrap/>
            <w:vAlign w:val="center"/>
            <w:hideMark/>
          </w:tcPr>
          <w:p w14:paraId="7EA009CD" w14:textId="4B8D45EE"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947</w:t>
            </w:r>
          </w:p>
        </w:tc>
        <w:tc>
          <w:tcPr>
            <w:tcW w:w="653" w:type="pct"/>
            <w:shd w:val="clear" w:color="auto" w:fill="auto"/>
            <w:noWrap/>
            <w:vAlign w:val="center"/>
            <w:hideMark/>
          </w:tcPr>
          <w:p w14:paraId="5CA4ED57" w14:textId="46385326"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003</w:t>
            </w:r>
          </w:p>
        </w:tc>
        <w:tc>
          <w:tcPr>
            <w:tcW w:w="651" w:type="pct"/>
            <w:shd w:val="clear" w:color="auto" w:fill="auto"/>
            <w:noWrap/>
            <w:vAlign w:val="center"/>
            <w:hideMark/>
          </w:tcPr>
          <w:p w14:paraId="3E3203CA" w14:textId="542CCAD2"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003</w:t>
            </w:r>
          </w:p>
        </w:tc>
        <w:tc>
          <w:tcPr>
            <w:tcW w:w="653" w:type="pct"/>
            <w:shd w:val="clear" w:color="auto" w:fill="auto"/>
            <w:noWrap/>
            <w:vAlign w:val="center"/>
            <w:hideMark/>
          </w:tcPr>
          <w:p w14:paraId="1FC8266A" w14:textId="7024FF4F"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1</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994</w:t>
            </w:r>
          </w:p>
        </w:tc>
        <w:tc>
          <w:tcPr>
            <w:tcW w:w="703" w:type="pct"/>
            <w:shd w:val="clear" w:color="auto" w:fill="auto"/>
            <w:vAlign w:val="center"/>
            <w:hideMark/>
          </w:tcPr>
          <w:p w14:paraId="5C7675AA" w14:textId="63CE7D9C"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098 </w:t>
            </w:r>
            <w:r w:rsidRPr="003E41BE">
              <w:rPr>
                <w:rFonts w:ascii="NouvelR" w:eastAsia="Times New Roman" w:hAnsi="NouvelR" w:cs="Calibri"/>
                <w:b/>
                <w:bCs/>
                <w:sz w:val="18"/>
                <w:szCs w:val="18"/>
                <w:lang w:val="it-IT" w:eastAsia="fr-FR"/>
              </w:rPr>
              <w:br/>
              <w:t>(2</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150 </w:t>
            </w:r>
            <w:r w:rsidR="00E04737" w:rsidRPr="003E41BE">
              <w:rPr>
                <w:rFonts w:ascii="NouvelR" w:eastAsia="Times New Roman" w:hAnsi="NouvelR" w:cs="Calibri"/>
                <w:b/>
                <w:bCs/>
                <w:sz w:val="18"/>
                <w:szCs w:val="18"/>
                <w:lang w:val="it-IT" w:eastAsia="fr-FR"/>
              </w:rPr>
              <w:t>con</w:t>
            </w:r>
            <w:r w:rsidRPr="003E41BE">
              <w:rPr>
                <w:rFonts w:ascii="NouvelR" w:eastAsia="Times New Roman" w:hAnsi="NouvelR" w:cs="Calibri"/>
                <w:b/>
                <w:bCs/>
                <w:sz w:val="18"/>
                <w:szCs w:val="18"/>
                <w:lang w:val="it-IT" w:eastAsia="fr-FR"/>
              </w:rPr>
              <w:t xml:space="preserve"> 4CONTROL Advanced)</w:t>
            </w:r>
          </w:p>
        </w:tc>
        <w:tc>
          <w:tcPr>
            <w:tcW w:w="929" w:type="pct"/>
            <w:shd w:val="clear" w:color="auto" w:fill="auto"/>
            <w:vAlign w:val="center"/>
            <w:hideMark/>
          </w:tcPr>
          <w:p w14:paraId="478CEDB3" w14:textId="00777EE9"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2</w:t>
            </w:r>
            <w:r w:rsidR="00E04737"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101 </w:t>
            </w:r>
            <w:r w:rsidRPr="003E41BE">
              <w:rPr>
                <w:rFonts w:ascii="NouvelR" w:eastAsia="Times New Roman" w:hAnsi="NouvelR" w:cs="Calibri"/>
                <w:b/>
                <w:bCs/>
                <w:sz w:val="18"/>
                <w:szCs w:val="18"/>
                <w:lang w:val="it-IT" w:eastAsia="fr-FR"/>
              </w:rPr>
              <w:br/>
              <w:t>(2</w:t>
            </w:r>
            <w:r w:rsidR="003E41BE"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153 </w:t>
            </w:r>
            <w:r w:rsidR="003E41BE" w:rsidRPr="003E41BE">
              <w:rPr>
                <w:rFonts w:ascii="NouvelR" w:eastAsia="Times New Roman" w:hAnsi="NouvelR" w:cs="Calibri"/>
                <w:b/>
                <w:bCs/>
                <w:sz w:val="18"/>
                <w:szCs w:val="18"/>
                <w:lang w:val="it-IT" w:eastAsia="fr-FR"/>
              </w:rPr>
              <w:t>con</w:t>
            </w:r>
            <w:r w:rsidRPr="003E41BE">
              <w:rPr>
                <w:rFonts w:ascii="NouvelR" w:eastAsia="Times New Roman" w:hAnsi="NouvelR" w:cs="Calibri"/>
                <w:b/>
                <w:bCs/>
                <w:sz w:val="18"/>
                <w:szCs w:val="18"/>
                <w:lang w:val="it-IT" w:eastAsia="fr-FR"/>
              </w:rPr>
              <w:t xml:space="preserve"> 4CONTROL Advanced)</w:t>
            </w:r>
          </w:p>
        </w:tc>
      </w:tr>
      <w:tr w:rsidR="006B5682" w:rsidRPr="003E41BE" w14:paraId="5C523D62" w14:textId="77777777" w:rsidTr="00E42584">
        <w:trPr>
          <w:trHeight w:val="864"/>
        </w:trPr>
        <w:tc>
          <w:tcPr>
            <w:tcW w:w="759" w:type="pct"/>
            <w:shd w:val="clear" w:color="auto" w:fill="EDEDED"/>
            <w:vAlign w:val="center"/>
            <w:hideMark/>
          </w:tcPr>
          <w:p w14:paraId="65A7FF5F" w14:textId="3ECB91A3" w:rsidR="006B5682" w:rsidRPr="003E41BE" w:rsidRDefault="003E41BE"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 xml:space="preserve">Peso totale circolante autorizzato (kg) </w:t>
            </w:r>
          </w:p>
        </w:tc>
        <w:tc>
          <w:tcPr>
            <w:tcW w:w="652" w:type="pct"/>
            <w:gridSpan w:val="2"/>
            <w:shd w:val="clear" w:color="auto" w:fill="EDEDED"/>
            <w:noWrap/>
            <w:vAlign w:val="center"/>
            <w:hideMark/>
          </w:tcPr>
          <w:p w14:paraId="78FCDE83" w14:textId="4810E2BB"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297</w:t>
            </w:r>
          </w:p>
        </w:tc>
        <w:tc>
          <w:tcPr>
            <w:tcW w:w="653" w:type="pct"/>
            <w:shd w:val="clear" w:color="auto" w:fill="EDEDED"/>
            <w:noWrap/>
            <w:vAlign w:val="center"/>
            <w:hideMark/>
          </w:tcPr>
          <w:p w14:paraId="17F14339" w14:textId="19796D72"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803</w:t>
            </w:r>
          </w:p>
        </w:tc>
        <w:tc>
          <w:tcPr>
            <w:tcW w:w="651" w:type="pct"/>
            <w:shd w:val="clear" w:color="auto" w:fill="EDEDED"/>
            <w:noWrap/>
            <w:vAlign w:val="center"/>
            <w:hideMark/>
          </w:tcPr>
          <w:p w14:paraId="1DACB076" w14:textId="5D740BFA"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803</w:t>
            </w:r>
          </w:p>
        </w:tc>
        <w:tc>
          <w:tcPr>
            <w:tcW w:w="653" w:type="pct"/>
            <w:shd w:val="clear" w:color="auto" w:fill="EDEDED"/>
            <w:noWrap/>
            <w:vAlign w:val="center"/>
            <w:hideMark/>
          </w:tcPr>
          <w:p w14:paraId="04FA4EAD" w14:textId="368B8C6E"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3</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494</w:t>
            </w:r>
          </w:p>
        </w:tc>
        <w:tc>
          <w:tcPr>
            <w:tcW w:w="703" w:type="pct"/>
            <w:shd w:val="clear" w:color="auto" w:fill="EDEDED"/>
            <w:vAlign w:val="center"/>
            <w:hideMark/>
          </w:tcPr>
          <w:p w14:paraId="11A8F1FB" w14:textId="741128BF"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w:t>
            </w:r>
            <w:r w:rsidR="003E41BE"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598</w:t>
            </w:r>
            <w:r w:rsidRPr="003E41BE">
              <w:rPr>
                <w:rFonts w:ascii="NouvelR" w:eastAsia="Times New Roman" w:hAnsi="NouvelR" w:cs="Calibri"/>
                <w:b/>
                <w:bCs/>
                <w:sz w:val="18"/>
                <w:szCs w:val="18"/>
                <w:lang w:val="it-IT" w:eastAsia="fr-FR"/>
              </w:rPr>
              <w:br/>
              <w:t>(3</w:t>
            </w:r>
            <w:r w:rsidR="003E41BE"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650</w:t>
            </w:r>
            <w:r w:rsidR="003E41BE" w:rsidRPr="003E41BE">
              <w:rPr>
                <w:rFonts w:ascii="NouvelR" w:eastAsia="Times New Roman" w:hAnsi="NouvelR" w:cs="Calibri"/>
                <w:b/>
                <w:bCs/>
                <w:sz w:val="18"/>
                <w:szCs w:val="18"/>
                <w:lang w:val="it-IT" w:eastAsia="fr-FR"/>
              </w:rPr>
              <w:t xml:space="preserve"> con</w:t>
            </w:r>
            <w:r w:rsidRPr="003E41BE">
              <w:rPr>
                <w:rFonts w:ascii="NouvelR" w:eastAsia="Times New Roman" w:hAnsi="NouvelR" w:cs="Calibri"/>
                <w:b/>
                <w:bCs/>
                <w:sz w:val="18"/>
                <w:szCs w:val="18"/>
                <w:lang w:val="it-IT" w:eastAsia="fr-FR"/>
              </w:rPr>
              <w:t xml:space="preserve"> 4CONTROL Advanced)</w:t>
            </w:r>
          </w:p>
        </w:tc>
        <w:tc>
          <w:tcPr>
            <w:tcW w:w="929" w:type="pct"/>
            <w:shd w:val="clear" w:color="auto" w:fill="EDEDED"/>
            <w:vAlign w:val="center"/>
            <w:hideMark/>
          </w:tcPr>
          <w:p w14:paraId="1957E754" w14:textId="749C33A3" w:rsidR="006B5682" w:rsidRPr="003E41BE" w:rsidRDefault="006B5682" w:rsidP="00AE3BEA">
            <w:pPr>
              <w:jc w:val="cente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3</w:t>
            </w:r>
            <w:r w:rsidR="003E41BE"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601</w:t>
            </w:r>
            <w:r w:rsidRPr="003E41BE">
              <w:rPr>
                <w:rFonts w:ascii="NouvelR" w:eastAsia="Times New Roman" w:hAnsi="NouvelR" w:cs="Calibri"/>
                <w:b/>
                <w:bCs/>
                <w:sz w:val="18"/>
                <w:szCs w:val="18"/>
                <w:lang w:val="it-IT" w:eastAsia="fr-FR"/>
              </w:rPr>
              <w:br/>
              <w:t>(3</w:t>
            </w:r>
            <w:r w:rsidR="003E41BE" w:rsidRPr="003E41BE">
              <w:rPr>
                <w:rFonts w:ascii="NouvelR" w:eastAsia="Times New Roman" w:hAnsi="NouvelR" w:cs="Calibri"/>
                <w:b/>
                <w:bCs/>
                <w:sz w:val="18"/>
                <w:szCs w:val="18"/>
                <w:lang w:val="it-IT" w:eastAsia="fr-FR"/>
              </w:rPr>
              <w:t>.</w:t>
            </w:r>
            <w:r w:rsidRPr="003E41BE">
              <w:rPr>
                <w:rFonts w:ascii="NouvelR" w:eastAsia="Times New Roman" w:hAnsi="NouvelR" w:cs="Calibri"/>
                <w:b/>
                <w:bCs/>
                <w:sz w:val="18"/>
                <w:szCs w:val="18"/>
                <w:lang w:val="it-IT" w:eastAsia="fr-FR"/>
              </w:rPr>
              <w:t xml:space="preserve">653 </w:t>
            </w:r>
            <w:r w:rsidR="003E41BE" w:rsidRPr="003E41BE">
              <w:rPr>
                <w:rFonts w:ascii="NouvelR" w:eastAsia="Times New Roman" w:hAnsi="NouvelR" w:cs="Calibri"/>
                <w:b/>
                <w:bCs/>
                <w:sz w:val="18"/>
                <w:szCs w:val="18"/>
                <w:lang w:val="it-IT" w:eastAsia="fr-FR"/>
              </w:rPr>
              <w:t>con</w:t>
            </w:r>
            <w:r w:rsidRPr="003E41BE">
              <w:rPr>
                <w:rFonts w:ascii="NouvelR" w:eastAsia="Times New Roman" w:hAnsi="NouvelR" w:cs="Calibri"/>
                <w:b/>
                <w:bCs/>
                <w:sz w:val="18"/>
                <w:szCs w:val="18"/>
                <w:lang w:val="it-IT" w:eastAsia="fr-FR"/>
              </w:rPr>
              <w:t xml:space="preserve"> 4CONTROL Advanced)</w:t>
            </w:r>
          </w:p>
        </w:tc>
      </w:tr>
      <w:tr w:rsidR="006B5682" w:rsidRPr="003E41BE" w14:paraId="4EE48FA1" w14:textId="77777777" w:rsidTr="004F0B39">
        <w:trPr>
          <w:trHeight w:val="864"/>
        </w:trPr>
        <w:tc>
          <w:tcPr>
            <w:tcW w:w="759" w:type="pct"/>
            <w:shd w:val="clear" w:color="auto" w:fill="auto"/>
            <w:vAlign w:val="center"/>
            <w:hideMark/>
          </w:tcPr>
          <w:p w14:paraId="5A09B776" w14:textId="5AE49E79"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Mass</w:t>
            </w:r>
            <w:r w:rsidR="003E41BE" w:rsidRPr="003E41BE">
              <w:rPr>
                <w:rFonts w:ascii="NouvelR" w:eastAsia="Times New Roman" w:hAnsi="NouvelR" w:cs="Calibri"/>
                <w:b/>
                <w:bCs/>
                <w:sz w:val="18"/>
                <w:szCs w:val="18"/>
                <w:lang w:val="it-IT" w:eastAsia="fr-FR"/>
              </w:rPr>
              <w:t>a massima con rimorchio frenato (kg)</w:t>
            </w:r>
          </w:p>
        </w:tc>
        <w:tc>
          <w:tcPr>
            <w:tcW w:w="652" w:type="pct"/>
            <w:gridSpan w:val="2"/>
            <w:shd w:val="clear" w:color="auto" w:fill="auto"/>
            <w:noWrap/>
            <w:vAlign w:val="center"/>
            <w:hideMark/>
          </w:tcPr>
          <w:p w14:paraId="41D0020F" w14:textId="169563A1"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350</w:t>
            </w:r>
          </w:p>
        </w:tc>
        <w:tc>
          <w:tcPr>
            <w:tcW w:w="653" w:type="pct"/>
            <w:shd w:val="clear" w:color="auto" w:fill="auto"/>
            <w:noWrap/>
            <w:vAlign w:val="center"/>
            <w:hideMark/>
          </w:tcPr>
          <w:p w14:paraId="63EBCB45" w14:textId="534BA01F"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800</w:t>
            </w:r>
          </w:p>
        </w:tc>
        <w:tc>
          <w:tcPr>
            <w:tcW w:w="651" w:type="pct"/>
            <w:shd w:val="clear" w:color="auto" w:fill="auto"/>
            <w:noWrap/>
            <w:vAlign w:val="center"/>
            <w:hideMark/>
          </w:tcPr>
          <w:p w14:paraId="67E1FD64" w14:textId="288C4EAA"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800</w:t>
            </w:r>
          </w:p>
        </w:tc>
        <w:tc>
          <w:tcPr>
            <w:tcW w:w="653" w:type="pct"/>
            <w:shd w:val="clear" w:color="auto" w:fill="auto"/>
            <w:noWrap/>
            <w:vAlign w:val="center"/>
            <w:hideMark/>
          </w:tcPr>
          <w:p w14:paraId="63C2D1AC" w14:textId="4585EB3D"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500</w:t>
            </w:r>
          </w:p>
        </w:tc>
        <w:tc>
          <w:tcPr>
            <w:tcW w:w="1632" w:type="pct"/>
            <w:gridSpan w:val="2"/>
            <w:shd w:val="clear" w:color="auto" w:fill="auto"/>
            <w:noWrap/>
            <w:vAlign w:val="center"/>
            <w:hideMark/>
          </w:tcPr>
          <w:p w14:paraId="43F2A659" w14:textId="7E2C28A3"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1</w:t>
            </w:r>
            <w:r w:rsidR="003E41BE" w:rsidRPr="003E41BE">
              <w:rPr>
                <w:rFonts w:ascii="NouvelR" w:eastAsia="Times New Roman" w:hAnsi="NouvelR" w:cs="Calibri"/>
                <w:b/>
                <w:bCs/>
                <w:color w:val="000000"/>
                <w:sz w:val="18"/>
                <w:szCs w:val="18"/>
                <w:lang w:val="it-IT" w:eastAsia="fr-FR"/>
              </w:rPr>
              <w:t>.</w:t>
            </w:r>
            <w:r w:rsidRPr="003E41BE">
              <w:rPr>
                <w:rFonts w:ascii="NouvelR" w:eastAsia="Times New Roman" w:hAnsi="NouvelR" w:cs="Calibri"/>
                <w:b/>
                <w:bCs/>
                <w:color w:val="000000"/>
                <w:sz w:val="18"/>
                <w:szCs w:val="18"/>
                <w:lang w:val="it-IT" w:eastAsia="fr-FR"/>
              </w:rPr>
              <w:t>500</w:t>
            </w:r>
          </w:p>
        </w:tc>
      </w:tr>
      <w:tr w:rsidR="006B5682" w:rsidRPr="003E41BE" w14:paraId="48E55DF8" w14:textId="77777777" w:rsidTr="004F0B39">
        <w:trPr>
          <w:trHeight w:val="864"/>
        </w:trPr>
        <w:tc>
          <w:tcPr>
            <w:tcW w:w="759" w:type="pct"/>
            <w:shd w:val="clear" w:color="auto" w:fill="EDEDED"/>
            <w:vAlign w:val="center"/>
            <w:hideMark/>
          </w:tcPr>
          <w:p w14:paraId="3166F186" w14:textId="4050ED86" w:rsidR="006B5682" w:rsidRPr="003E41BE" w:rsidRDefault="006B5682" w:rsidP="00AE3BEA">
            <w:pPr>
              <w:rPr>
                <w:rFonts w:ascii="NouvelR" w:eastAsia="Times New Roman" w:hAnsi="NouvelR" w:cs="Calibri"/>
                <w:b/>
                <w:bCs/>
                <w:sz w:val="18"/>
                <w:szCs w:val="18"/>
                <w:lang w:val="it-IT" w:eastAsia="fr-FR"/>
              </w:rPr>
            </w:pPr>
            <w:r w:rsidRPr="003E41BE">
              <w:rPr>
                <w:rFonts w:ascii="NouvelR" w:eastAsia="Times New Roman" w:hAnsi="NouvelR" w:cs="Calibri"/>
                <w:b/>
                <w:bCs/>
                <w:sz w:val="18"/>
                <w:szCs w:val="18"/>
                <w:lang w:val="it-IT" w:eastAsia="fr-FR"/>
              </w:rPr>
              <w:t>Mass</w:t>
            </w:r>
            <w:r w:rsidR="003E41BE" w:rsidRPr="003E41BE">
              <w:rPr>
                <w:rFonts w:ascii="NouvelR" w:eastAsia="Times New Roman" w:hAnsi="NouvelR" w:cs="Calibri"/>
                <w:b/>
                <w:bCs/>
                <w:sz w:val="18"/>
                <w:szCs w:val="18"/>
                <w:lang w:val="it-IT" w:eastAsia="fr-FR"/>
              </w:rPr>
              <w:t xml:space="preserve">a massima con rimorchio non frenato (kg) </w:t>
            </w:r>
          </w:p>
        </w:tc>
        <w:tc>
          <w:tcPr>
            <w:tcW w:w="652" w:type="pct"/>
            <w:gridSpan w:val="2"/>
            <w:shd w:val="clear" w:color="auto" w:fill="EDEDED"/>
            <w:noWrap/>
            <w:vAlign w:val="center"/>
            <w:hideMark/>
          </w:tcPr>
          <w:p w14:paraId="554C79F2"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720</w:t>
            </w:r>
          </w:p>
        </w:tc>
        <w:tc>
          <w:tcPr>
            <w:tcW w:w="653" w:type="pct"/>
            <w:shd w:val="clear" w:color="auto" w:fill="EDEDED"/>
            <w:noWrap/>
            <w:vAlign w:val="center"/>
            <w:hideMark/>
          </w:tcPr>
          <w:p w14:paraId="71EF11B4"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745</w:t>
            </w:r>
          </w:p>
        </w:tc>
        <w:tc>
          <w:tcPr>
            <w:tcW w:w="651" w:type="pct"/>
            <w:shd w:val="clear" w:color="auto" w:fill="EDEDED"/>
            <w:noWrap/>
            <w:vAlign w:val="center"/>
            <w:hideMark/>
          </w:tcPr>
          <w:p w14:paraId="7B870998"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750</w:t>
            </w:r>
          </w:p>
        </w:tc>
        <w:tc>
          <w:tcPr>
            <w:tcW w:w="653" w:type="pct"/>
            <w:shd w:val="clear" w:color="auto" w:fill="EDEDED"/>
            <w:noWrap/>
            <w:vAlign w:val="center"/>
            <w:hideMark/>
          </w:tcPr>
          <w:p w14:paraId="0687F8F2"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745</w:t>
            </w:r>
          </w:p>
        </w:tc>
        <w:tc>
          <w:tcPr>
            <w:tcW w:w="1632" w:type="pct"/>
            <w:gridSpan w:val="2"/>
            <w:shd w:val="clear" w:color="auto" w:fill="EDEDED"/>
            <w:noWrap/>
            <w:vAlign w:val="center"/>
            <w:hideMark/>
          </w:tcPr>
          <w:p w14:paraId="2965FE9C" w14:textId="77777777" w:rsidR="006B5682" w:rsidRPr="003E41BE" w:rsidRDefault="006B5682" w:rsidP="00AE3BEA">
            <w:pPr>
              <w:jc w:val="center"/>
              <w:rPr>
                <w:rFonts w:ascii="NouvelR" w:eastAsia="Times New Roman" w:hAnsi="NouvelR" w:cs="Calibri"/>
                <w:b/>
                <w:bCs/>
                <w:color w:val="000000"/>
                <w:sz w:val="18"/>
                <w:szCs w:val="18"/>
                <w:lang w:val="it-IT" w:eastAsia="fr-FR"/>
              </w:rPr>
            </w:pPr>
            <w:r w:rsidRPr="003E41BE">
              <w:rPr>
                <w:rFonts w:ascii="NouvelR" w:eastAsia="Times New Roman" w:hAnsi="NouvelR" w:cs="Calibri"/>
                <w:b/>
                <w:bCs/>
                <w:color w:val="000000"/>
                <w:sz w:val="18"/>
                <w:szCs w:val="18"/>
                <w:lang w:val="it-IT" w:eastAsia="fr-FR"/>
              </w:rPr>
              <w:t>750</w:t>
            </w:r>
          </w:p>
        </w:tc>
      </w:tr>
      <w:bookmarkEnd w:id="22"/>
    </w:tbl>
    <w:p w14:paraId="2252CEE2" w14:textId="77777777" w:rsidR="006B5682" w:rsidRPr="003E41BE" w:rsidRDefault="006B5682" w:rsidP="006B5682">
      <w:pPr>
        <w:rPr>
          <w:rFonts w:ascii="NouvelR" w:eastAsia="NouvelR" w:hAnsi="NouvelR" w:cs="NouvelR"/>
          <w:sz w:val="22"/>
          <w:szCs w:val="22"/>
          <w:lang w:val="it-IT"/>
        </w:rPr>
      </w:pPr>
    </w:p>
    <w:p w14:paraId="603C5C56" w14:textId="77777777" w:rsidR="004F0B39" w:rsidRDefault="004F0B39" w:rsidP="00172394">
      <w:pPr>
        <w:spacing w:after="240" w:line="360" w:lineRule="auto"/>
        <w:rPr>
          <w:rFonts w:ascii="NouvelR" w:hAnsi="NouvelR"/>
          <w:b/>
          <w:bCs/>
          <w:lang w:val="it-IT"/>
        </w:rPr>
      </w:pPr>
      <w:bookmarkStart w:id="23" w:name="_Toc284265509"/>
    </w:p>
    <w:p w14:paraId="35D8DC2B" w14:textId="2D9FA2FC" w:rsidR="00172394" w:rsidRPr="003E41BE" w:rsidRDefault="00172394" w:rsidP="00172394">
      <w:pPr>
        <w:spacing w:after="240" w:line="360" w:lineRule="auto"/>
        <w:rPr>
          <w:rFonts w:ascii="NouvelR" w:eastAsia="NouvelR" w:hAnsi="NouvelR" w:cs="NouvelR"/>
          <w:b/>
          <w:bCs/>
          <w:lang w:val="it-IT"/>
        </w:rPr>
      </w:pPr>
      <w:r w:rsidRPr="003E41BE">
        <w:rPr>
          <w:rFonts w:ascii="NouvelR" w:hAnsi="NouvelR"/>
          <w:b/>
          <w:bCs/>
          <w:lang w:val="it-IT"/>
        </w:rPr>
        <w:t xml:space="preserve">CENNI SU </w:t>
      </w:r>
      <w:r w:rsidRPr="003E41BE">
        <w:rPr>
          <w:rFonts w:ascii="NouvelR" w:eastAsia="NouvelR" w:hAnsi="NouvelR" w:cs="NouvelR"/>
          <w:b/>
          <w:bCs/>
          <w:lang w:val="it-IT"/>
        </w:rPr>
        <w:t>RENAULT</w:t>
      </w:r>
    </w:p>
    <w:p w14:paraId="5B8338F5" w14:textId="77777777" w:rsidR="00172394" w:rsidRPr="003E41BE" w:rsidRDefault="00172394" w:rsidP="00172394">
      <w:pPr>
        <w:tabs>
          <w:tab w:val="left" w:pos="1770"/>
        </w:tabs>
        <w:spacing w:line="360" w:lineRule="auto"/>
        <w:ind w:right="-46"/>
        <w:jc w:val="both"/>
        <w:rPr>
          <w:rFonts w:ascii="NouvelR" w:hAnsi="NouvelR" w:cs="Arial"/>
          <w:sz w:val="18"/>
          <w:szCs w:val="18"/>
          <w:lang w:val="it-IT"/>
        </w:rPr>
      </w:pPr>
      <w:bookmarkStart w:id="24" w:name="_Hlk96592134"/>
      <w:r w:rsidRPr="003E41BE">
        <w:rPr>
          <w:rFonts w:ascii="NouvelR" w:hAnsi="NouvelR" w:cs="Arial"/>
          <w:sz w:val="18"/>
          <w:szCs w:val="18"/>
          <w:lang w:val="it-IT"/>
        </w:rPr>
        <w:t xml:space="preserve">Marca storica della mobilità e pioniere dei veicoli elettrici in Europa, Renault sviluppa da sempre veicoli innovativi. Con il piano strategico “Renaulution”, la Marca progetta una trasformazione ambiziosa e creatrice di valore.  Renault si sposta, quindi, verso una gamma ancora più competitiva, equilibrata ed elettrificata ed intende incarnare la modernità e l’innovazione a livello di servizi tecnologici, energia e mobilità nell’industria automotive, ma non solo. </w:t>
      </w:r>
    </w:p>
    <w:bookmarkEnd w:id="24"/>
    <w:p w14:paraId="542CF8F4" w14:textId="77777777" w:rsidR="00172394" w:rsidRPr="003E41BE" w:rsidRDefault="00172394" w:rsidP="00172394">
      <w:pPr>
        <w:spacing w:after="240" w:line="360" w:lineRule="auto"/>
        <w:rPr>
          <w:rFonts w:ascii="NouvelR" w:eastAsia="NouvelR" w:hAnsi="NouvelR" w:cs="NouvelR"/>
          <w:sz w:val="18"/>
          <w:szCs w:val="18"/>
          <w:lang w:val="it-IT"/>
        </w:rPr>
      </w:pPr>
    </w:p>
    <w:p w14:paraId="5C577C56" w14:textId="76F17D27" w:rsidR="00172394" w:rsidRPr="003E41BE" w:rsidRDefault="00172394" w:rsidP="00172394">
      <w:pPr>
        <w:pStyle w:val="Currenttext"/>
        <w:spacing w:after="240" w:line="360" w:lineRule="auto"/>
        <w:rPr>
          <w:rFonts w:ascii="NouvelR" w:eastAsia="NouvelR" w:hAnsi="NouvelR" w:cs="NouvelR"/>
          <w:b/>
          <w:bCs/>
          <w:sz w:val="24"/>
          <w:szCs w:val="24"/>
          <w:lang w:val="it-IT"/>
        </w:rPr>
      </w:pPr>
      <w:r w:rsidRPr="003E41BE">
        <w:rPr>
          <w:rFonts w:ascii="NouvelR" w:eastAsia="NouvelR" w:hAnsi="NouvelR" w:cs="NouvelR"/>
          <w:b/>
          <w:bCs/>
          <w:sz w:val="24"/>
          <w:szCs w:val="24"/>
          <w:lang w:val="it-IT"/>
        </w:rPr>
        <w:t xml:space="preserve">CENNI SU GOOGLE </w:t>
      </w:r>
    </w:p>
    <w:p w14:paraId="2349C4F6" w14:textId="77777777" w:rsidR="00172394" w:rsidRDefault="00172394" w:rsidP="00172394">
      <w:pPr>
        <w:pStyle w:val="Currenttext"/>
        <w:spacing w:after="160" w:line="360" w:lineRule="auto"/>
        <w:jc w:val="both"/>
        <w:rPr>
          <w:rFonts w:ascii="NouvelR" w:eastAsia="NouvelR" w:hAnsi="NouvelR" w:cs="NouvelR"/>
          <w:bCs/>
          <w:lang w:val="it-IT"/>
        </w:rPr>
      </w:pPr>
      <w:r w:rsidRPr="003E41BE">
        <w:rPr>
          <w:rFonts w:ascii="NouvelR" w:eastAsia="NouvelR" w:hAnsi="NouvelR" w:cs="NouvelR"/>
          <w:bCs/>
          <w:lang w:val="it-IT"/>
        </w:rPr>
        <w:t>Google, Android, Android Auto, Google Play, Google Maps e altri brand sono marchi depositati di Google LLC. Per utilizzare Android Auto sul display del veicolo, è necessario possedere uno smartphone Android con sistema operativo Android 6 o più, un abbonamento dati e l’applicazione Android Auto.</w:t>
      </w:r>
    </w:p>
    <w:p w14:paraId="29D1B90C" w14:textId="77777777" w:rsidR="00C61EF4" w:rsidRDefault="00C61EF4" w:rsidP="00172394">
      <w:pPr>
        <w:pStyle w:val="Currenttext"/>
        <w:spacing w:after="160" w:line="360" w:lineRule="auto"/>
        <w:jc w:val="both"/>
        <w:rPr>
          <w:rFonts w:ascii="NouvelR" w:eastAsia="NouvelR" w:hAnsi="NouvelR" w:cs="NouvelR"/>
          <w:bCs/>
          <w:lang w:val="it-IT"/>
        </w:rPr>
      </w:pPr>
    </w:p>
    <w:p w14:paraId="00F8D6B3" w14:textId="77777777" w:rsidR="00C61EF4" w:rsidRDefault="00C61EF4" w:rsidP="00172394">
      <w:pPr>
        <w:pStyle w:val="Currenttext"/>
        <w:spacing w:after="160" w:line="360" w:lineRule="auto"/>
        <w:jc w:val="both"/>
        <w:rPr>
          <w:rFonts w:ascii="NouvelR" w:eastAsia="NouvelR" w:hAnsi="NouvelR" w:cs="NouvelR"/>
          <w:bCs/>
          <w:lang w:val="it-IT"/>
        </w:rPr>
      </w:pPr>
    </w:p>
    <w:p w14:paraId="540E236B" w14:textId="77777777" w:rsidR="00AB0D80" w:rsidRPr="00AB0D80" w:rsidRDefault="00AB0D80" w:rsidP="00AB0D80">
      <w:pPr>
        <w:jc w:val="both"/>
        <w:rPr>
          <w:rFonts w:ascii="NouvelR" w:hAnsi="NouvelR" w:cs="Arial"/>
          <w:b/>
          <w:bCs/>
          <w:sz w:val="18"/>
          <w:szCs w:val="18"/>
          <w:lang w:val="it-IT" w:eastAsia="en-GB"/>
        </w:rPr>
      </w:pPr>
      <w:r w:rsidRPr="00AB0D80">
        <w:rPr>
          <w:rFonts w:ascii="NouvelR" w:hAnsi="NouvelR" w:cs="Arial"/>
          <w:b/>
          <w:bCs/>
          <w:sz w:val="18"/>
          <w:szCs w:val="18"/>
          <w:lang w:val="it-IT" w:eastAsia="en-GB"/>
        </w:rPr>
        <w:t>Contatto stampa Gruppo Renault Italia:</w:t>
      </w:r>
    </w:p>
    <w:p w14:paraId="3D71AB2B" w14:textId="77777777" w:rsidR="00AB0D80" w:rsidRPr="00AB0D80" w:rsidRDefault="00AB0D80" w:rsidP="00AB0D80">
      <w:pPr>
        <w:jc w:val="both"/>
        <w:rPr>
          <w:rFonts w:ascii="NouvelR" w:hAnsi="NouvelR" w:cs="Arial"/>
          <w:caps/>
          <w:sz w:val="18"/>
          <w:szCs w:val="18"/>
          <w:lang w:val="it-IT" w:eastAsia="en-GB"/>
        </w:rPr>
      </w:pPr>
      <w:r w:rsidRPr="00AB0D80">
        <w:rPr>
          <w:rFonts w:ascii="NouvelR" w:hAnsi="NouvelR" w:cs="Arial"/>
          <w:b/>
          <w:bCs/>
          <w:sz w:val="18"/>
          <w:szCs w:val="18"/>
          <w:lang w:val="it-IT" w:eastAsia="en-GB"/>
        </w:rPr>
        <w:t>Paola Rèpaci</w:t>
      </w:r>
      <w:r w:rsidRPr="00AB0D80">
        <w:rPr>
          <w:rFonts w:ascii="NouvelR" w:hAnsi="NouvelR" w:cs="Arial"/>
          <w:sz w:val="18"/>
          <w:szCs w:val="18"/>
          <w:lang w:val="it-IT" w:eastAsia="en-GB"/>
        </w:rPr>
        <w:t>– Renault/ Alpine Product &amp; Corporate Communication Manager</w:t>
      </w:r>
    </w:p>
    <w:p w14:paraId="0D61FB4D" w14:textId="336D1FE0" w:rsidR="00AB0D80" w:rsidRPr="00AB0D80" w:rsidRDefault="008320BB" w:rsidP="00AB0D80">
      <w:pPr>
        <w:jc w:val="both"/>
        <w:rPr>
          <w:rFonts w:ascii="NouvelR" w:hAnsi="NouvelR" w:cs="Arial"/>
          <w:caps/>
          <w:sz w:val="18"/>
          <w:szCs w:val="18"/>
          <w:lang w:val="it-IT" w:eastAsia="en-GB"/>
        </w:rPr>
      </w:pPr>
      <w:hyperlink r:id="rId75" w:history="1">
        <w:r w:rsidR="00AB0D80" w:rsidRPr="00B45D4D">
          <w:rPr>
            <w:rStyle w:val="Collegamentoipertestuale"/>
            <w:rFonts w:ascii="NouvelR" w:hAnsi="NouvelR" w:cs="Arial"/>
            <w:sz w:val="18"/>
            <w:szCs w:val="18"/>
            <w:lang w:val="it-IT" w:eastAsia="en-GB"/>
          </w:rPr>
          <w:t>paola.repaci@renault.it</w:t>
        </w:r>
      </w:hyperlink>
      <w:r w:rsidR="00AB0D80" w:rsidRPr="00B45D4D">
        <w:rPr>
          <w:rFonts w:ascii="NouvelR" w:hAnsi="NouvelR" w:cs="Arial"/>
          <w:sz w:val="18"/>
          <w:szCs w:val="18"/>
          <w:lang w:val="it-IT" w:eastAsia="en-GB"/>
        </w:rPr>
        <w:t xml:space="preserve"> Cell: +39 335 12545</w:t>
      </w:r>
      <w:r w:rsidR="00AB0D80" w:rsidRPr="00B45D4D">
        <w:rPr>
          <w:rFonts w:ascii="NouvelR" w:hAnsi="NouvelR" w:cs="Arial"/>
          <w:caps/>
          <w:sz w:val="18"/>
          <w:szCs w:val="18"/>
          <w:lang w:val="it-IT" w:eastAsia="en-GB"/>
        </w:rPr>
        <w:t xml:space="preserve">92; </w:t>
      </w:r>
      <w:r w:rsidR="00AB0D80" w:rsidRPr="00AB0D80">
        <w:rPr>
          <w:rFonts w:ascii="NouvelR" w:hAnsi="NouvelR" w:cs="Arial"/>
          <w:sz w:val="18"/>
          <w:szCs w:val="18"/>
          <w:lang w:val="it-IT" w:eastAsia="en-GB"/>
        </w:rPr>
        <w:t>Tel.+39 06 4156965</w:t>
      </w:r>
    </w:p>
    <w:p w14:paraId="02F26B67" w14:textId="77777777" w:rsidR="00AB0D80" w:rsidRPr="00AB0D80" w:rsidRDefault="00AB0D80" w:rsidP="00AB0D80">
      <w:pPr>
        <w:jc w:val="both"/>
        <w:rPr>
          <w:rFonts w:ascii="NouvelR" w:hAnsi="NouvelR" w:cs="Arial"/>
          <w:caps/>
          <w:sz w:val="18"/>
          <w:szCs w:val="18"/>
          <w:lang w:val="it-IT" w:eastAsia="en-GB"/>
        </w:rPr>
      </w:pPr>
      <w:r w:rsidRPr="00AB0D80">
        <w:rPr>
          <w:rFonts w:ascii="NouvelR" w:hAnsi="NouvelR" w:cs="Arial"/>
          <w:sz w:val="18"/>
          <w:szCs w:val="18"/>
          <w:lang w:val="it-IT" w:eastAsia="en-GB"/>
        </w:rPr>
        <w:t xml:space="preserve">Siti web: </w:t>
      </w:r>
      <w:hyperlink r:id="rId76" w:history="1">
        <w:r w:rsidRPr="00AB0D80">
          <w:rPr>
            <w:rStyle w:val="Collegamentoipertestuale"/>
            <w:rFonts w:ascii="NouvelR" w:hAnsi="NouvelR" w:cs="Arial"/>
            <w:sz w:val="18"/>
            <w:szCs w:val="18"/>
            <w:lang w:val="it-IT"/>
          </w:rPr>
          <w:t>it.media.groupe.renault.com/</w:t>
        </w:r>
      </w:hyperlink>
      <w:r w:rsidRPr="00AB0D80">
        <w:rPr>
          <w:rFonts w:ascii="NouvelR" w:hAnsi="NouvelR" w:cs="Arial"/>
          <w:caps/>
          <w:sz w:val="18"/>
          <w:szCs w:val="18"/>
          <w:lang w:val="it-IT" w:eastAsia="en-GB"/>
        </w:rPr>
        <w:t>;</w:t>
      </w:r>
      <w:r w:rsidRPr="00AB0D80">
        <w:rPr>
          <w:rFonts w:ascii="NouvelR" w:hAnsi="NouvelR" w:cs="Arial"/>
          <w:caps/>
          <w:sz w:val="18"/>
          <w:szCs w:val="18"/>
          <w:u w:val="single"/>
          <w:lang w:val="it-IT" w:eastAsia="en-GB"/>
        </w:rPr>
        <w:t xml:space="preserve"> </w:t>
      </w:r>
      <w:hyperlink r:id="rId77" w:history="1">
        <w:r w:rsidRPr="00AB0D80">
          <w:rPr>
            <w:rStyle w:val="Collegamentoipertestuale"/>
            <w:rFonts w:ascii="NouvelR" w:hAnsi="NouvelR" w:cs="Arial"/>
            <w:sz w:val="18"/>
            <w:szCs w:val="18"/>
            <w:lang w:val="it-IT" w:eastAsia="en-GB"/>
          </w:rPr>
          <w:t>www.renault.it</w:t>
        </w:r>
      </w:hyperlink>
    </w:p>
    <w:p w14:paraId="290F0B43" w14:textId="77777777" w:rsidR="00AB0D80" w:rsidRPr="00AB0D80" w:rsidRDefault="00AB0D80" w:rsidP="00AB0D80">
      <w:pPr>
        <w:ind w:right="333"/>
        <w:jc w:val="both"/>
        <w:rPr>
          <w:rFonts w:ascii="NouvelR" w:hAnsi="NouvelR" w:cs="Arial"/>
          <w:sz w:val="18"/>
          <w:szCs w:val="18"/>
          <w:lang w:val="it-IT"/>
        </w:rPr>
      </w:pPr>
      <w:r w:rsidRPr="00AB0D80">
        <w:rPr>
          <w:rFonts w:ascii="NouvelR" w:hAnsi="NouvelR" w:cs="Arial"/>
          <w:sz w:val="18"/>
          <w:szCs w:val="18"/>
          <w:lang w:val="it-IT" w:eastAsia="en-GB"/>
        </w:rPr>
        <w:t xml:space="preserve">Seguici su Twitter: @renaultitalia </w:t>
      </w:r>
    </w:p>
    <w:p w14:paraId="412FCFB3" w14:textId="77777777" w:rsidR="00AB0D80" w:rsidRDefault="00AB0D80" w:rsidP="00AB0D80">
      <w:pPr>
        <w:jc w:val="both"/>
        <w:rPr>
          <w:lang w:val="it-IT"/>
        </w:rPr>
      </w:pPr>
    </w:p>
    <w:p w14:paraId="441BB0E1" w14:textId="77777777" w:rsidR="00C61EF4" w:rsidRPr="003E41BE" w:rsidRDefault="00C61EF4" w:rsidP="00172394">
      <w:pPr>
        <w:pStyle w:val="Currenttext"/>
        <w:spacing w:after="160" w:line="360" w:lineRule="auto"/>
        <w:jc w:val="both"/>
        <w:rPr>
          <w:rFonts w:ascii="NouvelR" w:eastAsia="NouvelR" w:hAnsi="NouvelR" w:cs="NouvelR"/>
          <w:b/>
          <w:bCs/>
          <w:lang w:val="it-IT"/>
        </w:rPr>
      </w:pPr>
    </w:p>
    <w:bookmarkEnd w:id="23"/>
    <w:p w14:paraId="0A8DA57B" w14:textId="77777777" w:rsidR="006B5682" w:rsidRPr="003E41BE" w:rsidRDefault="006B5682" w:rsidP="00172394">
      <w:pPr>
        <w:pStyle w:val="Currenttext"/>
        <w:spacing w:after="240" w:line="360" w:lineRule="auto"/>
        <w:rPr>
          <w:rFonts w:ascii="NouvelR" w:eastAsia="NouvelR" w:hAnsi="NouvelR" w:cs="NouvelR"/>
          <w:lang w:val="it-IT"/>
        </w:rPr>
      </w:pPr>
    </w:p>
    <w:p w14:paraId="1BDF8FEC" w14:textId="77777777" w:rsidR="006B5682" w:rsidRPr="003E41BE" w:rsidRDefault="006B5682" w:rsidP="003D45A2">
      <w:pPr>
        <w:spacing w:after="120" w:line="360" w:lineRule="auto"/>
        <w:rPr>
          <w:rFonts w:ascii="NouvelR" w:eastAsia="NouvelR" w:hAnsi="NouvelR" w:cs="NouvelR"/>
          <w:b/>
          <w:bCs/>
          <w:sz w:val="20"/>
          <w:szCs w:val="20"/>
          <w:lang w:val="it-IT"/>
        </w:rPr>
      </w:pPr>
    </w:p>
    <w:sectPr w:rsidR="006B5682" w:rsidRPr="003E41BE" w:rsidSect="006B5682">
      <w:headerReference w:type="default" r:id="rId78"/>
      <w:headerReference w:type="first" r:id="rId79"/>
      <w:pgSz w:w="11901" w:h="16817"/>
      <w:pgMar w:top="2835" w:right="1021" w:bottom="1814" w:left="1021" w:header="68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F09F1" w14:textId="77777777" w:rsidR="008320BB" w:rsidRDefault="008320BB" w:rsidP="00E66B13">
      <w:r>
        <w:separator/>
      </w:r>
    </w:p>
  </w:endnote>
  <w:endnote w:type="continuationSeparator" w:id="0">
    <w:p w14:paraId="7B520D10" w14:textId="77777777" w:rsidR="008320BB" w:rsidRDefault="008320BB" w:rsidP="00E66B13">
      <w:r>
        <w:continuationSeparator/>
      </w:r>
    </w:p>
  </w:endnote>
  <w:endnote w:type="continuationNotice" w:id="1">
    <w:p w14:paraId="543E9DA5" w14:textId="77777777" w:rsidR="008320BB" w:rsidRDefault="00832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uvelR">
    <w:altName w:val="Calibri"/>
    <w:panose1 w:val="00000000000000000000"/>
    <w:charset w:val="00"/>
    <w:family w:val="modern"/>
    <w:notTrueType/>
    <w:pitch w:val="variable"/>
    <w:sig w:usb0="E00002A7" w:usb1="5000006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7BA5" w14:textId="77777777" w:rsidR="00DD339D" w:rsidRDefault="00DD339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00E0" w14:textId="0501471B" w:rsidR="006B5682" w:rsidRPr="00AA1E7B" w:rsidRDefault="00DD339D" w:rsidP="005422EC">
    <w:pPr>
      <w:pStyle w:val="Pidipagina"/>
      <w:framePr w:wrap="none" w:vAnchor="text" w:hAnchor="page" w:x="10574" w:y="46"/>
      <w:rPr>
        <w:rStyle w:val="Numeropagina"/>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59269" behindDoc="0" locked="0" layoutInCell="0" allowOverlap="1" wp14:anchorId="1D1193F4" wp14:editId="0362238B">
              <wp:simplePos x="0" y="0"/>
              <wp:positionH relativeFrom="page">
                <wp:posOffset>0</wp:posOffset>
              </wp:positionH>
              <wp:positionV relativeFrom="page">
                <wp:posOffset>10235565</wp:posOffset>
              </wp:positionV>
              <wp:extent cx="7557135" cy="252095"/>
              <wp:effectExtent l="0" t="0" r="0" b="14605"/>
              <wp:wrapNone/>
              <wp:docPr id="21" name="MSIPCM02e1407ca9fbda42eb8e37df"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46116" w14:textId="55215530" w:rsidR="00DD339D" w:rsidRPr="00DD339D" w:rsidRDefault="00DD339D" w:rsidP="00DD339D">
                          <w:pPr>
                            <w:jc w:val="right"/>
                            <w:rPr>
                              <w:rFonts w:ascii="Arial" w:hAnsi="Arial" w:cs="Arial"/>
                              <w:color w:val="000000"/>
                              <w:sz w:val="20"/>
                            </w:rPr>
                          </w:pPr>
                          <w:r w:rsidRPr="00DD339D">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D1193F4" id="_x0000_t202" coordsize="21600,21600" o:spt="202" path="m,l,21600r21600,l21600,xe">
              <v:stroke joinstyle="miter"/>
              <v:path gradientshapeok="t" o:connecttype="rect"/>
            </v:shapetype>
            <v:shape id="MSIPCM02e1407ca9fbda42eb8e37df" o:spid="_x0000_s1038" type="#_x0000_t202" alt="{&quot;HashCode&quot;:-424964394,&quot;Height&quot;:840.0,&quot;Width&quot;:595.0,&quot;Placement&quot;:&quot;Footer&quot;,&quot;Index&quot;:&quot;Primary&quot;,&quot;Section&quot;:1,&quot;Top&quot;:0.0,&quot;Left&quot;:0.0}" style="position:absolute;margin-left:0;margin-top:805.95pt;width:595.05pt;height:19.8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" o:allowincell="f" filled="f" stroked="f" strokeweight=".5pt">
              <v:fill o:detectmouseclick="t"/>
              <v:textbox inset=",0,20pt,0">
                <w:txbxContent>
                  <w:p w14:paraId="46A46116" w14:textId="55215530" w:rsidR="00DD339D" w:rsidRPr="00DD339D" w:rsidRDefault="00DD339D" w:rsidP="00DD339D">
                    <w:pPr>
                      <w:jc w:val="right"/>
                      <w:rPr>
                        <w:rFonts w:ascii="Arial" w:hAnsi="Arial" w:cs="Arial"/>
                        <w:color w:val="000000"/>
                        <w:sz w:val="20"/>
                      </w:rPr>
                    </w:pPr>
                    <w:r w:rsidRPr="00DD339D">
                      <w:rPr>
                        <w:rFonts w:ascii="Arial" w:hAnsi="Arial" w:cs="Arial"/>
                        <w:color w:val="000000"/>
                        <w:sz w:val="20"/>
                      </w:rPr>
                      <w:t>Confidential C</w:t>
                    </w:r>
                  </w:p>
                </w:txbxContent>
              </v:textbox>
              <w10:wrap anchorx="page" anchory="page"/>
            </v:shape>
          </w:pict>
        </mc:Fallback>
      </mc:AlternateContent>
    </w:r>
    <w:sdt>
      <w:sdtPr>
        <w:rPr>
          <w:rStyle w:val="Numeropagina"/>
          <w:rFonts w:ascii="NouvelR" w:hAnsi="NouvelR" w:cs="Arial"/>
          <w:sz w:val="16"/>
          <w:szCs w:val="16"/>
        </w:rPr>
        <w:id w:val="-1247407736"/>
        <w:docPartObj>
          <w:docPartGallery w:val="Page Numbers (Bottom of Page)"/>
          <w:docPartUnique/>
        </w:docPartObj>
      </w:sdtPr>
      <w:sdtEndPr>
        <w:rPr>
          <w:rStyle w:val="Numeropagina"/>
        </w:rPr>
      </w:sdtEndPr>
      <w:sdtContent>
        <w:r w:rsidR="006B5682" w:rsidRPr="00AA1E7B">
          <w:rPr>
            <w:rStyle w:val="Numeropagina"/>
            <w:rFonts w:ascii="NouvelR" w:hAnsi="NouvelR" w:cs="Arial"/>
            <w:sz w:val="16"/>
            <w:szCs w:val="16"/>
          </w:rPr>
          <w:fldChar w:fldCharType="begin"/>
        </w:r>
        <w:r w:rsidR="006B5682" w:rsidRPr="00AA1E7B">
          <w:rPr>
            <w:rStyle w:val="Numeropagina"/>
            <w:rFonts w:ascii="NouvelR" w:hAnsi="NouvelR" w:cs="Arial"/>
            <w:sz w:val="16"/>
            <w:szCs w:val="16"/>
          </w:rPr>
          <w:instrText xml:space="preserve"> PAGE </w:instrText>
        </w:r>
        <w:r w:rsidR="006B5682" w:rsidRPr="00AA1E7B">
          <w:rPr>
            <w:rStyle w:val="Numeropagina"/>
            <w:rFonts w:ascii="NouvelR" w:hAnsi="NouvelR" w:cs="Arial"/>
            <w:sz w:val="16"/>
            <w:szCs w:val="16"/>
          </w:rPr>
          <w:fldChar w:fldCharType="separate"/>
        </w:r>
        <w:r w:rsidR="006B5682" w:rsidRPr="00AA1E7B">
          <w:rPr>
            <w:rStyle w:val="Numeropagina"/>
            <w:rFonts w:ascii="NouvelR" w:hAnsi="NouvelR" w:cs="Arial"/>
            <w:sz w:val="16"/>
            <w:szCs w:val="16"/>
          </w:rPr>
          <w:t>1</w:t>
        </w:r>
        <w:r w:rsidR="006B5682" w:rsidRPr="00AA1E7B">
          <w:rPr>
            <w:rStyle w:val="Numeropagina"/>
            <w:rFonts w:ascii="NouvelR" w:hAnsi="NouvelR" w:cs="Arial"/>
            <w:sz w:val="16"/>
            <w:szCs w:val="16"/>
          </w:rPr>
          <w:fldChar w:fldCharType="end"/>
        </w:r>
        <w:r w:rsidR="006B5682" w:rsidRPr="00AA1E7B">
          <w:rPr>
            <w:rStyle w:val="Numeropagina"/>
            <w:rFonts w:ascii="NouvelR" w:hAnsi="NouvelR" w:cs="Arial"/>
            <w:sz w:val="16"/>
            <w:szCs w:val="16"/>
          </w:rPr>
          <w:t xml:space="preserve"> / </w:t>
        </w:r>
        <w:r w:rsidR="006B5682" w:rsidRPr="00AA1E7B">
          <w:rPr>
            <w:rStyle w:val="Numeropagina"/>
            <w:rFonts w:ascii="NouvelR" w:hAnsi="NouvelR" w:cs="Arial"/>
            <w:sz w:val="16"/>
            <w:szCs w:val="16"/>
          </w:rPr>
          <w:fldChar w:fldCharType="begin"/>
        </w:r>
        <w:r w:rsidR="006B5682" w:rsidRPr="00AA1E7B">
          <w:rPr>
            <w:rStyle w:val="Numeropagina"/>
            <w:rFonts w:ascii="NouvelR" w:hAnsi="NouvelR" w:cs="Arial"/>
            <w:sz w:val="16"/>
            <w:szCs w:val="16"/>
          </w:rPr>
          <w:instrText xml:space="preserve"> NUMPAGES </w:instrText>
        </w:r>
        <w:r w:rsidR="006B5682" w:rsidRPr="00AA1E7B">
          <w:rPr>
            <w:rStyle w:val="Numeropagina"/>
            <w:rFonts w:ascii="NouvelR" w:hAnsi="NouvelR" w:cs="Arial"/>
            <w:sz w:val="16"/>
            <w:szCs w:val="16"/>
          </w:rPr>
          <w:fldChar w:fldCharType="separate"/>
        </w:r>
        <w:r w:rsidR="006B5682" w:rsidRPr="00AA1E7B">
          <w:rPr>
            <w:rStyle w:val="Numeropagina"/>
            <w:rFonts w:ascii="NouvelR" w:hAnsi="NouvelR" w:cs="Arial"/>
            <w:sz w:val="16"/>
            <w:szCs w:val="16"/>
          </w:rPr>
          <w:t>2</w:t>
        </w:r>
        <w:r w:rsidR="006B5682" w:rsidRPr="00AA1E7B">
          <w:rPr>
            <w:rStyle w:val="Numeropagina"/>
            <w:rFonts w:ascii="NouvelR" w:hAnsi="NouvelR" w:cs="Arial"/>
            <w:sz w:val="16"/>
            <w:szCs w:val="16"/>
          </w:rPr>
          <w:fldChar w:fldCharType="end"/>
        </w:r>
      </w:sdtContent>
    </w:sdt>
  </w:p>
  <w:p w14:paraId="22975EA1" w14:textId="7B4944A7" w:rsidR="006B5682" w:rsidRPr="000648EF" w:rsidRDefault="006B5682" w:rsidP="00A44080">
    <w:pPr>
      <w:pStyle w:val="Pidipagina"/>
      <w:rPr>
        <w:rFonts w:ascii="NouvelR" w:hAnsi="NouvelR"/>
        <w:i/>
        <w:iCs/>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A19D" w14:textId="734544F3" w:rsidR="006B5682" w:rsidRPr="00AA1E7B" w:rsidRDefault="00DD339D" w:rsidP="00AE3BEA">
    <w:pPr>
      <w:pStyle w:val="Pidipagina"/>
      <w:framePr w:wrap="none" w:vAnchor="text" w:hAnchor="margin" w:xAlign="right" w:y="1"/>
      <w:rPr>
        <w:rStyle w:val="Numeropagina"/>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60293" behindDoc="0" locked="0" layoutInCell="0" allowOverlap="1" wp14:anchorId="4373175D" wp14:editId="65F2047E">
              <wp:simplePos x="0" y="0"/>
              <wp:positionH relativeFrom="page">
                <wp:posOffset>0</wp:posOffset>
              </wp:positionH>
              <wp:positionV relativeFrom="page">
                <wp:posOffset>10235565</wp:posOffset>
              </wp:positionV>
              <wp:extent cx="7557135" cy="252095"/>
              <wp:effectExtent l="0" t="0" r="0" b="14605"/>
              <wp:wrapNone/>
              <wp:docPr id="22" name="MSIPCM16a44bb1bba6a015725ee612"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5BFED7" w14:textId="14EF36B3" w:rsidR="00DD339D" w:rsidRPr="00DD339D" w:rsidRDefault="00DD339D" w:rsidP="00DD339D">
                          <w:pPr>
                            <w:jc w:val="right"/>
                            <w:rPr>
                              <w:rFonts w:ascii="Arial" w:hAnsi="Arial" w:cs="Arial"/>
                              <w:color w:val="000000"/>
                              <w:sz w:val="20"/>
                            </w:rPr>
                          </w:pPr>
                          <w:r w:rsidRPr="00DD339D">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373175D" id="_x0000_t202" coordsize="21600,21600" o:spt="202" path="m,l,21600r21600,l21600,xe">
              <v:stroke joinstyle="miter"/>
              <v:path gradientshapeok="t" o:connecttype="rect"/>
            </v:shapetype>
            <v:shape id="MSIPCM16a44bb1bba6a015725ee612" o:spid="_x0000_s1041" type="#_x0000_t202" alt="{&quot;HashCode&quot;:-424964394,&quot;Height&quot;:840.0,&quot;Width&quot;:595.0,&quot;Placement&quot;:&quot;Footer&quot;,&quot;Index&quot;:&quot;FirstPage&quot;,&quot;Section&quot;:1,&quot;Top&quot;:0.0,&quot;Left&quot;:0.0}" style="position:absolute;margin-left:0;margin-top:805.95pt;width:595.05pt;height:19.8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" o:allowincell="f" filled="f" stroked="f" strokeweight=".5pt">
              <v:fill o:detectmouseclick="t"/>
              <v:textbox inset=",0,20pt,0">
                <w:txbxContent>
                  <w:p w14:paraId="015BFED7" w14:textId="14EF36B3" w:rsidR="00DD339D" w:rsidRPr="00DD339D" w:rsidRDefault="00DD339D" w:rsidP="00DD339D">
                    <w:pPr>
                      <w:jc w:val="right"/>
                      <w:rPr>
                        <w:rFonts w:ascii="Arial" w:hAnsi="Arial" w:cs="Arial"/>
                        <w:color w:val="000000"/>
                        <w:sz w:val="20"/>
                      </w:rPr>
                    </w:pPr>
                    <w:r w:rsidRPr="00DD339D">
                      <w:rPr>
                        <w:rFonts w:ascii="Arial" w:hAnsi="Arial" w:cs="Arial"/>
                        <w:color w:val="000000"/>
                        <w:sz w:val="20"/>
                      </w:rPr>
                      <w:t>Confidential C</w:t>
                    </w:r>
                  </w:p>
                </w:txbxContent>
              </v:textbox>
              <w10:wrap anchorx="page" anchory="page"/>
            </v:shape>
          </w:pict>
        </mc:Fallback>
      </mc:AlternateContent>
    </w:r>
    <w:sdt>
      <w:sdtPr>
        <w:rPr>
          <w:rStyle w:val="Numeropagina"/>
          <w:rFonts w:ascii="NouvelR" w:hAnsi="NouvelR" w:cs="Arial"/>
          <w:sz w:val="16"/>
          <w:szCs w:val="16"/>
        </w:rPr>
        <w:id w:val="-95332847"/>
        <w:docPartObj>
          <w:docPartGallery w:val="Page Numbers (Bottom of Page)"/>
          <w:docPartUnique/>
        </w:docPartObj>
      </w:sdtPr>
      <w:sdtEndPr>
        <w:rPr>
          <w:rStyle w:val="Numeropagina"/>
        </w:rPr>
      </w:sdtEndPr>
      <w:sdtContent>
        <w:r w:rsidR="006B5682" w:rsidRPr="00AA1E7B">
          <w:rPr>
            <w:rStyle w:val="Numeropagina"/>
            <w:rFonts w:ascii="NouvelR" w:hAnsi="NouvelR" w:cs="Arial"/>
            <w:sz w:val="16"/>
            <w:szCs w:val="16"/>
          </w:rPr>
          <w:fldChar w:fldCharType="begin"/>
        </w:r>
        <w:r w:rsidR="006B5682" w:rsidRPr="00AA1E7B">
          <w:rPr>
            <w:rStyle w:val="Numeropagina"/>
            <w:rFonts w:ascii="NouvelR" w:hAnsi="NouvelR" w:cs="Arial"/>
            <w:sz w:val="16"/>
            <w:szCs w:val="16"/>
          </w:rPr>
          <w:instrText xml:space="preserve"> PAGE </w:instrText>
        </w:r>
        <w:r w:rsidR="006B5682" w:rsidRPr="00AA1E7B">
          <w:rPr>
            <w:rStyle w:val="Numeropagina"/>
            <w:rFonts w:ascii="NouvelR" w:hAnsi="NouvelR" w:cs="Arial"/>
            <w:sz w:val="16"/>
            <w:szCs w:val="16"/>
          </w:rPr>
          <w:fldChar w:fldCharType="separate"/>
        </w:r>
        <w:r w:rsidR="006B5682" w:rsidRPr="00AA1E7B">
          <w:rPr>
            <w:rStyle w:val="Numeropagina"/>
            <w:rFonts w:ascii="NouvelR" w:hAnsi="NouvelR" w:cs="Arial"/>
            <w:noProof/>
            <w:sz w:val="16"/>
            <w:szCs w:val="16"/>
          </w:rPr>
          <w:t>1</w:t>
        </w:r>
        <w:r w:rsidR="006B5682" w:rsidRPr="00AA1E7B">
          <w:rPr>
            <w:rStyle w:val="Numeropagina"/>
            <w:rFonts w:ascii="NouvelR" w:hAnsi="NouvelR" w:cs="Arial"/>
            <w:sz w:val="16"/>
            <w:szCs w:val="16"/>
          </w:rPr>
          <w:fldChar w:fldCharType="end"/>
        </w:r>
        <w:r w:rsidR="006B5682" w:rsidRPr="00AA1E7B">
          <w:rPr>
            <w:rStyle w:val="Numeropagina"/>
            <w:rFonts w:ascii="NouvelR" w:hAnsi="NouvelR" w:cs="Arial"/>
            <w:sz w:val="16"/>
            <w:szCs w:val="16"/>
          </w:rPr>
          <w:t xml:space="preserve"> / </w:t>
        </w:r>
        <w:r w:rsidR="006B5682" w:rsidRPr="00AA1E7B">
          <w:rPr>
            <w:rStyle w:val="Numeropagina"/>
            <w:rFonts w:ascii="NouvelR" w:hAnsi="NouvelR" w:cs="Arial"/>
            <w:sz w:val="16"/>
            <w:szCs w:val="16"/>
          </w:rPr>
          <w:fldChar w:fldCharType="begin"/>
        </w:r>
        <w:r w:rsidR="006B5682" w:rsidRPr="00AA1E7B">
          <w:rPr>
            <w:rStyle w:val="Numeropagina"/>
            <w:rFonts w:ascii="NouvelR" w:hAnsi="NouvelR" w:cs="Arial"/>
            <w:sz w:val="16"/>
            <w:szCs w:val="16"/>
          </w:rPr>
          <w:instrText xml:space="preserve"> NUMPAGES </w:instrText>
        </w:r>
        <w:r w:rsidR="006B5682" w:rsidRPr="00AA1E7B">
          <w:rPr>
            <w:rStyle w:val="Numeropagina"/>
            <w:rFonts w:ascii="NouvelR" w:hAnsi="NouvelR" w:cs="Arial"/>
            <w:sz w:val="16"/>
            <w:szCs w:val="16"/>
          </w:rPr>
          <w:fldChar w:fldCharType="separate"/>
        </w:r>
        <w:r w:rsidR="006B5682" w:rsidRPr="00AA1E7B">
          <w:rPr>
            <w:rStyle w:val="Numeropagina"/>
            <w:rFonts w:ascii="NouvelR" w:hAnsi="NouvelR" w:cs="Arial"/>
            <w:noProof/>
            <w:sz w:val="16"/>
            <w:szCs w:val="16"/>
          </w:rPr>
          <w:t>1</w:t>
        </w:r>
        <w:r w:rsidR="006B5682" w:rsidRPr="00AA1E7B">
          <w:rPr>
            <w:rStyle w:val="Numeropagina"/>
            <w:rFonts w:ascii="NouvelR" w:hAnsi="NouvelR" w:cs="Arial"/>
            <w:sz w:val="16"/>
            <w:szCs w:val="16"/>
          </w:rPr>
          <w:fldChar w:fldCharType="end"/>
        </w:r>
      </w:sdtContent>
    </w:sdt>
  </w:p>
  <w:p w14:paraId="698CB2A3" w14:textId="477D1BE0" w:rsidR="006B5682" w:rsidRPr="00AA1E7B" w:rsidRDefault="006B5682" w:rsidP="00317B55">
    <w:pPr>
      <w:pStyle w:val="Pidipagina"/>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8DEF" w14:textId="77777777" w:rsidR="008320BB" w:rsidRDefault="008320BB" w:rsidP="00E66B13">
      <w:r>
        <w:separator/>
      </w:r>
    </w:p>
  </w:footnote>
  <w:footnote w:type="continuationSeparator" w:id="0">
    <w:p w14:paraId="70EE1455" w14:textId="77777777" w:rsidR="008320BB" w:rsidRDefault="008320BB" w:rsidP="00E66B13">
      <w:r>
        <w:continuationSeparator/>
      </w:r>
    </w:p>
  </w:footnote>
  <w:footnote w:type="continuationNotice" w:id="1">
    <w:p w14:paraId="1D04B1D0" w14:textId="77777777" w:rsidR="008320BB" w:rsidRDefault="008320BB"/>
  </w:footnote>
  <w:footnote w:id="2">
    <w:p w14:paraId="0392C4A8" w14:textId="64B16BFC" w:rsidR="00AF6327" w:rsidRPr="00AF6327" w:rsidRDefault="00AF6327" w:rsidP="00AF6327">
      <w:pPr>
        <w:pStyle w:val="Testonotaapidipagina"/>
        <w:rPr>
          <w:rFonts w:ascii="NouvelR" w:hAnsi="NouvelR"/>
          <w:sz w:val="14"/>
          <w:szCs w:val="14"/>
          <w:lang w:val="it-IT"/>
        </w:rPr>
      </w:pPr>
      <w:r>
        <w:rPr>
          <w:rStyle w:val="Rimandonotaapidipagina"/>
        </w:rPr>
        <w:footnoteRef/>
      </w:r>
      <w:r w:rsidRPr="00AF6327">
        <w:rPr>
          <w:lang w:val="it-IT"/>
        </w:rPr>
        <w:t xml:space="preserve"> </w:t>
      </w:r>
      <w:r w:rsidRPr="00AF6327">
        <w:rPr>
          <w:rFonts w:ascii="NouvelR" w:hAnsi="NouvelR"/>
          <w:sz w:val="14"/>
          <w:szCs w:val="14"/>
          <w:lang w:val="it-IT"/>
        </w:rPr>
        <w:t>Disponibile esclusivamente con le motorizzaz</w:t>
      </w:r>
      <w:r>
        <w:rPr>
          <w:rFonts w:ascii="NouvelR" w:hAnsi="NouvelR"/>
          <w:sz w:val="14"/>
          <w:szCs w:val="14"/>
          <w:lang w:val="it-IT"/>
        </w:rPr>
        <w:t xml:space="preserve">ioni dotate di trasmissione automatica. </w:t>
      </w:r>
    </w:p>
  </w:footnote>
  <w:footnote w:id="3">
    <w:p w14:paraId="16703D6E" w14:textId="3433745B" w:rsidR="00790F12" w:rsidRPr="00C5595B" w:rsidRDefault="00790F12" w:rsidP="00790F12">
      <w:pPr>
        <w:pStyle w:val="Testonotaapidipagina"/>
        <w:rPr>
          <w:rStyle w:val="Rimandonotaapidipagina"/>
          <w:i/>
          <w:iCs/>
          <w:sz w:val="14"/>
          <w:szCs w:val="14"/>
          <w:lang w:val="it-IT"/>
        </w:rPr>
      </w:pPr>
      <w:r w:rsidRPr="00C5595B">
        <w:rPr>
          <w:rStyle w:val="Rimandonotaapidipagina"/>
          <w:i/>
          <w:iCs/>
          <w:sz w:val="14"/>
          <w:szCs w:val="14"/>
        </w:rPr>
        <w:footnoteRef/>
      </w:r>
      <w:r w:rsidRPr="00C5595B">
        <w:rPr>
          <w:rStyle w:val="Rimandonotaapidipagina"/>
          <w:i/>
          <w:iCs/>
          <w:sz w:val="14"/>
          <w:szCs w:val="14"/>
          <w:lang w:val="it-IT"/>
        </w:rPr>
        <w:t xml:space="preserve"> </w:t>
      </w:r>
      <w:r w:rsidR="00C5595B" w:rsidRPr="00260951">
        <w:rPr>
          <w:sz w:val="14"/>
          <w:szCs w:val="14"/>
          <w:lang w:val="it-IT"/>
        </w:rPr>
        <w:t>C</w:t>
      </w:r>
      <w:r w:rsidRPr="00260951">
        <w:rPr>
          <w:sz w:val="14"/>
          <w:szCs w:val="14"/>
          <w:lang w:val="it-IT"/>
        </w:rPr>
        <w:t>aricabatterie a induzione disponibile in opzione.</w:t>
      </w:r>
      <w:r w:rsidRPr="00260951">
        <w:rPr>
          <w:rStyle w:val="Rimandonotaapidipagina"/>
          <w:sz w:val="14"/>
          <w:szCs w:val="14"/>
          <w:lang w:val="it-IT"/>
        </w:rPr>
        <w:t xml:space="preserve"> </w:t>
      </w:r>
      <w:r w:rsidRPr="00260951">
        <w:rPr>
          <w:sz w:val="14"/>
          <w:szCs w:val="14"/>
          <w:lang w:val="it-IT"/>
        </w:rPr>
        <w:t>Equipaggiamento situato davanti alla leva del cambio nelle versioni con trasmissione manuale.</w:t>
      </w:r>
      <w:r w:rsidRPr="00C5595B">
        <w:rPr>
          <w:i/>
          <w:iCs/>
          <w:sz w:val="14"/>
          <w:szCs w:val="14"/>
          <w:lang w:val="it-IT"/>
        </w:rPr>
        <w:t xml:space="preserve"> </w:t>
      </w:r>
    </w:p>
  </w:footnote>
  <w:footnote w:id="4">
    <w:p w14:paraId="3524575E" w14:textId="77777777" w:rsidR="00C5595B" w:rsidRPr="00C5595B" w:rsidRDefault="00C5595B" w:rsidP="00C5595B">
      <w:pPr>
        <w:pStyle w:val="Testonotaapidipagina"/>
        <w:rPr>
          <w:i/>
          <w:iCs/>
          <w:sz w:val="14"/>
          <w:szCs w:val="14"/>
          <w:lang w:val="it-IT"/>
        </w:rPr>
      </w:pPr>
      <w:r w:rsidRPr="00C5595B">
        <w:rPr>
          <w:rStyle w:val="Rimandonotaapidipagina"/>
          <w:i/>
          <w:iCs/>
          <w:sz w:val="14"/>
          <w:szCs w:val="14"/>
        </w:rPr>
        <w:footnoteRef/>
      </w:r>
      <w:r w:rsidRPr="00C5595B">
        <w:rPr>
          <w:i/>
          <w:iCs/>
          <w:sz w:val="14"/>
          <w:szCs w:val="14"/>
          <w:lang w:val="it-IT"/>
        </w:rPr>
        <w:t xml:space="preserve"> Nelle versioni con trasmissione manuale, questi equipaggiamenti sono suddivisi davanti e dietro la leva del cambio. </w:t>
      </w:r>
    </w:p>
  </w:footnote>
  <w:footnote w:id="5">
    <w:p w14:paraId="74B2D79D" w14:textId="77777777" w:rsidR="00C772E5" w:rsidRPr="00C772E5" w:rsidRDefault="00C772E5" w:rsidP="00C772E5">
      <w:pPr>
        <w:pStyle w:val="Testonotaapidipagina"/>
        <w:rPr>
          <w:sz w:val="14"/>
          <w:szCs w:val="14"/>
          <w:lang w:val="it-IT"/>
        </w:rPr>
      </w:pPr>
      <w:r w:rsidRPr="005D1F97">
        <w:rPr>
          <w:rStyle w:val="Rimandonotaapidipagina"/>
          <w:i/>
          <w:iCs/>
          <w:sz w:val="14"/>
          <w:szCs w:val="14"/>
        </w:rPr>
        <w:footnoteRef/>
      </w:r>
      <w:r w:rsidRPr="00EC2BD1">
        <w:rPr>
          <w:i/>
          <w:iCs/>
          <w:sz w:val="22"/>
          <w:szCs w:val="22"/>
          <w:lang w:val="it-IT"/>
        </w:rPr>
        <w:t xml:space="preserve"> </w:t>
      </w:r>
      <w:r w:rsidRPr="00C772E5">
        <w:rPr>
          <w:i/>
          <w:iCs/>
          <w:sz w:val="14"/>
          <w:szCs w:val="14"/>
          <w:lang w:val="it-IT"/>
        </w:rPr>
        <w:t>Disponibile di serie a partire dall’allestimento Techno.</w:t>
      </w:r>
    </w:p>
  </w:footnote>
  <w:footnote w:id="6">
    <w:p w14:paraId="02637B53" w14:textId="77777777" w:rsidR="00676875" w:rsidRPr="005A7DF2" w:rsidRDefault="00676875" w:rsidP="00676875">
      <w:pPr>
        <w:pStyle w:val="Testonotaapidipagina"/>
        <w:rPr>
          <w:sz w:val="14"/>
          <w:szCs w:val="14"/>
          <w:lang w:val="it-IT"/>
        </w:rPr>
      </w:pPr>
      <w:r w:rsidRPr="005A7DF2">
        <w:rPr>
          <w:rStyle w:val="Rimandonotaapidipagina"/>
          <w:sz w:val="14"/>
          <w:szCs w:val="14"/>
        </w:rPr>
        <w:footnoteRef/>
      </w:r>
      <w:r w:rsidRPr="005A7DF2">
        <w:rPr>
          <w:rStyle w:val="Rimandonotaapidipagina"/>
          <w:sz w:val="14"/>
          <w:szCs w:val="14"/>
          <w:lang w:val="it-IT"/>
        </w:rPr>
        <w:t xml:space="preserve"> </w:t>
      </w:r>
      <w:r w:rsidRPr="005A7DF2">
        <w:rPr>
          <w:i/>
          <w:iCs/>
          <w:sz w:val="14"/>
          <w:szCs w:val="14"/>
          <w:lang w:val="it-IT"/>
        </w:rPr>
        <w:t>Di serie a partire dall’allestimento Techno.</w:t>
      </w:r>
    </w:p>
  </w:footnote>
  <w:footnote w:id="7">
    <w:p w14:paraId="3C7225E9" w14:textId="0A45A445" w:rsidR="004D3A37" w:rsidRPr="004D3A37" w:rsidRDefault="004D3A37" w:rsidP="004D3A37">
      <w:pPr>
        <w:pStyle w:val="Testonotaapidipagina"/>
        <w:rPr>
          <w:i/>
          <w:iCs/>
          <w:sz w:val="14"/>
          <w:szCs w:val="14"/>
          <w:lang w:val="it-IT"/>
        </w:rPr>
      </w:pPr>
      <w:r w:rsidRPr="00B82642">
        <w:rPr>
          <w:rStyle w:val="Rimandonotaapidipagina"/>
          <w:i/>
          <w:iCs/>
          <w:sz w:val="14"/>
          <w:szCs w:val="14"/>
        </w:rPr>
        <w:footnoteRef/>
      </w:r>
      <w:r w:rsidRPr="00B82642">
        <w:rPr>
          <w:i/>
          <w:iCs/>
          <w:sz w:val="14"/>
          <w:szCs w:val="14"/>
          <w:lang w:val="it-IT"/>
        </w:rPr>
        <w:t xml:space="preserve"> Nelle</w:t>
      </w:r>
      <w:r w:rsidRPr="004D3A37">
        <w:rPr>
          <w:i/>
          <w:iCs/>
          <w:sz w:val="14"/>
          <w:szCs w:val="14"/>
          <w:lang w:val="it-IT"/>
        </w:rPr>
        <w:t xml:space="preserve"> versioni con panchetta posteriore fissa o con panchetta posteriore scorrevole in posizione standard. </w:t>
      </w:r>
    </w:p>
  </w:footnote>
  <w:footnote w:id="8">
    <w:p w14:paraId="3504EAA6" w14:textId="77777777" w:rsidR="00B06F4C" w:rsidRPr="00620B4F" w:rsidRDefault="00B06F4C" w:rsidP="00B06F4C">
      <w:pPr>
        <w:pStyle w:val="Testonotaapidipagina"/>
        <w:rPr>
          <w:lang w:val="it-IT"/>
        </w:rPr>
      </w:pPr>
      <w:r w:rsidRPr="00B82642">
        <w:rPr>
          <w:rStyle w:val="Rimandonotaapidipagina"/>
          <w:sz w:val="14"/>
          <w:szCs w:val="14"/>
        </w:rPr>
        <w:footnoteRef/>
      </w:r>
      <w:r w:rsidRPr="00B82642">
        <w:rPr>
          <w:rStyle w:val="Rimandonotaapidipagina"/>
          <w:sz w:val="14"/>
          <w:szCs w:val="14"/>
          <w:lang w:val="it-IT"/>
        </w:rPr>
        <w:t xml:space="preserve"> </w:t>
      </w:r>
      <w:r w:rsidRPr="00B82642">
        <w:rPr>
          <w:i/>
          <w:iCs/>
          <w:sz w:val="14"/>
          <w:szCs w:val="14"/>
          <w:lang w:val="it-IT"/>
        </w:rPr>
        <w:t>Nella versione con trasmissione automatica</w:t>
      </w:r>
      <w:r>
        <w:rPr>
          <w:i/>
          <w:iCs/>
          <w:sz w:val="22"/>
          <w:szCs w:val="22"/>
          <w:lang w:val="it-IT"/>
        </w:rPr>
        <w:t xml:space="preserve">. </w:t>
      </w:r>
    </w:p>
  </w:footnote>
  <w:footnote w:id="9">
    <w:p w14:paraId="169CD1AF" w14:textId="77777777" w:rsidR="00D63299" w:rsidRPr="00D63299" w:rsidRDefault="00D63299" w:rsidP="00D63299">
      <w:pPr>
        <w:pStyle w:val="Testonotaapidipagina"/>
        <w:rPr>
          <w:i/>
          <w:iCs/>
          <w:sz w:val="14"/>
          <w:szCs w:val="14"/>
          <w:lang w:val="it-IT"/>
        </w:rPr>
      </w:pPr>
      <w:r w:rsidRPr="00D63299">
        <w:rPr>
          <w:rStyle w:val="Rimandonotaapidipagina"/>
          <w:i/>
          <w:iCs/>
          <w:sz w:val="14"/>
          <w:szCs w:val="14"/>
        </w:rPr>
        <w:footnoteRef/>
      </w:r>
      <w:r w:rsidRPr="00D63299">
        <w:rPr>
          <w:i/>
          <w:iCs/>
          <w:sz w:val="14"/>
          <w:szCs w:val="14"/>
          <w:lang w:val="it-IT"/>
        </w:rPr>
        <w:t xml:space="preserve"> Disponibile con la panchetta posteriore scorrevole.</w:t>
      </w:r>
    </w:p>
  </w:footnote>
  <w:footnote w:id="10">
    <w:p w14:paraId="69712547" w14:textId="77777777" w:rsidR="007A6383" w:rsidRPr="00F52479" w:rsidRDefault="007A6383" w:rsidP="007A6383">
      <w:pPr>
        <w:pStyle w:val="Testonotaapidipagina"/>
        <w:rPr>
          <w:i/>
          <w:iCs/>
          <w:sz w:val="14"/>
          <w:szCs w:val="14"/>
          <w:lang w:val="it-IT"/>
        </w:rPr>
      </w:pPr>
      <w:r w:rsidRPr="00F52479">
        <w:rPr>
          <w:rStyle w:val="Rimandonotaapidipagina"/>
          <w:i/>
          <w:iCs/>
          <w:sz w:val="14"/>
          <w:szCs w:val="14"/>
        </w:rPr>
        <w:footnoteRef/>
      </w:r>
      <w:r w:rsidRPr="00F52479">
        <w:rPr>
          <w:i/>
          <w:iCs/>
          <w:sz w:val="14"/>
          <w:szCs w:val="14"/>
          <w:lang w:val="it-IT"/>
        </w:rPr>
        <w:t xml:space="preserve"> Bi-tono di serie nell’allestimento Iconic Esprit Alpine, in opzione nell’allestimento Techno Esprit Alpine.</w:t>
      </w:r>
    </w:p>
  </w:footnote>
  <w:footnote w:id="11">
    <w:p w14:paraId="1147C1FC" w14:textId="5817EDF2" w:rsidR="008D35B3" w:rsidRPr="00456430" w:rsidRDefault="008D35B3" w:rsidP="00A01E54">
      <w:pPr>
        <w:pStyle w:val="Testonotaapidipagina"/>
        <w:rPr>
          <w:sz w:val="14"/>
          <w:szCs w:val="14"/>
          <w:lang w:val="it-IT"/>
        </w:rPr>
      </w:pPr>
      <w:r>
        <w:rPr>
          <w:rStyle w:val="Rimandonotaapidipagina"/>
        </w:rPr>
        <w:footnoteRef/>
      </w:r>
      <w:r w:rsidRPr="00456430">
        <w:rPr>
          <w:lang w:val="it-IT"/>
        </w:rPr>
        <w:t xml:space="preserve"> </w:t>
      </w:r>
      <w:r w:rsidRPr="00456430">
        <w:rPr>
          <w:rFonts w:ascii="NouvelR" w:hAnsi="NouvelR"/>
          <w:sz w:val="14"/>
          <w:szCs w:val="14"/>
          <w:lang w:val="it-IT"/>
        </w:rPr>
        <w:t>Ra</w:t>
      </w:r>
      <w:r w:rsidR="00456430" w:rsidRPr="00456430">
        <w:rPr>
          <w:rFonts w:ascii="NouvelR" w:hAnsi="NouvelR"/>
          <w:sz w:val="14"/>
          <w:szCs w:val="14"/>
          <w:lang w:val="it-IT"/>
        </w:rPr>
        <w:t>pporto tra l’energia meccanica che il motore trasmette alle ruot</w:t>
      </w:r>
      <w:r w:rsidR="00456430">
        <w:rPr>
          <w:rFonts w:ascii="NouvelR" w:hAnsi="NouvelR"/>
          <w:sz w:val="14"/>
          <w:szCs w:val="14"/>
          <w:lang w:val="it-IT"/>
        </w:rPr>
        <w:t xml:space="preserve">e e l’energia chimica apportata dal carburante. </w:t>
      </w:r>
      <w:r w:rsidRPr="00456430">
        <w:rPr>
          <w:sz w:val="14"/>
          <w:szCs w:val="14"/>
          <w:lang w:val="it-IT"/>
        </w:rPr>
        <w:t xml:space="preserve"> </w:t>
      </w:r>
    </w:p>
  </w:footnote>
  <w:footnote w:id="12">
    <w:p w14:paraId="23F723A8" w14:textId="652EE740" w:rsidR="00A01E54" w:rsidRPr="00456430" w:rsidRDefault="00A01E54" w:rsidP="00837562">
      <w:pPr>
        <w:pStyle w:val="Testonotaapidipagina"/>
        <w:rPr>
          <w:rFonts w:ascii="NouvelR" w:hAnsi="NouvelR"/>
          <w:sz w:val="14"/>
          <w:szCs w:val="14"/>
          <w:lang w:val="it-IT"/>
        </w:rPr>
      </w:pPr>
      <w:r>
        <w:rPr>
          <w:rStyle w:val="Rimandonotaapidipagina"/>
        </w:rPr>
        <w:footnoteRef/>
      </w:r>
      <w:r w:rsidRPr="00456430">
        <w:rPr>
          <w:lang w:val="it-IT"/>
        </w:rPr>
        <w:t xml:space="preserve"> </w:t>
      </w:r>
      <w:r w:rsidRPr="00456430">
        <w:rPr>
          <w:rFonts w:ascii="NouvelR" w:hAnsi="NouvelR"/>
          <w:sz w:val="14"/>
          <w:szCs w:val="14"/>
          <w:lang w:val="it-IT"/>
        </w:rPr>
        <w:t>Comparativ</w:t>
      </w:r>
      <w:r w:rsidR="00456430" w:rsidRPr="00456430">
        <w:rPr>
          <w:rFonts w:ascii="NouvelR" w:hAnsi="NouvelR"/>
          <w:sz w:val="14"/>
          <w:szCs w:val="14"/>
          <w:lang w:val="it-IT"/>
        </w:rPr>
        <w:t>amente, l’ottimo motore diesel di</w:t>
      </w:r>
      <w:r w:rsidRPr="00456430">
        <w:rPr>
          <w:rFonts w:ascii="NouvelR" w:hAnsi="NouvelR"/>
          <w:sz w:val="14"/>
          <w:szCs w:val="14"/>
          <w:lang w:val="it-IT"/>
        </w:rPr>
        <w:t xml:space="preserve"> Clio 1.5 dCi </w:t>
      </w:r>
      <w:r w:rsidR="00456430" w:rsidRPr="00456430">
        <w:rPr>
          <w:rFonts w:ascii="NouvelR" w:hAnsi="NouvelR"/>
          <w:sz w:val="14"/>
          <w:szCs w:val="14"/>
          <w:lang w:val="it-IT"/>
        </w:rPr>
        <w:t>ha un</w:t>
      </w:r>
      <w:r w:rsidR="00E80C5C">
        <w:rPr>
          <w:rFonts w:ascii="NouvelR" w:hAnsi="NouvelR"/>
          <w:sz w:val="14"/>
          <w:szCs w:val="14"/>
          <w:lang w:val="it-IT"/>
        </w:rPr>
        <w:t xml:space="preserve"> rendimento d</w:t>
      </w:r>
      <w:r w:rsidR="00456430" w:rsidRPr="00456430">
        <w:rPr>
          <w:rFonts w:ascii="NouvelR" w:hAnsi="NouvelR"/>
          <w:sz w:val="14"/>
          <w:szCs w:val="14"/>
          <w:lang w:val="it-IT"/>
        </w:rPr>
        <w:t xml:space="preserve">el </w:t>
      </w:r>
      <w:r w:rsidRPr="00456430">
        <w:rPr>
          <w:rFonts w:ascii="NouvelR" w:hAnsi="NouvelR"/>
          <w:sz w:val="14"/>
          <w:szCs w:val="14"/>
          <w:lang w:val="it-IT"/>
        </w:rPr>
        <w:t>40%</w:t>
      </w:r>
      <w:r w:rsidR="000C2F1C" w:rsidRPr="00456430">
        <w:rPr>
          <w:rFonts w:ascii="NouvelR" w:hAnsi="NouvelR"/>
          <w:sz w:val="14"/>
          <w:szCs w:val="14"/>
          <w:lang w:val="it-IT"/>
        </w:rPr>
        <w:t xml:space="preserve">; </w:t>
      </w:r>
      <w:r w:rsidR="00456430" w:rsidRPr="00456430">
        <w:rPr>
          <w:rFonts w:ascii="NouvelR" w:hAnsi="NouvelR"/>
          <w:sz w:val="14"/>
          <w:szCs w:val="14"/>
          <w:lang w:val="it-IT"/>
        </w:rPr>
        <w:t xml:space="preserve">il motore </w:t>
      </w:r>
      <w:r w:rsidR="00E34B94">
        <w:rPr>
          <w:rFonts w:ascii="NouvelR" w:hAnsi="NouvelR"/>
          <w:sz w:val="14"/>
          <w:szCs w:val="14"/>
          <w:lang w:val="it-IT"/>
        </w:rPr>
        <w:t xml:space="preserve">turbo </w:t>
      </w:r>
      <w:r w:rsidR="00456430" w:rsidRPr="00456430">
        <w:rPr>
          <w:rFonts w:ascii="NouvelR" w:hAnsi="NouvelR"/>
          <w:sz w:val="14"/>
          <w:szCs w:val="14"/>
          <w:lang w:val="it-IT"/>
        </w:rPr>
        <w:t>benzina</w:t>
      </w:r>
      <w:r w:rsidRPr="00456430">
        <w:rPr>
          <w:rFonts w:ascii="NouvelR" w:hAnsi="NouvelR"/>
          <w:sz w:val="14"/>
          <w:szCs w:val="14"/>
          <w:lang w:val="it-IT"/>
        </w:rPr>
        <w:t xml:space="preserve"> </w:t>
      </w:r>
      <w:r w:rsidR="00904D99" w:rsidRPr="00456430">
        <w:rPr>
          <w:rFonts w:ascii="NouvelR" w:hAnsi="NouvelR"/>
          <w:sz w:val="14"/>
          <w:szCs w:val="14"/>
          <w:lang w:val="it-IT"/>
        </w:rPr>
        <w:t>Mild Hybr</w:t>
      </w:r>
      <w:r w:rsidR="00DB661D" w:rsidRPr="00456430">
        <w:rPr>
          <w:rFonts w:ascii="NouvelR" w:hAnsi="NouvelR"/>
          <w:sz w:val="14"/>
          <w:szCs w:val="14"/>
          <w:lang w:val="it-IT"/>
        </w:rPr>
        <w:t>id</w:t>
      </w:r>
      <w:r w:rsidRPr="00456430">
        <w:rPr>
          <w:rFonts w:ascii="NouvelR" w:hAnsi="NouvelR"/>
          <w:sz w:val="14"/>
          <w:szCs w:val="14"/>
          <w:lang w:val="it-IT"/>
        </w:rPr>
        <w:t xml:space="preserve"> 4 c</w:t>
      </w:r>
      <w:r w:rsidR="00456430" w:rsidRPr="00456430">
        <w:rPr>
          <w:rFonts w:ascii="NouvelR" w:hAnsi="NouvelR"/>
          <w:sz w:val="14"/>
          <w:szCs w:val="14"/>
          <w:lang w:val="it-IT"/>
        </w:rPr>
        <w:t>ilindri da</w:t>
      </w:r>
      <w:r w:rsidR="00456430">
        <w:rPr>
          <w:rFonts w:ascii="NouvelR" w:hAnsi="NouvelR"/>
          <w:sz w:val="14"/>
          <w:szCs w:val="14"/>
          <w:lang w:val="it-IT"/>
        </w:rPr>
        <w:t xml:space="preserve"> </w:t>
      </w:r>
      <w:r w:rsidRPr="00456430">
        <w:rPr>
          <w:rFonts w:ascii="NouvelR" w:hAnsi="NouvelR"/>
          <w:sz w:val="14"/>
          <w:szCs w:val="14"/>
          <w:lang w:val="it-IT"/>
        </w:rPr>
        <w:t>1,3 litr</w:t>
      </w:r>
      <w:r w:rsidR="00456430">
        <w:rPr>
          <w:rFonts w:ascii="NouvelR" w:hAnsi="NouvelR"/>
          <w:sz w:val="14"/>
          <w:szCs w:val="14"/>
          <w:lang w:val="it-IT"/>
        </w:rPr>
        <w:t>i</w:t>
      </w:r>
      <w:r w:rsidRPr="00456430">
        <w:rPr>
          <w:rFonts w:ascii="NouvelR" w:hAnsi="NouvelR"/>
          <w:sz w:val="14"/>
          <w:szCs w:val="14"/>
          <w:lang w:val="it-IT"/>
        </w:rPr>
        <w:t xml:space="preserve"> </w:t>
      </w:r>
      <w:r w:rsidR="00456430">
        <w:rPr>
          <w:rFonts w:ascii="NouvelR" w:hAnsi="NouvelR"/>
          <w:sz w:val="14"/>
          <w:szCs w:val="14"/>
          <w:lang w:val="it-IT"/>
        </w:rPr>
        <w:t xml:space="preserve">sviluppato in collaborazione con </w:t>
      </w:r>
      <w:r w:rsidRPr="00456430">
        <w:rPr>
          <w:rFonts w:ascii="NouvelR" w:hAnsi="NouvelR"/>
          <w:sz w:val="14"/>
          <w:szCs w:val="14"/>
          <w:lang w:val="it-IT"/>
        </w:rPr>
        <w:t>Daimler</w:t>
      </w:r>
      <w:r w:rsidR="000D2A56">
        <w:rPr>
          <w:rFonts w:ascii="NouvelR" w:hAnsi="NouvelR"/>
          <w:sz w:val="14"/>
          <w:szCs w:val="14"/>
          <w:lang w:val="it-IT"/>
        </w:rPr>
        <w:t>,</w:t>
      </w:r>
      <w:r w:rsidRPr="00456430">
        <w:rPr>
          <w:rFonts w:ascii="NouvelR" w:hAnsi="NouvelR"/>
          <w:sz w:val="14"/>
          <w:szCs w:val="14"/>
          <w:lang w:val="it-IT"/>
        </w:rPr>
        <w:t xml:space="preserve"> </w:t>
      </w:r>
      <w:r w:rsidR="00456430">
        <w:rPr>
          <w:rFonts w:ascii="NouvelR" w:hAnsi="NouvelR"/>
          <w:sz w:val="14"/>
          <w:szCs w:val="14"/>
          <w:lang w:val="it-IT"/>
        </w:rPr>
        <w:t xml:space="preserve">è al </w:t>
      </w:r>
      <w:r w:rsidRPr="00456430">
        <w:rPr>
          <w:rFonts w:ascii="NouvelR" w:hAnsi="NouvelR"/>
          <w:sz w:val="14"/>
          <w:szCs w:val="14"/>
          <w:lang w:val="it-IT"/>
        </w:rPr>
        <w:t>37%</w:t>
      </w:r>
      <w:r w:rsidR="000C2F1C" w:rsidRPr="00456430">
        <w:rPr>
          <w:rFonts w:ascii="NouvelR" w:hAnsi="NouvelR"/>
          <w:sz w:val="14"/>
          <w:szCs w:val="14"/>
          <w:lang w:val="it-IT"/>
        </w:rPr>
        <w:t xml:space="preserve">; </w:t>
      </w:r>
      <w:r w:rsidR="00456430">
        <w:rPr>
          <w:rFonts w:ascii="NouvelR" w:hAnsi="NouvelR"/>
          <w:sz w:val="14"/>
          <w:szCs w:val="14"/>
          <w:lang w:val="it-IT"/>
        </w:rPr>
        <w:t>i migliori motori benzina del mercato</w:t>
      </w:r>
      <w:r w:rsidR="000D2A56">
        <w:rPr>
          <w:rFonts w:ascii="NouvelR" w:hAnsi="NouvelR"/>
          <w:sz w:val="14"/>
          <w:szCs w:val="14"/>
          <w:lang w:val="it-IT"/>
        </w:rPr>
        <w:t xml:space="preserve"> si attestano</w:t>
      </w:r>
      <w:r w:rsidR="00456430">
        <w:rPr>
          <w:rFonts w:ascii="NouvelR" w:hAnsi="NouvelR"/>
          <w:sz w:val="14"/>
          <w:szCs w:val="14"/>
          <w:lang w:val="it-IT"/>
        </w:rPr>
        <w:t xml:space="preserve"> al </w:t>
      </w:r>
      <w:r w:rsidRPr="00456430">
        <w:rPr>
          <w:rFonts w:ascii="NouvelR" w:hAnsi="NouvelR"/>
          <w:sz w:val="14"/>
          <w:szCs w:val="14"/>
          <w:lang w:val="it-IT"/>
        </w:rPr>
        <w:t xml:space="preserve">38% </w:t>
      </w:r>
      <w:r w:rsidR="000C2F1C" w:rsidRPr="00456430">
        <w:rPr>
          <w:rFonts w:ascii="NouvelR" w:hAnsi="NouvelR"/>
          <w:sz w:val="14"/>
          <w:szCs w:val="14"/>
          <w:lang w:val="it-IT"/>
        </w:rPr>
        <w:t>.</w:t>
      </w:r>
    </w:p>
    <w:p w14:paraId="0A1C280E" w14:textId="5B1F9FD3" w:rsidR="00A01E54" w:rsidRPr="00456430" w:rsidRDefault="00A01E54">
      <w:pPr>
        <w:pStyle w:val="Testonotaapidipagina"/>
        <w:rPr>
          <w:lang w:val="it-IT"/>
        </w:rPr>
      </w:pPr>
    </w:p>
  </w:footnote>
  <w:footnote w:id="13">
    <w:p w14:paraId="008B639B" w14:textId="0F3B8AC6" w:rsidR="00963F62" w:rsidRDefault="00963F62" w:rsidP="00963F62">
      <w:pPr>
        <w:pStyle w:val="Testonotaapidipagina"/>
        <w:rPr>
          <w:i/>
          <w:iCs/>
          <w:sz w:val="14"/>
          <w:szCs w:val="14"/>
          <w:lang w:val="it-IT"/>
        </w:rPr>
      </w:pPr>
      <w:r w:rsidRPr="00963F62">
        <w:rPr>
          <w:rStyle w:val="Rimandonotaapidipagina"/>
          <w:i/>
          <w:iCs/>
          <w:sz w:val="14"/>
          <w:szCs w:val="14"/>
        </w:rPr>
        <w:footnoteRef/>
      </w:r>
      <w:r w:rsidRPr="00963F62">
        <w:rPr>
          <w:i/>
          <w:iCs/>
          <w:sz w:val="14"/>
          <w:szCs w:val="14"/>
          <w:lang w:val="it-IT"/>
        </w:rPr>
        <w:t xml:space="preserve"> In funzione del Paese e delle versioni.</w:t>
      </w:r>
    </w:p>
    <w:p w14:paraId="7A47824D" w14:textId="46740C82" w:rsidR="000648EF" w:rsidRPr="00963F62" w:rsidRDefault="000648EF" w:rsidP="000648EF">
      <w:pPr>
        <w:pStyle w:val="Testonotaapidipagina"/>
        <w:rPr>
          <w:i/>
          <w:iCs/>
          <w:sz w:val="14"/>
          <w:szCs w:val="14"/>
          <w:lang w:val="it-IT"/>
        </w:rPr>
      </w:pPr>
      <w:r>
        <w:rPr>
          <w:i/>
          <w:iCs/>
          <w:sz w:val="14"/>
          <w:szCs w:val="14"/>
          <w:lang w:val="it-IT"/>
        </w:rPr>
        <w:t>*non commercializzato in Italia</w:t>
      </w:r>
    </w:p>
  </w:footnote>
  <w:footnote w:id="14">
    <w:p w14:paraId="4D8FD80B" w14:textId="072856FE" w:rsidR="006B5682" w:rsidRPr="007257C1" w:rsidRDefault="006B5682" w:rsidP="006B5682">
      <w:pPr>
        <w:pStyle w:val="Testonotaapidipagina"/>
        <w:rPr>
          <w:lang w:val="it-IT"/>
        </w:rPr>
      </w:pPr>
      <w:r>
        <w:rPr>
          <w:rStyle w:val="Rimandonotaapidipagina"/>
        </w:rPr>
        <w:footnoteRef/>
      </w:r>
      <w:r w:rsidRPr="007257C1">
        <w:rPr>
          <w:lang w:val="it-IT"/>
        </w:rPr>
        <w:t xml:space="preserve"> </w:t>
      </w:r>
      <w:r w:rsidRPr="007257C1">
        <w:rPr>
          <w:sz w:val="14"/>
          <w:szCs w:val="14"/>
          <w:lang w:val="it-IT"/>
        </w:rPr>
        <w:t>Disponi</w:t>
      </w:r>
      <w:r w:rsidR="007257C1" w:rsidRPr="007257C1">
        <w:rPr>
          <w:sz w:val="14"/>
          <w:szCs w:val="14"/>
          <w:lang w:val="it-IT"/>
        </w:rPr>
        <w:t>bile in opzione con la motorizzazion</w:t>
      </w:r>
      <w:r w:rsidR="007257C1">
        <w:rPr>
          <w:sz w:val="14"/>
          <w:szCs w:val="14"/>
          <w:lang w:val="it-IT"/>
        </w:rPr>
        <w:t>e</w:t>
      </w:r>
      <w:r w:rsidRPr="007257C1">
        <w:rPr>
          <w:sz w:val="14"/>
          <w:szCs w:val="14"/>
          <w:lang w:val="it-IT"/>
        </w:rPr>
        <w:t xml:space="preserve"> E-TECH Full Hybrid</w:t>
      </w:r>
      <w:r w:rsidRPr="007257C1">
        <w:rPr>
          <w:lang w:val="it-IT"/>
        </w:rPr>
        <w:t>.</w:t>
      </w:r>
    </w:p>
  </w:footnote>
  <w:footnote w:id="15">
    <w:p w14:paraId="225FF969" w14:textId="5C2239BD" w:rsidR="006B5682" w:rsidRPr="005757BE" w:rsidRDefault="006B5682" w:rsidP="006B5682">
      <w:pPr>
        <w:pStyle w:val="Testonotaapidipagina"/>
        <w:rPr>
          <w:lang w:val="it-IT"/>
        </w:rPr>
      </w:pPr>
      <w:r>
        <w:rPr>
          <w:rStyle w:val="Rimandonotaapidipagina"/>
        </w:rPr>
        <w:footnoteRef/>
      </w:r>
      <w:r w:rsidRPr="005757BE">
        <w:rPr>
          <w:lang w:val="it-IT"/>
        </w:rPr>
        <w:t xml:space="preserve"> </w:t>
      </w:r>
      <w:r w:rsidR="005757BE" w:rsidRPr="005757BE">
        <w:rPr>
          <w:sz w:val="14"/>
          <w:szCs w:val="14"/>
          <w:lang w:val="it-IT"/>
        </w:rPr>
        <w:t>A partire da Gennaio</w:t>
      </w:r>
      <w:r w:rsidRPr="005757BE">
        <w:rPr>
          <w:sz w:val="14"/>
          <w:szCs w:val="14"/>
          <w:lang w:val="it-IT"/>
        </w:rPr>
        <w:t xml:space="preserve"> 2023, </w:t>
      </w:r>
      <w:r w:rsidR="005757BE" w:rsidRPr="005757BE">
        <w:rPr>
          <w:sz w:val="14"/>
          <w:szCs w:val="14"/>
          <w:lang w:val="it-IT"/>
        </w:rPr>
        <w:t>in funzione dei Paesi</w:t>
      </w:r>
      <w:r w:rsidRPr="005757BE">
        <w:rPr>
          <w:sz w:val="14"/>
          <w:szCs w:val="14"/>
          <w:lang w:val="it-IT"/>
        </w:rPr>
        <w:t>.</w:t>
      </w:r>
    </w:p>
  </w:footnote>
  <w:footnote w:id="16">
    <w:p w14:paraId="5C7631B7" w14:textId="26A1664F" w:rsidR="00CA61F8" w:rsidRPr="00CA61F8" w:rsidRDefault="00CA61F8" w:rsidP="00CA61F8">
      <w:pPr>
        <w:autoSpaceDE w:val="0"/>
        <w:autoSpaceDN w:val="0"/>
        <w:adjustRightInd w:val="0"/>
        <w:spacing w:after="120"/>
        <w:rPr>
          <w:i/>
          <w:iCs/>
          <w:sz w:val="14"/>
          <w:szCs w:val="14"/>
          <w:lang w:val="it-IT"/>
        </w:rPr>
      </w:pPr>
      <w:r w:rsidRPr="00CA61F8">
        <w:rPr>
          <w:rStyle w:val="Rimandonotaapidipagina"/>
          <w:i/>
          <w:iCs/>
          <w:sz w:val="14"/>
          <w:szCs w:val="14"/>
        </w:rPr>
        <w:footnoteRef/>
      </w:r>
      <w:r w:rsidRPr="00CA61F8">
        <w:rPr>
          <w:i/>
          <w:iCs/>
          <w:sz w:val="14"/>
          <w:szCs w:val="14"/>
          <w:lang w:val="it-IT"/>
        </w:rPr>
        <w:t xml:space="preserve"> Funziona dai 65 ai 180 km/h per i sorpassi con rischio di urto laterale e rischio di uscita di strada e dai 65 ai 110 km/h per i sorpassi con rischio di </w:t>
      </w:r>
      <w:r w:rsidR="00A94121">
        <w:rPr>
          <w:i/>
          <w:iCs/>
          <w:sz w:val="14"/>
          <w:szCs w:val="14"/>
          <w:lang w:val="it-IT"/>
        </w:rPr>
        <w:t>collisione</w:t>
      </w:r>
      <w:r w:rsidRPr="00CA61F8">
        <w:rPr>
          <w:i/>
          <w:iCs/>
          <w:sz w:val="14"/>
          <w:szCs w:val="14"/>
          <w:lang w:val="it-IT"/>
        </w:rPr>
        <w:t xml:space="preserve"> frontale.</w:t>
      </w:r>
    </w:p>
    <w:p w14:paraId="3D5E14E5" w14:textId="77777777" w:rsidR="00CA61F8" w:rsidRPr="001A65CD" w:rsidRDefault="00CA61F8" w:rsidP="00CA61F8">
      <w:pPr>
        <w:pStyle w:val="Testonotaapidipagina"/>
        <w:rPr>
          <w:lang w:val="it-IT"/>
        </w:rPr>
      </w:pPr>
    </w:p>
  </w:footnote>
  <w:footnote w:id="17">
    <w:p w14:paraId="477757FF" w14:textId="219222A7" w:rsidR="0015702A" w:rsidRPr="00D03F9E" w:rsidRDefault="0015702A" w:rsidP="00D03F9E">
      <w:pPr>
        <w:spacing w:after="120"/>
        <w:rPr>
          <w:sz w:val="14"/>
          <w:szCs w:val="14"/>
          <w:lang w:val="en-US"/>
        </w:rPr>
      </w:pPr>
      <w:r w:rsidRPr="00D03F9E">
        <w:rPr>
          <w:rStyle w:val="Rimandonotaapidipagina"/>
          <w:i/>
          <w:iCs/>
          <w:sz w:val="14"/>
          <w:szCs w:val="14"/>
        </w:rPr>
        <w:footnoteRef/>
      </w:r>
      <w:r w:rsidRPr="00D03F9E">
        <w:rPr>
          <w:i/>
          <w:iCs/>
          <w:sz w:val="14"/>
          <w:szCs w:val="14"/>
          <w:lang w:val="en-US"/>
        </w:rPr>
        <w:t xml:space="preserve"> Dati:</w:t>
      </w:r>
      <w:r w:rsidRPr="00D03F9E">
        <w:rPr>
          <w:rFonts w:eastAsiaTheme="minorEastAsia" w:cstheme="minorHAnsi"/>
          <w:i/>
          <w:iCs/>
          <w:color w:val="000000" w:themeColor="text1"/>
          <w:kern w:val="24"/>
          <w:sz w:val="14"/>
          <w:szCs w:val="14"/>
          <w:lang w:val="en-US" w:eastAsia="fr-FR"/>
        </w:rPr>
        <w:t xml:space="preserve"> Kantar World Panel, marzo 2021.</w:t>
      </w:r>
      <w:r w:rsidR="00D03F9E" w:rsidRPr="00D03F9E">
        <w:rPr>
          <w:rFonts w:eastAsiaTheme="minorEastAsia" w:cstheme="minorHAnsi"/>
          <w:i/>
          <w:iCs/>
          <w:color w:val="000000" w:themeColor="text1"/>
          <w:kern w:val="24"/>
          <w:sz w:val="14"/>
          <w:szCs w:val="14"/>
          <w:lang w:val="en-US" w:eastAsia="fr-FR"/>
        </w:rPr>
        <w:t xml:space="preserve"> </w:t>
      </w:r>
    </w:p>
  </w:footnote>
  <w:footnote w:id="18">
    <w:p w14:paraId="4877BC69" w14:textId="77777777" w:rsidR="0015702A" w:rsidRPr="00D03F9E" w:rsidRDefault="0015702A" w:rsidP="0015702A">
      <w:pPr>
        <w:pStyle w:val="Testonotaapidipagina"/>
        <w:rPr>
          <w:i/>
          <w:iCs/>
          <w:sz w:val="14"/>
          <w:szCs w:val="14"/>
          <w:lang w:val="it-IT"/>
        </w:rPr>
      </w:pPr>
      <w:r w:rsidRPr="00D03F9E">
        <w:rPr>
          <w:rStyle w:val="Rimandonotaapidipagina"/>
          <w:i/>
          <w:iCs/>
          <w:sz w:val="14"/>
          <w:szCs w:val="14"/>
        </w:rPr>
        <w:footnoteRef/>
      </w:r>
      <w:r w:rsidRPr="00D03F9E">
        <w:rPr>
          <w:i/>
          <w:iCs/>
          <w:sz w:val="14"/>
          <w:szCs w:val="14"/>
          <w:lang w:val="it-IT"/>
        </w:rPr>
        <w:t xml:space="preserve"> A seconda del display integrato a bordo del veicolo.</w:t>
      </w:r>
    </w:p>
  </w:footnote>
  <w:footnote w:id="19">
    <w:p w14:paraId="58AF65B6" w14:textId="77777777" w:rsidR="007326C3" w:rsidRPr="00D03F9E" w:rsidRDefault="007326C3" w:rsidP="007326C3">
      <w:pPr>
        <w:pStyle w:val="Testonotaapidipagina"/>
        <w:rPr>
          <w:i/>
          <w:iCs/>
          <w:sz w:val="14"/>
          <w:szCs w:val="14"/>
          <w:lang w:val="it-IT"/>
        </w:rPr>
      </w:pPr>
      <w:r w:rsidRPr="00D03F9E">
        <w:rPr>
          <w:rStyle w:val="Rimandonotaapidipagina"/>
          <w:i/>
          <w:iCs/>
          <w:sz w:val="14"/>
          <w:szCs w:val="14"/>
        </w:rPr>
        <w:footnoteRef/>
      </w:r>
      <w:r w:rsidRPr="00D03F9E">
        <w:rPr>
          <w:i/>
          <w:iCs/>
          <w:sz w:val="14"/>
          <w:szCs w:val="14"/>
          <w:lang w:val="it-IT"/>
        </w:rPr>
        <w:t xml:space="preserve"> Disponibile in funzione dei Paesi e del display integrato a bordo del veicolo. </w:t>
      </w:r>
    </w:p>
  </w:footnote>
  <w:footnote w:id="20">
    <w:p w14:paraId="3263D8B5" w14:textId="276625C4" w:rsidR="00DE3573" w:rsidRPr="00D00FB8" w:rsidRDefault="00DE3573" w:rsidP="00DE3573">
      <w:pPr>
        <w:jc w:val="both"/>
        <w:rPr>
          <w:sz w:val="14"/>
          <w:szCs w:val="14"/>
          <w:lang w:val="it-IT"/>
        </w:rPr>
      </w:pPr>
      <w:r w:rsidRPr="00D00FB8">
        <w:rPr>
          <w:rStyle w:val="Rimandonotaapidipagina"/>
          <w:i/>
          <w:iCs/>
          <w:sz w:val="14"/>
          <w:szCs w:val="14"/>
        </w:rPr>
        <w:footnoteRef/>
      </w:r>
      <w:r w:rsidRPr="00D00FB8">
        <w:rPr>
          <w:i/>
          <w:iCs/>
          <w:sz w:val="14"/>
          <w:szCs w:val="14"/>
          <w:lang w:val="it-IT"/>
        </w:rPr>
        <w:t xml:space="preserve"> Tutti i servizi connessi disponibili a bordo di Nuovo Austral richiedono una SIM e un abbonamento 4G. La SIM e i primi cinque anni di connettività sono compresi nell’acquisto del veicolo. Per le App scaricate da Google Play, Renault offre un forfait di 3 Go della validità di sei mesi (in funzione dei Paesi). In seguito, sarà possibile utilizzare la connessione wifi dello smartphone (sufficiente per la Suite Google e</w:t>
      </w:r>
      <w:r w:rsidR="0078122B">
        <w:rPr>
          <w:i/>
          <w:iCs/>
          <w:sz w:val="14"/>
          <w:szCs w:val="14"/>
          <w:lang w:val="it-IT"/>
        </w:rPr>
        <w:t>d</w:t>
      </w:r>
      <w:r w:rsidRPr="00D00FB8">
        <w:rPr>
          <w:i/>
          <w:iCs/>
          <w:sz w:val="14"/>
          <w:szCs w:val="14"/>
          <w:lang w:val="it-IT"/>
        </w:rPr>
        <w:t xml:space="preserve"> alcune App scaricate) oppure sottoscrivere un altro forfait per rinnovare l’abbonamento. Google, Android, Android Auto, Google Maps, ecc. sono marchi depositati di Google LLC.</w:t>
      </w:r>
    </w:p>
  </w:footnote>
  <w:footnote w:id="21">
    <w:p w14:paraId="41939033" w14:textId="77777777" w:rsidR="00D20933" w:rsidRPr="00BD7C5B" w:rsidRDefault="00D20933" w:rsidP="00D20933">
      <w:pPr>
        <w:pStyle w:val="Testonotaapidipagina"/>
        <w:rPr>
          <w:i/>
          <w:iCs/>
          <w:sz w:val="14"/>
          <w:szCs w:val="14"/>
          <w:lang w:val="it-IT"/>
        </w:rPr>
      </w:pPr>
      <w:r w:rsidRPr="00BD7C5B">
        <w:rPr>
          <w:rStyle w:val="Rimandonotaapidipagina"/>
          <w:i/>
          <w:iCs/>
          <w:sz w:val="14"/>
          <w:szCs w:val="14"/>
        </w:rPr>
        <w:footnoteRef/>
      </w:r>
      <w:r w:rsidRPr="00BD7C5B">
        <w:rPr>
          <w:i/>
          <w:iCs/>
          <w:sz w:val="14"/>
          <w:szCs w:val="14"/>
          <w:lang w:val="it-IT"/>
        </w:rPr>
        <w:t xml:space="preserve"> Dispositivi di assistenza alla guida disponibili di serie o in opzione in funzione degli allestimenti. </w:t>
      </w:r>
    </w:p>
  </w:footnote>
  <w:footnote w:id="22">
    <w:p w14:paraId="0CC45D3E" w14:textId="77777777" w:rsidR="00866EAB" w:rsidRPr="00BD7C5B" w:rsidRDefault="00866EAB" w:rsidP="00866EAB">
      <w:pPr>
        <w:pStyle w:val="Testonotaapidipagina"/>
        <w:rPr>
          <w:i/>
          <w:iCs/>
          <w:sz w:val="14"/>
          <w:szCs w:val="14"/>
          <w:lang w:val="it-IT"/>
        </w:rPr>
      </w:pPr>
      <w:r w:rsidRPr="00BD7C5B">
        <w:rPr>
          <w:rStyle w:val="Rimandonotaapidipagina"/>
          <w:i/>
          <w:iCs/>
          <w:sz w:val="14"/>
          <w:szCs w:val="14"/>
        </w:rPr>
        <w:footnoteRef/>
      </w:r>
      <w:r w:rsidRPr="00BD7C5B">
        <w:rPr>
          <w:i/>
          <w:iCs/>
          <w:sz w:val="14"/>
          <w:szCs w:val="14"/>
          <w:lang w:val="it-IT"/>
        </w:rPr>
        <w:t xml:space="preserve"> Disponibile in funzione della data di produzione del veicolo.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A9F" w14:textId="77777777" w:rsidR="00DD339D" w:rsidRDefault="00DD339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F3CF" w14:textId="1D770C35" w:rsidR="006B5682" w:rsidRDefault="006B5682" w:rsidP="005D0ECE">
    <w:pPr>
      <w:pStyle w:val="Intestazione"/>
      <w:tabs>
        <w:tab w:val="clear" w:pos="4536"/>
        <w:tab w:val="clear" w:pos="9072"/>
        <w:tab w:val="left" w:pos="9274"/>
      </w:tabs>
    </w:pPr>
    <w:r>
      <w:rPr>
        <w:noProof/>
      </w:rPr>
      <w:drawing>
        <wp:anchor distT="0" distB="0" distL="114300" distR="114300" simplePos="0" relativeHeight="251658241" behindDoc="1" locked="0" layoutInCell="1" allowOverlap="1" wp14:anchorId="4A759A00" wp14:editId="438FB616">
          <wp:simplePos x="0" y="0"/>
          <wp:positionH relativeFrom="page">
            <wp:align>right</wp:align>
          </wp:positionH>
          <wp:positionV relativeFrom="paragraph">
            <wp:posOffset>-442595</wp:posOffset>
          </wp:positionV>
          <wp:extent cx="7560000" cy="10685647"/>
          <wp:effectExtent l="0" t="0" r="0" b="0"/>
          <wp:wrapNone/>
          <wp:docPr id="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D86C" w14:textId="77777777" w:rsidR="006B5682" w:rsidRDefault="006B5682" w:rsidP="00547282">
    <w:pPr>
      <w:pStyle w:val="Intestazione"/>
      <w:spacing w:line="410" w:lineRule="exact"/>
    </w:pPr>
    <w:r>
      <w:rPr>
        <w:noProof/>
      </w:rPr>
      <mc:AlternateContent>
        <mc:Choice Requires="wps">
          <w:drawing>
            <wp:anchor distT="0" distB="0" distL="114300" distR="114300" simplePos="0" relativeHeight="251658243" behindDoc="0" locked="0" layoutInCell="1" allowOverlap="1" wp14:anchorId="35A8C9A5" wp14:editId="636D1F2B">
              <wp:simplePos x="0" y="0"/>
              <wp:positionH relativeFrom="column">
                <wp:posOffset>-83793</wp:posOffset>
              </wp:positionH>
              <wp:positionV relativeFrom="paragraph">
                <wp:posOffset>792701</wp:posOffset>
              </wp:positionV>
              <wp:extent cx="1510747" cy="3619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510747" cy="361950"/>
                      </a:xfrm>
                      <a:prstGeom prst="rect">
                        <a:avLst/>
                      </a:prstGeom>
                      <a:solidFill>
                        <a:schemeClr val="lt1"/>
                      </a:solidFill>
                      <a:ln w="6350">
                        <a:noFill/>
                      </a:ln>
                    </wps:spPr>
                    <wps:txbx>
                      <w:txbxContent>
                        <w:p w14:paraId="6AF5910C" w14:textId="7136FE72" w:rsidR="006B5682" w:rsidRPr="00B51BB1" w:rsidRDefault="00572460">
                          <w:pPr>
                            <w:rPr>
                              <w:rFonts w:ascii="NouvelR" w:hAnsi="NouvelR"/>
                              <w:b/>
                              <w:bCs/>
                              <w:sz w:val="22"/>
                              <w:szCs w:val="22"/>
                            </w:rPr>
                          </w:pPr>
                          <w:r>
                            <w:rPr>
                              <w:rFonts w:ascii="NouvelR" w:hAnsi="NouvelR"/>
                              <w:b/>
                              <w:bCs/>
                              <w:sz w:val="22"/>
                              <w:szCs w:val="22"/>
                            </w:rPr>
                            <w:t>10 ottobre</w:t>
                          </w:r>
                          <w:r w:rsidR="006B5682">
                            <w:rPr>
                              <w:rFonts w:ascii="NouvelR" w:hAnsi="NouvelR"/>
                              <w:b/>
                              <w:bCs/>
                              <w:sz w:val="22"/>
                              <w:szCs w:val="22"/>
                            </w:rPr>
                            <w:t xml:space="preserve"> </w:t>
                          </w:r>
                          <w:r w:rsidR="006B5682" w:rsidRPr="00B51BB1">
                            <w:rPr>
                              <w:rFonts w:ascii="NouvelR" w:hAnsi="NouvelR"/>
                              <w:b/>
                              <w:bCs/>
                              <w:sz w:val="22"/>
                              <w:szCs w:val="2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8C9A5" id="_x0000_t202" coordsize="21600,21600" o:spt="202" path="m,l,21600r21600,l21600,xe">
              <v:stroke joinstyle="miter"/>
              <v:path gradientshapeok="t" o:connecttype="rect"/>
            </v:shapetype>
            <v:shape id="Zone de texte 11" o:spid="_x0000_s1039" type="#_x0000_t202" style="position:absolute;margin-left:-6.6pt;margin-top:62.4pt;width:118.95pt;height:28.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" fillcolor="white [3201]" stroked="f" strokeweight=".5pt">
              <v:textbox>
                <w:txbxContent>
                  <w:p w14:paraId="6AF5910C" w14:textId="7136FE72" w:rsidR="006B5682" w:rsidRPr="00B51BB1" w:rsidRDefault="00572460">
                    <w:pPr>
                      <w:rPr>
                        <w:rFonts w:ascii="NouvelR" w:hAnsi="NouvelR"/>
                        <w:b/>
                        <w:bCs/>
                        <w:sz w:val="22"/>
                        <w:szCs w:val="22"/>
                      </w:rPr>
                    </w:pPr>
                    <w:r>
                      <w:rPr>
                        <w:rFonts w:ascii="NouvelR" w:hAnsi="NouvelR"/>
                        <w:b/>
                        <w:bCs/>
                        <w:sz w:val="22"/>
                        <w:szCs w:val="22"/>
                      </w:rPr>
                      <w:t>10 ottobre</w:t>
                    </w:r>
                    <w:r w:rsidR="006B5682">
                      <w:rPr>
                        <w:rFonts w:ascii="NouvelR" w:hAnsi="NouvelR"/>
                        <w:b/>
                        <w:bCs/>
                        <w:sz w:val="22"/>
                        <w:szCs w:val="22"/>
                      </w:rPr>
                      <w:t xml:space="preserve"> </w:t>
                    </w:r>
                    <w:r w:rsidR="006B5682" w:rsidRPr="00B51BB1">
                      <w:rPr>
                        <w:rFonts w:ascii="NouvelR" w:hAnsi="NouvelR"/>
                        <w:b/>
                        <w:bCs/>
                        <w:sz w:val="22"/>
                        <w:szCs w:val="22"/>
                      </w:rPr>
                      <w:t>2022</w:t>
                    </w:r>
                  </w:p>
                </w:txbxContent>
              </v:textbox>
            </v:shape>
          </w:pict>
        </mc:Fallback>
      </mc:AlternateContent>
    </w:r>
    <w:r>
      <w:rPr>
        <w:noProof/>
      </w:rPr>
      <w:drawing>
        <wp:anchor distT="0" distB="0" distL="114300" distR="114300" simplePos="0" relativeHeight="251658240" behindDoc="1" locked="0" layoutInCell="1" allowOverlap="1" wp14:anchorId="3E0FDF0A" wp14:editId="6C51AC5B">
          <wp:simplePos x="0" y="0"/>
          <wp:positionH relativeFrom="page">
            <wp:align>left</wp:align>
          </wp:positionH>
          <wp:positionV relativeFrom="paragraph">
            <wp:posOffset>-456565</wp:posOffset>
          </wp:positionV>
          <wp:extent cx="7563889" cy="10692000"/>
          <wp:effectExtent l="0" t="0" r="0" b="0"/>
          <wp:wrapNone/>
          <wp:docPr id="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63889" cy="1069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62B2EA7E" wp14:editId="144E02F1">
              <wp:simplePos x="0" y="0"/>
              <wp:positionH relativeFrom="page">
                <wp:posOffset>620110</wp:posOffset>
              </wp:positionH>
              <wp:positionV relativeFrom="page">
                <wp:posOffset>546538</wp:posOffset>
              </wp:positionV>
              <wp:extent cx="4320000" cy="612000"/>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69CA6FF8" w14:textId="77777777" w:rsidR="006B5682" w:rsidRDefault="006B5682"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w:t>
                          </w:r>
                        </w:p>
                        <w:p w14:paraId="16366B9E" w14:textId="0635E462" w:rsidR="006B5682" w:rsidRPr="00BD53A8" w:rsidRDefault="00CA75FC"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STAMPA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EA7E" id="Zone de texte 9" o:spid="_x0000_s1040" type="#_x0000_t202" style="position:absolute;margin-left:48.85pt;margin-top:43.05pt;width:340.15pt;height:48.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" filled="f" stroked="f" strokeweight=".5pt">
              <v:textbox inset="0,0,0,0">
                <w:txbxContent>
                  <w:p w14:paraId="69CA6FF8" w14:textId="77777777" w:rsidR="006B5682" w:rsidRDefault="006B5682"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w:t>
                    </w:r>
                  </w:p>
                  <w:p w14:paraId="16366B9E" w14:textId="0635E462" w:rsidR="006B5682" w:rsidRPr="00BD53A8" w:rsidRDefault="00CA75FC"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STAMPA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76D7" w14:textId="6444C17C" w:rsidR="006B5682" w:rsidRDefault="006B5682" w:rsidP="005D0ECE">
    <w:pPr>
      <w:pStyle w:val="Intestazione"/>
      <w:tabs>
        <w:tab w:val="clear" w:pos="4536"/>
        <w:tab w:val="clear" w:pos="9072"/>
        <w:tab w:val="left" w:pos="927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26AA" w14:textId="77777777" w:rsidR="006B5682" w:rsidRDefault="006B5682" w:rsidP="00547282">
    <w:pPr>
      <w:pStyle w:val="Intestazione"/>
      <w:spacing w:line="410" w:lineRule="exact"/>
    </w:pPr>
  </w:p>
</w:hdr>
</file>

<file path=word/intelligence.xml><?xml version="1.0" encoding="utf-8"?>
<int:Intelligence xmlns:int="http://schemas.microsoft.com/office/intelligence/2019/intelligence">
  <int:IntelligenceSettings/>
  <int:Manifest>
    <int:ParagraphRange paragraphId="2041108988" textId="48598041" start="74" length="39" invalidationStart="74" invalidationLength="39" id="s6Glu2zi"/>
    <int:ParagraphRange paragraphId="1609662126" textId="1854670857" start="40" length="16" invalidationStart="40" invalidationLength="16" id="JOhy8s1r"/>
    <int:ParagraphRange paragraphId="1772967878" textId="423641615" start="282" length="17" invalidationStart="282" invalidationLength="17" id="Mz0XOZVr"/>
  </int:Manifest>
  <int:Observations>
    <int:Content id="s6Glu2zi">
      <int:Rejection type="LegacyProofing"/>
    </int:Content>
    <int:Content id="JOhy8s1r">
      <int:Rejection type="LegacyProofing"/>
    </int:Content>
    <int:Content id="Mz0XOZV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C4B"/>
    <w:multiLevelType w:val="hybridMultilevel"/>
    <w:tmpl w:val="DDA23B60"/>
    <w:lvl w:ilvl="0" w:tplc="292035F0">
      <w:start w:val="1"/>
      <w:numFmt w:val="bullet"/>
      <w:lvlText w:val=""/>
      <w:lvlJc w:val="left"/>
      <w:pPr>
        <w:ind w:left="720" w:hanging="360"/>
      </w:pPr>
      <w:rPr>
        <w:rFonts w:ascii="Symbol" w:hAnsi="Symbol" w:hint="default"/>
      </w:rPr>
    </w:lvl>
    <w:lvl w:ilvl="1" w:tplc="8F7E3AC6">
      <w:start w:val="1"/>
      <w:numFmt w:val="bullet"/>
      <w:lvlText w:val="o"/>
      <w:lvlJc w:val="left"/>
      <w:pPr>
        <w:ind w:left="1440" w:hanging="360"/>
      </w:pPr>
      <w:rPr>
        <w:rFonts w:ascii="Courier New" w:hAnsi="Courier New" w:hint="default"/>
      </w:rPr>
    </w:lvl>
    <w:lvl w:ilvl="2" w:tplc="31CE09E6">
      <w:start w:val="1"/>
      <w:numFmt w:val="bullet"/>
      <w:lvlText w:val=""/>
      <w:lvlJc w:val="left"/>
      <w:pPr>
        <w:ind w:left="2160" w:hanging="360"/>
      </w:pPr>
      <w:rPr>
        <w:rFonts w:ascii="Wingdings" w:hAnsi="Wingdings" w:hint="default"/>
      </w:rPr>
    </w:lvl>
    <w:lvl w:ilvl="3" w:tplc="2DA46B2A">
      <w:start w:val="1"/>
      <w:numFmt w:val="bullet"/>
      <w:lvlText w:val=""/>
      <w:lvlJc w:val="left"/>
      <w:pPr>
        <w:ind w:left="2880" w:hanging="360"/>
      </w:pPr>
      <w:rPr>
        <w:rFonts w:ascii="Symbol" w:hAnsi="Symbol" w:hint="default"/>
      </w:rPr>
    </w:lvl>
    <w:lvl w:ilvl="4" w:tplc="AA96C1E0">
      <w:start w:val="1"/>
      <w:numFmt w:val="bullet"/>
      <w:lvlText w:val="o"/>
      <w:lvlJc w:val="left"/>
      <w:pPr>
        <w:ind w:left="3600" w:hanging="360"/>
      </w:pPr>
      <w:rPr>
        <w:rFonts w:ascii="Courier New" w:hAnsi="Courier New" w:hint="default"/>
      </w:rPr>
    </w:lvl>
    <w:lvl w:ilvl="5" w:tplc="3C88A536">
      <w:start w:val="1"/>
      <w:numFmt w:val="bullet"/>
      <w:lvlText w:val=""/>
      <w:lvlJc w:val="left"/>
      <w:pPr>
        <w:ind w:left="4320" w:hanging="360"/>
      </w:pPr>
      <w:rPr>
        <w:rFonts w:ascii="Wingdings" w:hAnsi="Wingdings" w:hint="default"/>
      </w:rPr>
    </w:lvl>
    <w:lvl w:ilvl="6" w:tplc="9A20584C">
      <w:start w:val="1"/>
      <w:numFmt w:val="bullet"/>
      <w:lvlText w:val=""/>
      <w:lvlJc w:val="left"/>
      <w:pPr>
        <w:ind w:left="5040" w:hanging="360"/>
      </w:pPr>
      <w:rPr>
        <w:rFonts w:ascii="Symbol" w:hAnsi="Symbol" w:hint="default"/>
      </w:rPr>
    </w:lvl>
    <w:lvl w:ilvl="7" w:tplc="C7D0E8BC">
      <w:start w:val="1"/>
      <w:numFmt w:val="bullet"/>
      <w:lvlText w:val="o"/>
      <w:lvlJc w:val="left"/>
      <w:pPr>
        <w:ind w:left="5760" w:hanging="360"/>
      </w:pPr>
      <w:rPr>
        <w:rFonts w:ascii="Courier New" w:hAnsi="Courier New" w:hint="default"/>
      </w:rPr>
    </w:lvl>
    <w:lvl w:ilvl="8" w:tplc="F6A4A204">
      <w:start w:val="1"/>
      <w:numFmt w:val="bullet"/>
      <w:lvlText w:val=""/>
      <w:lvlJc w:val="left"/>
      <w:pPr>
        <w:ind w:left="6480" w:hanging="360"/>
      </w:pPr>
      <w:rPr>
        <w:rFonts w:ascii="Wingdings" w:hAnsi="Wingdings" w:hint="default"/>
      </w:rPr>
    </w:lvl>
  </w:abstractNum>
  <w:abstractNum w:abstractNumId="1" w15:restartNumberingAfterBreak="0">
    <w:nsid w:val="02B76537"/>
    <w:multiLevelType w:val="hybridMultilevel"/>
    <w:tmpl w:val="9432B32C"/>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1495"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DC5CAA"/>
    <w:multiLevelType w:val="hybridMultilevel"/>
    <w:tmpl w:val="315C1D7E"/>
    <w:lvl w:ilvl="0" w:tplc="B3BCC38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435331"/>
    <w:multiLevelType w:val="hybridMultilevel"/>
    <w:tmpl w:val="6ED43F06"/>
    <w:lvl w:ilvl="0" w:tplc="1496385A">
      <w:start w:val="1"/>
      <w:numFmt w:val="bullet"/>
      <w:lvlText w:val=""/>
      <w:lvlJc w:val="left"/>
      <w:pPr>
        <w:ind w:left="720" w:hanging="360"/>
      </w:pPr>
      <w:rPr>
        <w:rFonts w:ascii="Symbol" w:hAnsi="Symbol" w:hint="default"/>
      </w:rPr>
    </w:lvl>
    <w:lvl w:ilvl="1" w:tplc="481E1A74">
      <w:start w:val="1"/>
      <w:numFmt w:val="bullet"/>
      <w:lvlText w:val="o"/>
      <w:lvlJc w:val="left"/>
      <w:pPr>
        <w:ind w:left="1440" w:hanging="360"/>
      </w:pPr>
      <w:rPr>
        <w:rFonts w:ascii="Courier New" w:hAnsi="Courier New" w:hint="default"/>
      </w:rPr>
    </w:lvl>
    <w:lvl w:ilvl="2" w:tplc="153AB340">
      <w:start w:val="1"/>
      <w:numFmt w:val="bullet"/>
      <w:lvlText w:val=""/>
      <w:lvlJc w:val="left"/>
      <w:pPr>
        <w:ind w:left="2160" w:hanging="360"/>
      </w:pPr>
      <w:rPr>
        <w:rFonts w:ascii="Wingdings" w:hAnsi="Wingdings" w:hint="default"/>
      </w:rPr>
    </w:lvl>
    <w:lvl w:ilvl="3" w:tplc="18F6F622">
      <w:start w:val="1"/>
      <w:numFmt w:val="bullet"/>
      <w:lvlText w:val=""/>
      <w:lvlJc w:val="left"/>
      <w:pPr>
        <w:ind w:left="2880" w:hanging="360"/>
      </w:pPr>
      <w:rPr>
        <w:rFonts w:ascii="Symbol" w:hAnsi="Symbol" w:hint="default"/>
      </w:rPr>
    </w:lvl>
    <w:lvl w:ilvl="4" w:tplc="2FCE4486">
      <w:start w:val="1"/>
      <w:numFmt w:val="bullet"/>
      <w:lvlText w:val="o"/>
      <w:lvlJc w:val="left"/>
      <w:pPr>
        <w:ind w:left="3600" w:hanging="360"/>
      </w:pPr>
      <w:rPr>
        <w:rFonts w:ascii="Courier New" w:hAnsi="Courier New" w:hint="default"/>
      </w:rPr>
    </w:lvl>
    <w:lvl w:ilvl="5" w:tplc="16A060D2">
      <w:start w:val="1"/>
      <w:numFmt w:val="bullet"/>
      <w:lvlText w:val=""/>
      <w:lvlJc w:val="left"/>
      <w:pPr>
        <w:ind w:left="4320" w:hanging="360"/>
      </w:pPr>
      <w:rPr>
        <w:rFonts w:ascii="Wingdings" w:hAnsi="Wingdings" w:hint="default"/>
      </w:rPr>
    </w:lvl>
    <w:lvl w:ilvl="6" w:tplc="F6DE4948">
      <w:start w:val="1"/>
      <w:numFmt w:val="bullet"/>
      <w:lvlText w:val=""/>
      <w:lvlJc w:val="left"/>
      <w:pPr>
        <w:ind w:left="5040" w:hanging="360"/>
      </w:pPr>
      <w:rPr>
        <w:rFonts w:ascii="Symbol" w:hAnsi="Symbol" w:hint="default"/>
      </w:rPr>
    </w:lvl>
    <w:lvl w:ilvl="7" w:tplc="BC9093A4">
      <w:start w:val="1"/>
      <w:numFmt w:val="bullet"/>
      <w:lvlText w:val="o"/>
      <w:lvlJc w:val="left"/>
      <w:pPr>
        <w:ind w:left="5760" w:hanging="360"/>
      </w:pPr>
      <w:rPr>
        <w:rFonts w:ascii="Courier New" w:hAnsi="Courier New" w:hint="default"/>
      </w:rPr>
    </w:lvl>
    <w:lvl w:ilvl="8" w:tplc="A1D4AEDA">
      <w:start w:val="1"/>
      <w:numFmt w:val="bullet"/>
      <w:lvlText w:val=""/>
      <w:lvlJc w:val="left"/>
      <w:pPr>
        <w:ind w:left="6480" w:hanging="360"/>
      </w:pPr>
      <w:rPr>
        <w:rFonts w:ascii="Wingdings" w:hAnsi="Wingdings" w:hint="default"/>
      </w:rPr>
    </w:lvl>
  </w:abstractNum>
  <w:abstractNum w:abstractNumId="4" w15:restartNumberingAfterBreak="0">
    <w:nsid w:val="0DF522BE"/>
    <w:multiLevelType w:val="multilevel"/>
    <w:tmpl w:val="25F0EC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54C4E"/>
    <w:multiLevelType w:val="hybridMultilevel"/>
    <w:tmpl w:val="0E8461B0"/>
    <w:lvl w:ilvl="0" w:tplc="3A44CB4A">
      <w:start w:val="1"/>
      <w:numFmt w:val="bullet"/>
      <w:lvlText w:val=""/>
      <w:lvlJc w:val="left"/>
      <w:pPr>
        <w:ind w:left="720" w:hanging="360"/>
      </w:pPr>
      <w:rPr>
        <w:rFonts w:ascii="Symbol" w:hAnsi="Symbol" w:hint="default"/>
      </w:rPr>
    </w:lvl>
    <w:lvl w:ilvl="1" w:tplc="49D4C628">
      <w:start w:val="1"/>
      <w:numFmt w:val="bullet"/>
      <w:lvlText w:val="o"/>
      <w:lvlJc w:val="left"/>
      <w:pPr>
        <w:ind w:left="1440" w:hanging="360"/>
      </w:pPr>
      <w:rPr>
        <w:rFonts w:ascii="Courier New" w:hAnsi="Courier New" w:hint="default"/>
      </w:rPr>
    </w:lvl>
    <w:lvl w:ilvl="2" w:tplc="90965450">
      <w:start w:val="1"/>
      <w:numFmt w:val="bullet"/>
      <w:lvlText w:val=""/>
      <w:lvlJc w:val="left"/>
      <w:pPr>
        <w:ind w:left="2160" w:hanging="360"/>
      </w:pPr>
      <w:rPr>
        <w:rFonts w:ascii="Wingdings" w:hAnsi="Wingdings" w:hint="default"/>
      </w:rPr>
    </w:lvl>
    <w:lvl w:ilvl="3" w:tplc="12F25336">
      <w:start w:val="1"/>
      <w:numFmt w:val="bullet"/>
      <w:lvlText w:val=""/>
      <w:lvlJc w:val="left"/>
      <w:pPr>
        <w:ind w:left="2880" w:hanging="360"/>
      </w:pPr>
      <w:rPr>
        <w:rFonts w:ascii="Symbol" w:hAnsi="Symbol" w:hint="default"/>
      </w:rPr>
    </w:lvl>
    <w:lvl w:ilvl="4" w:tplc="AB706800">
      <w:start w:val="1"/>
      <w:numFmt w:val="bullet"/>
      <w:lvlText w:val="o"/>
      <w:lvlJc w:val="left"/>
      <w:pPr>
        <w:ind w:left="3600" w:hanging="360"/>
      </w:pPr>
      <w:rPr>
        <w:rFonts w:ascii="Courier New" w:hAnsi="Courier New" w:hint="default"/>
      </w:rPr>
    </w:lvl>
    <w:lvl w:ilvl="5" w:tplc="33967EF2">
      <w:start w:val="1"/>
      <w:numFmt w:val="bullet"/>
      <w:lvlText w:val=""/>
      <w:lvlJc w:val="left"/>
      <w:pPr>
        <w:ind w:left="4320" w:hanging="360"/>
      </w:pPr>
      <w:rPr>
        <w:rFonts w:ascii="Wingdings" w:hAnsi="Wingdings" w:hint="default"/>
      </w:rPr>
    </w:lvl>
    <w:lvl w:ilvl="6" w:tplc="9D822CF8">
      <w:start w:val="1"/>
      <w:numFmt w:val="bullet"/>
      <w:lvlText w:val=""/>
      <w:lvlJc w:val="left"/>
      <w:pPr>
        <w:ind w:left="5040" w:hanging="360"/>
      </w:pPr>
      <w:rPr>
        <w:rFonts w:ascii="Symbol" w:hAnsi="Symbol" w:hint="default"/>
      </w:rPr>
    </w:lvl>
    <w:lvl w:ilvl="7" w:tplc="B62C6590">
      <w:start w:val="1"/>
      <w:numFmt w:val="bullet"/>
      <w:lvlText w:val="o"/>
      <w:lvlJc w:val="left"/>
      <w:pPr>
        <w:ind w:left="5760" w:hanging="360"/>
      </w:pPr>
      <w:rPr>
        <w:rFonts w:ascii="Courier New" w:hAnsi="Courier New" w:hint="default"/>
      </w:rPr>
    </w:lvl>
    <w:lvl w:ilvl="8" w:tplc="9F3EA7C8">
      <w:start w:val="1"/>
      <w:numFmt w:val="bullet"/>
      <w:lvlText w:val=""/>
      <w:lvlJc w:val="left"/>
      <w:pPr>
        <w:ind w:left="6480" w:hanging="360"/>
      </w:pPr>
      <w:rPr>
        <w:rFonts w:ascii="Wingdings" w:hAnsi="Wingdings" w:hint="default"/>
      </w:rPr>
    </w:lvl>
  </w:abstractNum>
  <w:abstractNum w:abstractNumId="6" w15:restartNumberingAfterBreak="0">
    <w:nsid w:val="113A1E6A"/>
    <w:multiLevelType w:val="hybridMultilevel"/>
    <w:tmpl w:val="17509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BB3EEC"/>
    <w:multiLevelType w:val="multilevel"/>
    <w:tmpl w:val="5E545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E70EB"/>
    <w:multiLevelType w:val="hybridMultilevel"/>
    <w:tmpl w:val="523657CA"/>
    <w:lvl w:ilvl="0" w:tplc="6DF499DC">
      <w:start w:val="1"/>
      <w:numFmt w:val="bullet"/>
      <w:lvlText w:val=""/>
      <w:lvlJc w:val="left"/>
      <w:pPr>
        <w:ind w:left="720" w:hanging="360"/>
      </w:pPr>
      <w:rPr>
        <w:rFonts w:ascii="Symbol" w:hAnsi="Symbol" w:hint="default"/>
      </w:rPr>
    </w:lvl>
    <w:lvl w:ilvl="1" w:tplc="F7B6AA2A">
      <w:start w:val="1"/>
      <w:numFmt w:val="bullet"/>
      <w:lvlText w:val="o"/>
      <w:lvlJc w:val="left"/>
      <w:pPr>
        <w:ind w:left="1440" w:hanging="360"/>
      </w:pPr>
      <w:rPr>
        <w:rFonts w:ascii="Courier New" w:hAnsi="Courier New" w:hint="default"/>
      </w:rPr>
    </w:lvl>
    <w:lvl w:ilvl="2" w:tplc="A64A0024">
      <w:start w:val="1"/>
      <w:numFmt w:val="bullet"/>
      <w:lvlText w:val=""/>
      <w:lvlJc w:val="left"/>
      <w:pPr>
        <w:ind w:left="2160" w:hanging="360"/>
      </w:pPr>
      <w:rPr>
        <w:rFonts w:ascii="Wingdings" w:hAnsi="Wingdings" w:hint="default"/>
      </w:rPr>
    </w:lvl>
    <w:lvl w:ilvl="3" w:tplc="9FAC086C">
      <w:start w:val="1"/>
      <w:numFmt w:val="bullet"/>
      <w:lvlText w:val=""/>
      <w:lvlJc w:val="left"/>
      <w:pPr>
        <w:ind w:left="2880" w:hanging="360"/>
      </w:pPr>
      <w:rPr>
        <w:rFonts w:ascii="Symbol" w:hAnsi="Symbol" w:hint="default"/>
      </w:rPr>
    </w:lvl>
    <w:lvl w:ilvl="4" w:tplc="62969FA6">
      <w:start w:val="1"/>
      <w:numFmt w:val="bullet"/>
      <w:lvlText w:val="o"/>
      <w:lvlJc w:val="left"/>
      <w:pPr>
        <w:ind w:left="3600" w:hanging="360"/>
      </w:pPr>
      <w:rPr>
        <w:rFonts w:ascii="Courier New" w:hAnsi="Courier New" w:hint="default"/>
      </w:rPr>
    </w:lvl>
    <w:lvl w:ilvl="5" w:tplc="12582D22">
      <w:start w:val="1"/>
      <w:numFmt w:val="bullet"/>
      <w:lvlText w:val=""/>
      <w:lvlJc w:val="left"/>
      <w:pPr>
        <w:ind w:left="4320" w:hanging="360"/>
      </w:pPr>
      <w:rPr>
        <w:rFonts w:ascii="Wingdings" w:hAnsi="Wingdings" w:hint="default"/>
      </w:rPr>
    </w:lvl>
    <w:lvl w:ilvl="6" w:tplc="DC06627C">
      <w:start w:val="1"/>
      <w:numFmt w:val="bullet"/>
      <w:lvlText w:val=""/>
      <w:lvlJc w:val="left"/>
      <w:pPr>
        <w:ind w:left="5040" w:hanging="360"/>
      </w:pPr>
      <w:rPr>
        <w:rFonts w:ascii="Symbol" w:hAnsi="Symbol" w:hint="default"/>
      </w:rPr>
    </w:lvl>
    <w:lvl w:ilvl="7" w:tplc="940880B8">
      <w:start w:val="1"/>
      <w:numFmt w:val="bullet"/>
      <w:lvlText w:val="o"/>
      <w:lvlJc w:val="left"/>
      <w:pPr>
        <w:ind w:left="5760" w:hanging="360"/>
      </w:pPr>
      <w:rPr>
        <w:rFonts w:ascii="Courier New" w:hAnsi="Courier New" w:hint="default"/>
      </w:rPr>
    </w:lvl>
    <w:lvl w:ilvl="8" w:tplc="98187390">
      <w:start w:val="1"/>
      <w:numFmt w:val="bullet"/>
      <w:lvlText w:val=""/>
      <w:lvlJc w:val="left"/>
      <w:pPr>
        <w:ind w:left="6480" w:hanging="360"/>
      </w:pPr>
      <w:rPr>
        <w:rFonts w:ascii="Wingdings" w:hAnsi="Wingdings" w:hint="default"/>
      </w:rPr>
    </w:lvl>
  </w:abstractNum>
  <w:abstractNum w:abstractNumId="9" w15:restartNumberingAfterBreak="0">
    <w:nsid w:val="249E6C08"/>
    <w:multiLevelType w:val="hybridMultilevel"/>
    <w:tmpl w:val="8EF8375A"/>
    <w:lvl w:ilvl="0" w:tplc="DD64DAA4">
      <w:start w:val="1"/>
      <w:numFmt w:val="bullet"/>
      <w:lvlText w:val=""/>
      <w:lvlJc w:val="left"/>
      <w:pPr>
        <w:ind w:left="720" w:hanging="360"/>
      </w:pPr>
      <w:rPr>
        <w:rFonts w:ascii="Symbol" w:hAnsi="Symbol" w:hint="default"/>
      </w:rPr>
    </w:lvl>
    <w:lvl w:ilvl="1" w:tplc="8842CE78">
      <w:start w:val="1"/>
      <w:numFmt w:val="bullet"/>
      <w:lvlText w:val="o"/>
      <w:lvlJc w:val="left"/>
      <w:pPr>
        <w:ind w:left="1440" w:hanging="360"/>
      </w:pPr>
      <w:rPr>
        <w:rFonts w:ascii="Courier New" w:hAnsi="Courier New" w:hint="default"/>
      </w:rPr>
    </w:lvl>
    <w:lvl w:ilvl="2" w:tplc="5AECA288">
      <w:start w:val="1"/>
      <w:numFmt w:val="bullet"/>
      <w:lvlText w:val=""/>
      <w:lvlJc w:val="left"/>
      <w:pPr>
        <w:ind w:left="2160" w:hanging="360"/>
      </w:pPr>
      <w:rPr>
        <w:rFonts w:ascii="Wingdings" w:hAnsi="Wingdings" w:hint="default"/>
      </w:rPr>
    </w:lvl>
    <w:lvl w:ilvl="3" w:tplc="DAF2103E">
      <w:start w:val="1"/>
      <w:numFmt w:val="bullet"/>
      <w:lvlText w:val=""/>
      <w:lvlJc w:val="left"/>
      <w:pPr>
        <w:ind w:left="2880" w:hanging="360"/>
      </w:pPr>
      <w:rPr>
        <w:rFonts w:ascii="Symbol" w:hAnsi="Symbol" w:hint="default"/>
      </w:rPr>
    </w:lvl>
    <w:lvl w:ilvl="4" w:tplc="998873C8">
      <w:start w:val="1"/>
      <w:numFmt w:val="bullet"/>
      <w:lvlText w:val="o"/>
      <w:lvlJc w:val="left"/>
      <w:pPr>
        <w:ind w:left="3600" w:hanging="360"/>
      </w:pPr>
      <w:rPr>
        <w:rFonts w:ascii="Courier New" w:hAnsi="Courier New" w:hint="default"/>
      </w:rPr>
    </w:lvl>
    <w:lvl w:ilvl="5" w:tplc="57469E3A">
      <w:start w:val="1"/>
      <w:numFmt w:val="bullet"/>
      <w:lvlText w:val=""/>
      <w:lvlJc w:val="left"/>
      <w:pPr>
        <w:ind w:left="4320" w:hanging="360"/>
      </w:pPr>
      <w:rPr>
        <w:rFonts w:ascii="Wingdings" w:hAnsi="Wingdings" w:hint="default"/>
      </w:rPr>
    </w:lvl>
    <w:lvl w:ilvl="6" w:tplc="95C88778">
      <w:start w:val="1"/>
      <w:numFmt w:val="bullet"/>
      <w:lvlText w:val=""/>
      <w:lvlJc w:val="left"/>
      <w:pPr>
        <w:ind w:left="5040" w:hanging="360"/>
      </w:pPr>
      <w:rPr>
        <w:rFonts w:ascii="Symbol" w:hAnsi="Symbol" w:hint="default"/>
      </w:rPr>
    </w:lvl>
    <w:lvl w:ilvl="7" w:tplc="7318CADE">
      <w:start w:val="1"/>
      <w:numFmt w:val="bullet"/>
      <w:lvlText w:val="o"/>
      <w:lvlJc w:val="left"/>
      <w:pPr>
        <w:ind w:left="5760" w:hanging="360"/>
      </w:pPr>
      <w:rPr>
        <w:rFonts w:ascii="Courier New" w:hAnsi="Courier New" w:hint="default"/>
      </w:rPr>
    </w:lvl>
    <w:lvl w:ilvl="8" w:tplc="1B340F42">
      <w:start w:val="1"/>
      <w:numFmt w:val="bullet"/>
      <w:lvlText w:val=""/>
      <w:lvlJc w:val="left"/>
      <w:pPr>
        <w:ind w:left="6480" w:hanging="360"/>
      </w:pPr>
      <w:rPr>
        <w:rFonts w:ascii="Wingdings" w:hAnsi="Wingdings" w:hint="default"/>
      </w:rPr>
    </w:lvl>
  </w:abstractNum>
  <w:abstractNum w:abstractNumId="10" w15:restartNumberingAfterBreak="0">
    <w:nsid w:val="291C414C"/>
    <w:multiLevelType w:val="hybridMultilevel"/>
    <w:tmpl w:val="927077CE"/>
    <w:lvl w:ilvl="0" w:tplc="995CD340">
      <w:start w:val="1"/>
      <w:numFmt w:val="bullet"/>
      <w:lvlText w:val=""/>
      <w:lvlJc w:val="left"/>
      <w:pPr>
        <w:ind w:left="720" w:hanging="360"/>
      </w:pPr>
      <w:rPr>
        <w:rFonts w:ascii="Symbol" w:hAnsi="Symbol" w:hint="default"/>
      </w:rPr>
    </w:lvl>
    <w:lvl w:ilvl="1" w:tplc="CE5081D0">
      <w:start w:val="1"/>
      <w:numFmt w:val="bullet"/>
      <w:lvlText w:val="o"/>
      <w:lvlJc w:val="left"/>
      <w:pPr>
        <w:ind w:left="1440" w:hanging="360"/>
      </w:pPr>
      <w:rPr>
        <w:rFonts w:ascii="Courier New" w:hAnsi="Courier New" w:hint="default"/>
      </w:rPr>
    </w:lvl>
    <w:lvl w:ilvl="2" w:tplc="736C5CB0">
      <w:start w:val="1"/>
      <w:numFmt w:val="bullet"/>
      <w:lvlText w:val=""/>
      <w:lvlJc w:val="left"/>
      <w:pPr>
        <w:ind w:left="2160" w:hanging="360"/>
      </w:pPr>
      <w:rPr>
        <w:rFonts w:ascii="Wingdings" w:hAnsi="Wingdings" w:hint="default"/>
      </w:rPr>
    </w:lvl>
    <w:lvl w:ilvl="3" w:tplc="62386F12">
      <w:start w:val="1"/>
      <w:numFmt w:val="bullet"/>
      <w:lvlText w:val=""/>
      <w:lvlJc w:val="left"/>
      <w:pPr>
        <w:ind w:left="2880" w:hanging="360"/>
      </w:pPr>
      <w:rPr>
        <w:rFonts w:ascii="Symbol" w:hAnsi="Symbol" w:hint="default"/>
      </w:rPr>
    </w:lvl>
    <w:lvl w:ilvl="4" w:tplc="70A01DC2">
      <w:start w:val="1"/>
      <w:numFmt w:val="bullet"/>
      <w:lvlText w:val="o"/>
      <w:lvlJc w:val="left"/>
      <w:pPr>
        <w:ind w:left="3600" w:hanging="360"/>
      </w:pPr>
      <w:rPr>
        <w:rFonts w:ascii="Courier New" w:hAnsi="Courier New" w:hint="default"/>
      </w:rPr>
    </w:lvl>
    <w:lvl w:ilvl="5" w:tplc="F086C5C6">
      <w:start w:val="1"/>
      <w:numFmt w:val="bullet"/>
      <w:lvlText w:val=""/>
      <w:lvlJc w:val="left"/>
      <w:pPr>
        <w:ind w:left="4320" w:hanging="360"/>
      </w:pPr>
      <w:rPr>
        <w:rFonts w:ascii="Wingdings" w:hAnsi="Wingdings" w:hint="default"/>
      </w:rPr>
    </w:lvl>
    <w:lvl w:ilvl="6" w:tplc="B6CC33AA">
      <w:start w:val="1"/>
      <w:numFmt w:val="bullet"/>
      <w:lvlText w:val=""/>
      <w:lvlJc w:val="left"/>
      <w:pPr>
        <w:ind w:left="5040" w:hanging="360"/>
      </w:pPr>
      <w:rPr>
        <w:rFonts w:ascii="Symbol" w:hAnsi="Symbol" w:hint="default"/>
      </w:rPr>
    </w:lvl>
    <w:lvl w:ilvl="7" w:tplc="771498B0">
      <w:start w:val="1"/>
      <w:numFmt w:val="bullet"/>
      <w:lvlText w:val="o"/>
      <w:lvlJc w:val="left"/>
      <w:pPr>
        <w:ind w:left="5760" w:hanging="360"/>
      </w:pPr>
      <w:rPr>
        <w:rFonts w:ascii="Courier New" w:hAnsi="Courier New" w:hint="default"/>
      </w:rPr>
    </w:lvl>
    <w:lvl w:ilvl="8" w:tplc="1C9E3E2C">
      <w:start w:val="1"/>
      <w:numFmt w:val="bullet"/>
      <w:lvlText w:val=""/>
      <w:lvlJc w:val="left"/>
      <w:pPr>
        <w:ind w:left="6480" w:hanging="360"/>
      </w:pPr>
      <w:rPr>
        <w:rFonts w:ascii="Wingdings" w:hAnsi="Wingdings" w:hint="default"/>
      </w:rPr>
    </w:lvl>
  </w:abstractNum>
  <w:abstractNum w:abstractNumId="11" w15:restartNumberingAfterBreak="0">
    <w:nsid w:val="2AB05D55"/>
    <w:multiLevelType w:val="hybridMultilevel"/>
    <w:tmpl w:val="F76817B0"/>
    <w:lvl w:ilvl="0" w:tplc="856E40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624D9E"/>
    <w:multiLevelType w:val="hybridMultilevel"/>
    <w:tmpl w:val="EB6E8F5A"/>
    <w:lvl w:ilvl="0" w:tplc="AEEE8872">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B679B0"/>
    <w:multiLevelType w:val="hybridMultilevel"/>
    <w:tmpl w:val="51FCB9D0"/>
    <w:lvl w:ilvl="0" w:tplc="0D0260B0">
      <w:start w:val="1"/>
      <w:numFmt w:val="bullet"/>
      <w:lvlText w:val=""/>
      <w:lvlJc w:val="left"/>
      <w:pPr>
        <w:ind w:left="720" w:hanging="360"/>
      </w:pPr>
      <w:rPr>
        <w:rFonts w:ascii="Symbol" w:hAnsi="Symbol" w:hint="default"/>
      </w:rPr>
    </w:lvl>
    <w:lvl w:ilvl="1" w:tplc="B1FE07D8">
      <w:start w:val="1"/>
      <w:numFmt w:val="bullet"/>
      <w:lvlText w:val="o"/>
      <w:lvlJc w:val="left"/>
      <w:pPr>
        <w:ind w:left="1440" w:hanging="360"/>
      </w:pPr>
      <w:rPr>
        <w:rFonts w:ascii="Courier New" w:hAnsi="Courier New" w:hint="default"/>
      </w:rPr>
    </w:lvl>
    <w:lvl w:ilvl="2" w:tplc="5F3880A0">
      <w:start w:val="1"/>
      <w:numFmt w:val="bullet"/>
      <w:lvlText w:val=""/>
      <w:lvlJc w:val="left"/>
      <w:pPr>
        <w:ind w:left="2160" w:hanging="360"/>
      </w:pPr>
      <w:rPr>
        <w:rFonts w:ascii="Wingdings" w:hAnsi="Wingdings" w:hint="default"/>
      </w:rPr>
    </w:lvl>
    <w:lvl w:ilvl="3" w:tplc="DC2C0F86">
      <w:start w:val="1"/>
      <w:numFmt w:val="bullet"/>
      <w:lvlText w:val=""/>
      <w:lvlJc w:val="left"/>
      <w:pPr>
        <w:ind w:left="2880" w:hanging="360"/>
      </w:pPr>
      <w:rPr>
        <w:rFonts w:ascii="Symbol" w:hAnsi="Symbol" w:hint="default"/>
      </w:rPr>
    </w:lvl>
    <w:lvl w:ilvl="4" w:tplc="EB34EE68">
      <w:start w:val="1"/>
      <w:numFmt w:val="bullet"/>
      <w:lvlText w:val="o"/>
      <w:lvlJc w:val="left"/>
      <w:pPr>
        <w:ind w:left="3600" w:hanging="360"/>
      </w:pPr>
      <w:rPr>
        <w:rFonts w:ascii="Courier New" w:hAnsi="Courier New" w:hint="default"/>
      </w:rPr>
    </w:lvl>
    <w:lvl w:ilvl="5" w:tplc="C602D828">
      <w:start w:val="1"/>
      <w:numFmt w:val="bullet"/>
      <w:lvlText w:val=""/>
      <w:lvlJc w:val="left"/>
      <w:pPr>
        <w:ind w:left="4320" w:hanging="360"/>
      </w:pPr>
      <w:rPr>
        <w:rFonts w:ascii="Wingdings" w:hAnsi="Wingdings" w:hint="default"/>
      </w:rPr>
    </w:lvl>
    <w:lvl w:ilvl="6" w:tplc="0CFA5060">
      <w:start w:val="1"/>
      <w:numFmt w:val="bullet"/>
      <w:lvlText w:val=""/>
      <w:lvlJc w:val="left"/>
      <w:pPr>
        <w:ind w:left="5040" w:hanging="360"/>
      </w:pPr>
      <w:rPr>
        <w:rFonts w:ascii="Symbol" w:hAnsi="Symbol" w:hint="default"/>
      </w:rPr>
    </w:lvl>
    <w:lvl w:ilvl="7" w:tplc="01B858D6">
      <w:start w:val="1"/>
      <w:numFmt w:val="bullet"/>
      <w:lvlText w:val="o"/>
      <w:lvlJc w:val="left"/>
      <w:pPr>
        <w:ind w:left="5760" w:hanging="360"/>
      </w:pPr>
      <w:rPr>
        <w:rFonts w:ascii="Courier New" w:hAnsi="Courier New" w:hint="default"/>
      </w:rPr>
    </w:lvl>
    <w:lvl w:ilvl="8" w:tplc="672220AC">
      <w:start w:val="1"/>
      <w:numFmt w:val="bullet"/>
      <w:lvlText w:val=""/>
      <w:lvlJc w:val="left"/>
      <w:pPr>
        <w:ind w:left="6480" w:hanging="360"/>
      </w:pPr>
      <w:rPr>
        <w:rFonts w:ascii="Wingdings" w:hAnsi="Wingdings" w:hint="default"/>
      </w:rPr>
    </w:lvl>
  </w:abstractNum>
  <w:abstractNum w:abstractNumId="14" w15:restartNumberingAfterBreak="0">
    <w:nsid w:val="46C53528"/>
    <w:multiLevelType w:val="hybridMultilevel"/>
    <w:tmpl w:val="D6E6D014"/>
    <w:lvl w:ilvl="0" w:tplc="4C14F8C4">
      <w:start w:val="1"/>
      <w:numFmt w:val="bullet"/>
      <w:lvlText w:val=""/>
      <w:lvlJc w:val="left"/>
      <w:pPr>
        <w:ind w:left="720" w:hanging="360"/>
      </w:pPr>
      <w:rPr>
        <w:rFonts w:ascii="Symbol" w:hAnsi="Symbol" w:hint="default"/>
      </w:rPr>
    </w:lvl>
    <w:lvl w:ilvl="1" w:tplc="17E2A0C0">
      <w:start w:val="1"/>
      <w:numFmt w:val="bullet"/>
      <w:lvlText w:val="o"/>
      <w:lvlJc w:val="left"/>
      <w:pPr>
        <w:ind w:left="1440" w:hanging="360"/>
      </w:pPr>
      <w:rPr>
        <w:rFonts w:ascii="Courier New" w:hAnsi="Courier New" w:hint="default"/>
      </w:rPr>
    </w:lvl>
    <w:lvl w:ilvl="2" w:tplc="797A9958">
      <w:start w:val="1"/>
      <w:numFmt w:val="bullet"/>
      <w:lvlText w:val=""/>
      <w:lvlJc w:val="left"/>
      <w:pPr>
        <w:ind w:left="2160" w:hanging="360"/>
      </w:pPr>
      <w:rPr>
        <w:rFonts w:ascii="Wingdings" w:hAnsi="Wingdings" w:hint="default"/>
      </w:rPr>
    </w:lvl>
    <w:lvl w:ilvl="3" w:tplc="5F546C7A">
      <w:start w:val="1"/>
      <w:numFmt w:val="bullet"/>
      <w:lvlText w:val=""/>
      <w:lvlJc w:val="left"/>
      <w:pPr>
        <w:ind w:left="2880" w:hanging="360"/>
      </w:pPr>
      <w:rPr>
        <w:rFonts w:ascii="Symbol" w:hAnsi="Symbol" w:hint="default"/>
      </w:rPr>
    </w:lvl>
    <w:lvl w:ilvl="4" w:tplc="FEC08E7E">
      <w:start w:val="1"/>
      <w:numFmt w:val="bullet"/>
      <w:lvlText w:val="o"/>
      <w:lvlJc w:val="left"/>
      <w:pPr>
        <w:ind w:left="3600" w:hanging="360"/>
      </w:pPr>
      <w:rPr>
        <w:rFonts w:ascii="Courier New" w:hAnsi="Courier New" w:hint="default"/>
      </w:rPr>
    </w:lvl>
    <w:lvl w:ilvl="5" w:tplc="E43C97D4">
      <w:start w:val="1"/>
      <w:numFmt w:val="bullet"/>
      <w:lvlText w:val=""/>
      <w:lvlJc w:val="left"/>
      <w:pPr>
        <w:ind w:left="4320" w:hanging="360"/>
      </w:pPr>
      <w:rPr>
        <w:rFonts w:ascii="Wingdings" w:hAnsi="Wingdings" w:hint="default"/>
      </w:rPr>
    </w:lvl>
    <w:lvl w:ilvl="6" w:tplc="1B22512C">
      <w:start w:val="1"/>
      <w:numFmt w:val="bullet"/>
      <w:lvlText w:val=""/>
      <w:lvlJc w:val="left"/>
      <w:pPr>
        <w:ind w:left="5040" w:hanging="360"/>
      </w:pPr>
      <w:rPr>
        <w:rFonts w:ascii="Symbol" w:hAnsi="Symbol" w:hint="default"/>
      </w:rPr>
    </w:lvl>
    <w:lvl w:ilvl="7" w:tplc="61F68BDE">
      <w:start w:val="1"/>
      <w:numFmt w:val="bullet"/>
      <w:lvlText w:val="o"/>
      <w:lvlJc w:val="left"/>
      <w:pPr>
        <w:ind w:left="5760" w:hanging="360"/>
      </w:pPr>
      <w:rPr>
        <w:rFonts w:ascii="Courier New" w:hAnsi="Courier New" w:hint="default"/>
      </w:rPr>
    </w:lvl>
    <w:lvl w:ilvl="8" w:tplc="4476EAA6">
      <w:start w:val="1"/>
      <w:numFmt w:val="bullet"/>
      <w:lvlText w:val=""/>
      <w:lvlJc w:val="left"/>
      <w:pPr>
        <w:ind w:left="6480" w:hanging="360"/>
      </w:pPr>
      <w:rPr>
        <w:rFonts w:ascii="Wingdings" w:hAnsi="Wingdings" w:hint="default"/>
      </w:rPr>
    </w:lvl>
  </w:abstractNum>
  <w:abstractNum w:abstractNumId="15" w15:restartNumberingAfterBreak="0">
    <w:nsid w:val="471B2044"/>
    <w:multiLevelType w:val="hybridMultilevel"/>
    <w:tmpl w:val="24E4997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576511A1"/>
    <w:multiLevelType w:val="hybridMultilevel"/>
    <w:tmpl w:val="F84C0CAE"/>
    <w:lvl w:ilvl="0" w:tplc="BDDAF93E">
      <w:start w:val="1"/>
      <w:numFmt w:val="bullet"/>
      <w:lvlText w:val=""/>
      <w:lvlJc w:val="left"/>
      <w:pPr>
        <w:ind w:left="720" w:hanging="360"/>
      </w:pPr>
      <w:rPr>
        <w:rFonts w:ascii="Symbol" w:hAnsi="Symbol" w:hint="default"/>
      </w:rPr>
    </w:lvl>
    <w:lvl w:ilvl="1" w:tplc="7D14047E">
      <w:start w:val="1"/>
      <w:numFmt w:val="bullet"/>
      <w:lvlText w:val="o"/>
      <w:lvlJc w:val="left"/>
      <w:pPr>
        <w:ind w:left="1440" w:hanging="360"/>
      </w:pPr>
      <w:rPr>
        <w:rFonts w:ascii="Courier New" w:hAnsi="Courier New" w:hint="default"/>
      </w:rPr>
    </w:lvl>
    <w:lvl w:ilvl="2" w:tplc="C61823CC">
      <w:start w:val="1"/>
      <w:numFmt w:val="bullet"/>
      <w:lvlText w:val=""/>
      <w:lvlJc w:val="left"/>
      <w:pPr>
        <w:ind w:left="2160" w:hanging="360"/>
      </w:pPr>
      <w:rPr>
        <w:rFonts w:ascii="Wingdings" w:hAnsi="Wingdings" w:hint="default"/>
      </w:rPr>
    </w:lvl>
    <w:lvl w:ilvl="3" w:tplc="D0143B74">
      <w:start w:val="1"/>
      <w:numFmt w:val="bullet"/>
      <w:lvlText w:val=""/>
      <w:lvlJc w:val="left"/>
      <w:pPr>
        <w:ind w:left="2880" w:hanging="360"/>
      </w:pPr>
      <w:rPr>
        <w:rFonts w:ascii="Symbol" w:hAnsi="Symbol" w:hint="default"/>
      </w:rPr>
    </w:lvl>
    <w:lvl w:ilvl="4" w:tplc="28268918">
      <w:start w:val="1"/>
      <w:numFmt w:val="bullet"/>
      <w:lvlText w:val="o"/>
      <w:lvlJc w:val="left"/>
      <w:pPr>
        <w:ind w:left="3600" w:hanging="360"/>
      </w:pPr>
      <w:rPr>
        <w:rFonts w:ascii="Courier New" w:hAnsi="Courier New" w:hint="default"/>
      </w:rPr>
    </w:lvl>
    <w:lvl w:ilvl="5" w:tplc="EC5652FA">
      <w:start w:val="1"/>
      <w:numFmt w:val="bullet"/>
      <w:lvlText w:val=""/>
      <w:lvlJc w:val="left"/>
      <w:pPr>
        <w:ind w:left="4320" w:hanging="360"/>
      </w:pPr>
      <w:rPr>
        <w:rFonts w:ascii="Wingdings" w:hAnsi="Wingdings" w:hint="default"/>
      </w:rPr>
    </w:lvl>
    <w:lvl w:ilvl="6" w:tplc="C460412E">
      <w:start w:val="1"/>
      <w:numFmt w:val="bullet"/>
      <w:lvlText w:val=""/>
      <w:lvlJc w:val="left"/>
      <w:pPr>
        <w:ind w:left="5040" w:hanging="360"/>
      </w:pPr>
      <w:rPr>
        <w:rFonts w:ascii="Symbol" w:hAnsi="Symbol" w:hint="default"/>
      </w:rPr>
    </w:lvl>
    <w:lvl w:ilvl="7" w:tplc="0316C65E">
      <w:start w:val="1"/>
      <w:numFmt w:val="bullet"/>
      <w:lvlText w:val="o"/>
      <w:lvlJc w:val="left"/>
      <w:pPr>
        <w:ind w:left="5760" w:hanging="360"/>
      </w:pPr>
      <w:rPr>
        <w:rFonts w:ascii="Courier New" w:hAnsi="Courier New" w:hint="default"/>
      </w:rPr>
    </w:lvl>
    <w:lvl w:ilvl="8" w:tplc="7DB87168">
      <w:start w:val="1"/>
      <w:numFmt w:val="bullet"/>
      <w:lvlText w:val=""/>
      <w:lvlJc w:val="left"/>
      <w:pPr>
        <w:ind w:left="6480" w:hanging="360"/>
      </w:pPr>
      <w:rPr>
        <w:rFonts w:ascii="Wingdings" w:hAnsi="Wingdings" w:hint="default"/>
      </w:rPr>
    </w:lvl>
  </w:abstractNum>
  <w:abstractNum w:abstractNumId="17" w15:restartNumberingAfterBreak="0">
    <w:nsid w:val="616702FA"/>
    <w:multiLevelType w:val="hybridMultilevel"/>
    <w:tmpl w:val="B15C840E"/>
    <w:lvl w:ilvl="0" w:tplc="8C10BFEA">
      <w:start w:val="1"/>
      <w:numFmt w:val="bullet"/>
      <w:lvlText w:val=""/>
      <w:lvlJc w:val="left"/>
      <w:pPr>
        <w:ind w:left="720" w:hanging="360"/>
      </w:pPr>
      <w:rPr>
        <w:rFonts w:ascii="Symbol" w:hAnsi="Symbol" w:hint="default"/>
      </w:rPr>
    </w:lvl>
    <w:lvl w:ilvl="1" w:tplc="16308E7A">
      <w:start w:val="1"/>
      <w:numFmt w:val="bullet"/>
      <w:lvlText w:val="o"/>
      <w:lvlJc w:val="left"/>
      <w:pPr>
        <w:ind w:left="1440" w:hanging="360"/>
      </w:pPr>
      <w:rPr>
        <w:rFonts w:ascii="Courier New" w:hAnsi="Courier New" w:hint="default"/>
      </w:rPr>
    </w:lvl>
    <w:lvl w:ilvl="2" w:tplc="893C2A5A">
      <w:start w:val="1"/>
      <w:numFmt w:val="bullet"/>
      <w:lvlText w:val=""/>
      <w:lvlJc w:val="left"/>
      <w:pPr>
        <w:ind w:left="2160" w:hanging="360"/>
      </w:pPr>
      <w:rPr>
        <w:rFonts w:ascii="Wingdings" w:hAnsi="Wingdings" w:hint="default"/>
      </w:rPr>
    </w:lvl>
    <w:lvl w:ilvl="3" w:tplc="14E4EEFE">
      <w:start w:val="1"/>
      <w:numFmt w:val="bullet"/>
      <w:lvlText w:val=""/>
      <w:lvlJc w:val="left"/>
      <w:pPr>
        <w:ind w:left="2880" w:hanging="360"/>
      </w:pPr>
      <w:rPr>
        <w:rFonts w:ascii="Symbol" w:hAnsi="Symbol" w:hint="default"/>
      </w:rPr>
    </w:lvl>
    <w:lvl w:ilvl="4" w:tplc="20B87F92">
      <w:start w:val="1"/>
      <w:numFmt w:val="bullet"/>
      <w:lvlText w:val="o"/>
      <w:lvlJc w:val="left"/>
      <w:pPr>
        <w:ind w:left="3600" w:hanging="360"/>
      </w:pPr>
      <w:rPr>
        <w:rFonts w:ascii="Courier New" w:hAnsi="Courier New" w:hint="default"/>
      </w:rPr>
    </w:lvl>
    <w:lvl w:ilvl="5" w:tplc="80BE58B8">
      <w:start w:val="1"/>
      <w:numFmt w:val="bullet"/>
      <w:lvlText w:val=""/>
      <w:lvlJc w:val="left"/>
      <w:pPr>
        <w:ind w:left="4320" w:hanging="360"/>
      </w:pPr>
      <w:rPr>
        <w:rFonts w:ascii="Wingdings" w:hAnsi="Wingdings" w:hint="default"/>
      </w:rPr>
    </w:lvl>
    <w:lvl w:ilvl="6" w:tplc="E5F45DDE">
      <w:start w:val="1"/>
      <w:numFmt w:val="bullet"/>
      <w:lvlText w:val=""/>
      <w:lvlJc w:val="left"/>
      <w:pPr>
        <w:ind w:left="5040" w:hanging="360"/>
      </w:pPr>
      <w:rPr>
        <w:rFonts w:ascii="Symbol" w:hAnsi="Symbol" w:hint="default"/>
      </w:rPr>
    </w:lvl>
    <w:lvl w:ilvl="7" w:tplc="75AA6CA8">
      <w:start w:val="1"/>
      <w:numFmt w:val="bullet"/>
      <w:lvlText w:val="o"/>
      <w:lvlJc w:val="left"/>
      <w:pPr>
        <w:ind w:left="5760" w:hanging="360"/>
      </w:pPr>
      <w:rPr>
        <w:rFonts w:ascii="Courier New" w:hAnsi="Courier New" w:hint="default"/>
      </w:rPr>
    </w:lvl>
    <w:lvl w:ilvl="8" w:tplc="E2EAA998">
      <w:start w:val="1"/>
      <w:numFmt w:val="bullet"/>
      <w:lvlText w:val=""/>
      <w:lvlJc w:val="left"/>
      <w:pPr>
        <w:ind w:left="6480" w:hanging="360"/>
      </w:pPr>
      <w:rPr>
        <w:rFonts w:ascii="Wingdings" w:hAnsi="Wingdings" w:hint="default"/>
      </w:rPr>
    </w:lvl>
  </w:abstractNum>
  <w:abstractNum w:abstractNumId="18" w15:restartNumberingAfterBreak="0">
    <w:nsid w:val="636E3778"/>
    <w:multiLevelType w:val="hybridMultilevel"/>
    <w:tmpl w:val="7370F1A2"/>
    <w:lvl w:ilvl="0" w:tplc="57DC1B76">
      <w:start w:val="1"/>
      <w:numFmt w:val="bullet"/>
      <w:lvlText w:val=""/>
      <w:lvlJc w:val="left"/>
      <w:pPr>
        <w:ind w:left="720" w:hanging="360"/>
      </w:pPr>
      <w:rPr>
        <w:rFonts w:ascii="Symbol" w:hAnsi="Symbol" w:hint="default"/>
      </w:rPr>
    </w:lvl>
    <w:lvl w:ilvl="1" w:tplc="C7CED03E">
      <w:start w:val="1"/>
      <w:numFmt w:val="bullet"/>
      <w:lvlText w:val="o"/>
      <w:lvlJc w:val="left"/>
      <w:pPr>
        <w:ind w:left="1440" w:hanging="360"/>
      </w:pPr>
      <w:rPr>
        <w:rFonts w:ascii="Courier New" w:hAnsi="Courier New" w:hint="default"/>
      </w:rPr>
    </w:lvl>
    <w:lvl w:ilvl="2" w:tplc="7CBEF480">
      <w:start w:val="1"/>
      <w:numFmt w:val="bullet"/>
      <w:lvlText w:val=""/>
      <w:lvlJc w:val="left"/>
      <w:pPr>
        <w:ind w:left="2160" w:hanging="360"/>
      </w:pPr>
      <w:rPr>
        <w:rFonts w:ascii="Wingdings" w:hAnsi="Wingdings" w:hint="default"/>
      </w:rPr>
    </w:lvl>
    <w:lvl w:ilvl="3" w:tplc="87065230">
      <w:start w:val="1"/>
      <w:numFmt w:val="bullet"/>
      <w:lvlText w:val=""/>
      <w:lvlJc w:val="left"/>
      <w:pPr>
        <w:ind w:left="2880" w:hanging="360"/>
      </w:pPr>
      <w:rPr>
        <w:rFonts w:ascii="Symbol" w:hAnsi="Symbol" w:hint="default"/>
      </w:rPr>
    </w:lvl>
    <w:lvl w:ilvl="4" w:tplc="688A0902">
      <w:start w:val="1"/>
      <w:numFmt w:val="bullet"/>
      <w:lvlText w:val="o"/>
      <w:lvlJc w:val="left"/>
      <w:pPr>
        <w:ind w:left="3600" w:hanging="360"/>
      </w:pPr>
      <w:rPr>
        <w:rFonts w:ascii="Courier New" w:hAnsi="Courier New" w:hint="default"/>
      </w:rPr>
    </w:lvl>
    <w:lvl w:ilvl="5" w:tplc="D2DCBE9E">
      <w:start w:val="1"/>
      <w:numFmt w:val="bullet"/>
      <w:lvlText w:val=""/>
      <w:lvlJc w:val="left"/>
      <w:pPr>
        <w:ind w:left="4320" w:hanging="360"/>
      </w:pPr>
      <w:rPr>
        <w:rFonts w:ascii="Wingdings" w:hAnsi="Wingdings" w:hint="default"/>
      </w:rPr>
    </w:lvl>
    <w:lvl w:ilvl="6" w:tplc="4CCCA076">
      <w:start w:val="1"/>
      <w:numFmt w:val="bullet"/>
      <w:lvlText w:val=""/>
      <w:lvlJc w:val="left"/>
      <w:pPr>
        <w:ind w:left="5040" w:hanging="360"/>
      </w:pPr>
      <w:rPr>
        <w:rFonts w:ascii="Symbol" w:hAnsi="Symbol" w:hint="default"/>
      </w:rPr>
    </w:lvl>
    <w:lvl w:ilvl="7" w:tplc="504C0CDC">
      <w:start w:val="1"/>
      <w:numFmt w:val="bullet"/>
      <w:lvlText w:val="o"/>
      <w:lvlJc w:val="left"/>
      <w:pPr>
        <w:ind w:left="5760" w:hanging="360"/>
      </w:pPr>
      <w:rPr>
        <w:rFonts w:ascii="Courier New" w:hAnsi="Courier New" w:hint="default"/>
      </w:rPr>
    </w:lvl>
    <w:lvl w:ilvl="8" w:tplc="9A2E3E20">
      <w:start w:val="1"/>
      <w:numFmt w:val="bullet"/>
      <w:lvlText w:val=""/>
      <w:lvlJc w:val="left"/>
      <w:pPr>
        <w:ind w:left="6480" w:hanging="360"/>
      </w:pPr>
      <w:rPr>
        <w:rFonts w:ascii="Wingdings" w:hAnsi="Wingdings" w:hint="default"/>
      </w:rPr>
    </w:lvl>
  </w:abstractNum>
  <w:abstractNum w:abstractNumId="19" w15:restartNumberingAfterBreak="0">
    <w:nsid w:val="667E2EE2"/>
    <w:multiLevelType w:val="hybridMultilevel"/>
    <w:tmpl w:val="C5C6D2BA"/>
    <w:lvl w:ilvl="0" w:tplc="B636D152">
      <w:start w:val="1"/>
      <w:numFmt w:val="bullet"/>
      <w:lvlText w:val=""/>
      <w:lvlJc w:val="left"/>
      <w:pPr>
        <w:ind w:left="720" w:hanging="360"/>
      </w:pPr>
      <w:rPr>
        <w:rFonts w:ascii="Symbol" w:hAnsi="Symbol" w:hint="default"/>
      </w:rPr>
    </w:lvl>
    <w:lvl w:ilvl="1" w:tplc="B7D8814E">
      <w:start w:val="1"/>
      <w:numFmt w:val="bullet"/>
      <w:lvlText w:val="o"/>
      <w:lvlJc w:val="left"/>
      <w:pPr>
        <w:ind w:left="1440" w:hanging="360"/>
      </w:pPr>
      <w:rPr>
        <w:rFonts w:ascii="Courier New" w:hAnsi="Courier New" w:hint="default"/>
      </w:rPr>
    </w:lvl>
    <w:lvl w:ilvl="2" w:tplc="183AC8A4">
      <w:start w:val="1"/>
      <w:numFmt w:val="bullet"/>
      <w:lvlText w:val=""/>
      <w:lvlJc w:val="left"/>
      <w:pPr>
        <w:ind w:left="2160" w:hanging="360"/>
      </w:pPr>
      <w:rPr>
        <w:rFonts w:ascii="Wingdings" w:hAnsi="Wingdings" w:hint="default"/>
      </w:rPr>
    </w:lvl>
    <w:lvl w:ilvl="3" w:tplc="E12016C4">
      <w:start w:val="1"/>
      <w:numFmt w:val="bullet"/>
      <w:lvlText w:val=""/>
      <w:lvlJc w:val="left"/>
      <w:pPr>
        <w:ind w:left="2880" w:hanging="360"/>
      </w:pPr>
      <w:rPr>
        <w:rFonts w:ascii="Symbol" w:hAnsi="Symbol" w:hint="default"/>
      </w:rPr>
    </w:lvl>
    <w:lvl w:ilvl="4" w:tplc="E48E982C">
      <w:start w:val="1"/>
      <w:numFmt w:val="bullet"/>
      <w:lvlText w:val="o"/>
      <w:lvlJc w:val="left"/>
      <w:pPr>
        <w:ind w:left="3600" w:hanging="360"/>
      </w:pPr>
      <w:rPr>
        <w:rFonts w:ascii="Courier New" w:hAnsi="Courier New" w:hint="default"/>
      </w:rPr>
    </w:lvl>
    <w:lvl w:ilvl="5" w:tplc="604CB57E">
      <w:start w:val="1"/>
      <w:numFmt w:val="bullet"/>
      <w:lvlText w:val=""/>
      <w:lvlJc w:val="left"/>
      <w:pPr>
        <w:ind w:left="4320" w:hanging="360"/>
      </w:pPr>
      <w:rPr>
        <w:rFonts w:ascii="Wingdings" w:hAnsi="Wingdings" w:hint="default"/>
      </w:rPr>
    </w:lvl>
    <w:lvl w:ilvl="6" w:tplc="34F0528C">
      <w:start w:val="1"/>
      <w:numFmt w:val="bullet"/>
      <w:lvlText w:val=""/>
      <w:lvlJc w:val="left"/>
      <w:pPr>
        <w:ind w:left="5040" w:hanging="360"/>
      </w:pPr>
      <w:rPr>
        <w:rFonts w:ascii="Symbol" w:hAnsi="Symbol" w:hint="default"/>
      </w:rPr>
    </w:lvl>
    <w:lvl w:ilvl="7" w:tplc="35BA776C">
      <w:start w:val="1"/>
      <w:numFmt w:val="bullet"/>
      <w:lvlText w:val="o"/>
      <w:lvlJc w:val="left"/>
      <w:pPr>
        <w:ind w:left="5760" w:hanging="360"/>
      </w:pPr>
      <w:rPr>
        <w:rFonts w:ascii="Courier New" w:hAnsi="Courier New" w:hint="default"/>
      </w:rPr>
    </w:lvl>
    <w:lvl w:ilvl="8" w:tplc="0EC0557C">
      <w:start w:val="1"/>
      <w:numFmt w:val="bullet"/>
      <w:lvlText w:val=""/>
      <w:lvlJc w:val="left"/>
      <w:pPr>
        <w:ind w:left="6480" w:hanging="360"/>
      </w:pPr>
      <w:rPr>
        <w:rFonts w:ascii="Wingdings" w:hAnsi="Wingdings" w:hint="default"/>
      </w:rPr>
    </w:lvl>
  </w:abstractNum>
  <w:abstractNum w:abstractNumId="20" w15:restartNumberingAfterBreak="0">
    <w:nsid w:val="68636EC2"/>
    <w:multiLevelType w:val="hybridMultilevel"/>
    <w:tmpl w:val="CC0C8CF0"/>
    <w:lvl w:ilvl="0" w:tplc="737CD90A">
      <w:start w:val="1"/>
      <w:numFmt w:val="bullet"/>
      <w:lvlText w:val=""/>
      <w:lvlJc w:val="left"/>
      <w:pPr>
        <w:ind w:left="720" w:hanging="360"/>
      </w:pPr>
      <w:rPr>
        <w:rFonts w:ascii="Symbol" w:hAnsi="Symbol" w:hint="default"/>
      </w:rPr>
    </w:lvl>
    <w:lvl w:ilvl="1" w:tplc="E5EC41E2">
      <w:start w:val="1"/>
      <w:numFmt w:val="bullet"/>
      <w:lvlText w:val="o"/>
      <w:lvlJc w:val="left"/>
      <w:pPr>
        <w:ind w:left="1440" w:hanging="360"/>
      </w:pPr>
      <w:rPr>
        <w:rFonts w:ascii="Courier New" w:hAnsi="Courier New" w:hint="default"/>
      </w:rPr>
    </w:lvl>
    <w:lvl w:ilvl="2" w:tplc="CCA0A972">
      <w:start w:val="1"/>
      <w:numFmt w:val="bullet"/>
      <w:lvlText w:val=""/>
      <w:lvlJc w:val="left"/>
      <w:pPr>
        <w:ind w:left="2160" w:hanging="360"/>
      </w:pPr>
      <w:rPr>
        <w:rFonts w:ascii="Wingdings" w:hAnsi="Wingdings" w:hint="default"/>
      </w:rPr>
    </w:lvl>
    <w:lvl w:ilvl="3" w:tplc="121E62C2">
      <w:start w:val="1"/>
      <w:numFmt w:val="bullet"/>
      <w:lvlText w:val=""/>
      <w:lvlJc w:val="left"/>
      <w:pPr>
        <w:ind w:left="2880" w:hanging="360"/>
      </w:pPr>
      <w:rPr>
        <w:rFonts w:ascii="Symbol" w:hAnsi="Symbol" w:hint="default"/>
      </w:rPr>
    </w:lvl>
    <w:lvl w:ilvl="4" w:tplc="1832B164">
      <w:start w:val="1"/>
      <w:numFmt w:val="bullet"/>
      <w:lvlText w:val="o"/>
      <w:lvlJc w:val="left"/>
      <w:pPr>
        <w:ind w:left="3600" w:hanging="360"/>
      </w:pPr>
      <w:rPr>
        <w:rFonts w:ascii="Courier New" w:hAnsi="Courier New" w:hint="default"/>
      </w:rPr>
    </w:lvl>
    <w:lvl w:ilvl="5" w:tplc="D020F6AC">
      <w:start w:val="1"/>
      <w:numFmt w:val="bullet"/>
      <w:lvlText w:val=""/>
      <w:lvlJc w:val="left"/>
      <w:pPr>
        <w:ind w:left="4320" w:hanging="360"/>
      </w:pPr>
      <w:rPr>
        <w:rFonts w:ascii="Wingdings" w:hAnsi="Wingdings" w:hint="default"/>
      </w:rPr>
    </w:lvl>
    <w:lvl w:ilvl="6" w:tplc="E39EE618">
      <w:start w:val="1"/>
      <w:numFmt w:val="bullet"/>
      <w:lvlText w:val=""/>
      <w:lvlJc w:val="left"/>
      <w:pPr>
        <w:ind w:left="5040" w:hanging="360"/>
      </w:pPr>
      <w:rPr>
        <w:rFonts w:ascii="Symbol" w:hAnsi="Symbol" w:hint="default"/>
      </w:rPr>
    </w:lvl>
    <w:lvl w:ilvl="7" w:tplc="D10A0F3E">
      <w:start w:val="1"/>
      <w:numFmt w:val="bullet"/>
      <w:lvlText w:val="o"/>
      <w:lvlJc w:val="left"/>
      <w:pPr>
        <w:ind w:left="5760" w:hanging="360"/>
      </w:pPr>
      <w:rPr>
        <w:rFonts w:ascii="Courier New" w:hAnsi="Courier New" w:hint="default"/>
      </w:rPr>
    </w:lvl>
    <w:lvl w:ilvl="8" w:tplc="08061BAE">
      <w:start w:val="1"/>
      <w:numFmt w:val="bullet"/>
      <w:lvlText w:val=""/>
      <w:lvlJc w:val="left"/>
      <w:pPr>
        <w:ind w:left="6480" w:hanging="360"/>
      </w:pPr>
      <w:rPr>
        <w:rFonts w:ascii="Wingdings" w:hAnsi="Wingdings" w:hint="default"/>
      </w:rPr>
    </w:lvl>
  </w:abstractNum>
  <w:abstractNum w:abstractNumId="21" w15:restartNumberingAfterBreak="0">
    <w:nsid w:val="699E2251"/>
    <w:multiLevelType w:val="hybridMultilevel"/>
    <w:tmpl w:val="8ED4DE3E"/>
    <w:lvl w:ilvl="0" w:tplc="9EEC33D4">
      <w:start w:val="1"/>
      <w:numFmt w:val="bullet"/>
      <w:lvlText w:val=""/>
      <w:lvlJc w:val="left"/>
      <w:pPr>
        <w:ind w:left="720" w:hanging="360"/>
      </w:pPr>
      <w:rPr>
        <w:rFonts w:ascii="Symbol" w:hAnsi="Symbol" w:hint="default"/>
      </w:rPr>
    </w:lvl>
    <w:lvl w:ilvl="1" w:tplc="A34E8164">
      <w:start w:val="1"/>
      <w:numFmt w:val="bullet"/>
      <w:lvlText w:val="o"/>
      <w:lvlJc w:val="left"/>
      <w:pPr>
        <w:ind w:left="1440" w:hanging="360"/>
      </w:pPr>
      <w:rPr>
        <w:rFonts w:ascii="Courier New" w:hAnsi="Courier New" w:hint="default"/>
      </w:rPr>
    </w:lvl>
    <w:lvl w:ilvl="2" w:tplc="7F86B734">
      <w:start w:val="1"/>
      <w:numFmt w:val="bullet"/>
      <w:lvlText w:val=""/>
      <w:lvlJc w:val="left"/>
      <w:pPr>
        <w:ind w:left="2160" w:hanging="360"/>
      </w:pPr>
      <w:rPr>
        <w:rFonts w:ascii="Wingdings" w:hAnsi="Wingdings" w:hint="default"/>
      </w:rPr>
    </w:lvl>
    <w:lvl w:ilvl="3" w:tplc="DC4AAF52">
      <w:start w:val="1"/>
      <w:numFmt w:val="bullet"/>
      <w:lvlText w:val=""/>
      <w:lvlJc w:val="left"/>
      <w:pPr>
        <w:ind w:left="2880" w:hanging="360"/>
      </w:pPr>
      <w:rPr>
        <w:rFonts w:ascii="Symbol" w:hAnsi="Symbol" w:hint="default"/>
      </w:rPr>
    </w:lvl>
    <w:lvl w:ilvl="4" w:tplc="5C58235E">
      <w:start w:val="1"/>
      <w:numFmt w:val="bullet"/>
      <w:lvlText w:val="o"/>
      <w:lvlJc w:val="left"/>
      <w:pPr>
        <w:ind w:left="3600" w:hanging="360"/>
      </w:pPr>
      <w:rPr>
        <w:rFonts w:ascii="Courier New" w:hAnsi="Courier New" w:hint="default"/>
      </w:rPr>
    </w:lvl>
    <w:lvl w:ilvl="5" w:tplc="14985F44">
      <w:start w:val="1"/>
      <w:numFmt w:val="bullet"/>
      <w:lvlText w:val=""/>
      <w:lvlJc w:val="left"/>
      <w:pPr>
        <w:ind w:left="4320" w:hanging="360"/>
      </w:pPr>
      <w:rPr>
        <w:rFonts w:ascii="Wingdings" w:hAnsi="Wingdings" w:hint="default"/>
      </w:rPr>
    </w:lvl>
    <w:lvl w:ilvl="6" w:tplc="48229348">
      <w:start w:val="1"/>
      <w:numFmt w:val="bullet"/>
      <w:lvlText w:val=""/>
      <w:lvlJc w:val="left"/>
      <w:pPr>
        <w:ind w:left="5040" w:hanging="360"/>
      </w:pPr>
      <w:rPr>
        <w:rFonts w:ascii="Symbol" w:hAnsi="Symbol" w:hint="default"/>
      </w:rPr>
    </w:lvl>
    <w:lvl w:ilvl="7" w:tplc="B790A5F6">
      <w:start w:val="1"/>
      <w:numFmt w:val="bullet"/>
      <w:lvlText w:val="o"/>
      <w:lvlJc w:val="left"/>
      <w:pPr>
        <w:ind w:left="5760" w:hanging="360"/>
      </w:pPr>
      <w:rPr>
        <w:rFonts w:ascii="Courier New" w:hAnsi="Courier New" w:hint="default"/>
      </w:rPr>
    </w:lvl>
    <w:lvl w:ilvl="8" w:tplc="728E53F4">
      <w:start w:val="1"/>
      <w:numFmt w:val="bullet"/>
      <w:lvlText w:val=""/>
      <w:lvlJc w:val="left"/>
      <w:pPr>
        <w:ind w:left="6480" w:hanging="360"/>
      </w:pPr>
      <w:rPr>
        <w:rFonts w:ascii="Wingdings" w:hAnsi="Wingdings" w:hint="default"/>
      </w:rPr>
    </w:lvl>
  </w:abstractNum>
  <w:abstractNum w:abstractNumId="22" w15:restartNumberingAfterBreak="0">
    <w:nsid w:val="71226D21"/>
    <w:multiLevelType w:val="hybridMultilevel"/>
    <w:tmpl w:val="D2F0DB9A"/>
    <w:lvl w:ilvl="0" w:tplc="5D68D682">
      <w:start w:val="1"/>
      <w:numFmt w:val="bullet"/>
      <w:lvlText w:val=""/>
      <w:lvlJc w:val="left"/>
      <w:pPr>
        <w:ind w:left="720" w:hanging="360"/>
      </w:pPr>
      <w:rPr>
        <w:rFonts w:ascii="Symbol" w:hAnsi="Symbol" w:hint="default"/>
      </w:rPr>
    </w:lvl>
    <w:lvl w:ilvl="1" w:tplc="B82AAECA">
      <w:start w:val="1"/>
      <w:numFmt w:val="bullet"/>
      <w:lvlText w:val="o"/>
      <w:lvlJc w:val="left"/>
      <w:pPr>
        <w:ind w:left="1440" w:hanging="360"/>
      </w:pPr>
      <w:rPr>
        <w:rFonts w:ascii="Courier New" w:hAnsi="Courier New" w:hint="default"/>
      </w:rPr>
    </w:lvl>
    <w:lvl w:ilvl="2" w:tplc="19FE81F8">
      <w:start w:val="1"/>
      <w:numFmt w:val="bullet"/>
      <w:lvlText w:val=""/>
      <w:lvlJc w:val="left"/>
      <w:pPr>
        <w:ind w:left="2160" w:hanging="360"/>
      </w:pPr>
      <w:rPr>
        <w:rFonts w:ascii="Wingdings" w:hAnsi="Wingdings" w:hint="default"/>
      </w:rPr>
    </w:lvl>
    <w:lvl w:ilvl="3" w:tplc="7538500C">
      <w:start w:val="1"/>
      <w:numFmt w:val="bullet"/>
      <w:lvlText w:val=""/>
      <w:lvlJc w:val="left"/>
      <w:pPr>
        <w:ind w:left="2880" w:hanging="360"/>
      </w:pPr>
      <w:rPr>
        <w:rFonts w:ascii="Symbol" w:hAnsi="Symbol" w:hint="default"/>
      </w:rPr>
    </w:lvl>
    <w:lvl w:ilvl="4" w:tplc="478E8570">
      <w:start w:val="1"/>
      <w:numFmt w:val="bullet"/>
      <w:lvlText w:val="o"/>
      <w:lvlJc w:val="left"/>
      <w:pPr>
        <w:ind w:left="3600" w:hanging="360"/>
      </w:pPr>
      <w:rPr>
        <w:rFonts w:ascii="Courier New" w:hAnsi="Courier New" w:hint="default"/>
      </w:rPr>
    </w:lvl>
    <w:lvl w:ilvl="5" w:tplc="C3669CEE">
      <w:start w:val="1"/>
      <w:numFmt w:val="bullet"/>
      <w:lvlText w:val=""/>
      <w:lvlJc w:val="left"/>
      <w:pPr>
        <w:ind w:left="4320" w:hanging="360"/>
      </w:pPr>
      <w:rPr>
        <w:rFonts w:ascii="Wingdings" w:hAnsi="Wingdings" w:hint="default"/>
      </w:rPr>
    </w:lvl>
    <w:lvl w:ilvl="6" w:tplc="BBE6D6AE">
      <w:start w:val="1"/>
      <w:numFmt w:val="bullet"/>
      <w:lvlText w:val=""/>
      <w:lvlJc w:val="left"/>
      <w:pPr>
        <w:ind w:left="5040" w:hanging="360"/>
      </w:pPr>
      <w:rPr>
        <w:rFonts w:ascii="Symbol" w:hAnsi="Symbol" w:hint="default"/>
      </w:rPr>
    </w:lvl>
    <w:lvl w:ilvl="7" w:tplc="5DC480E2">
      <w:start w:val="1"/>
      <w:numFmt w:val="bullet"/>
      <w:lvlText w:val="o"/>
      <w:lvlJc w:val="left"/>
      <w:pPr>
        <w:ind w:left="5760" w:hanging="360"/>
      </w:pPr>
      <w:rPr>
        <w:rFonts w:ascii="Courier New" w:hAnsi="Courier New" w:hint="default"/>
      </w:rPr>
    </w:lvl>
    <w:lvl w:ilvl="8" w:tplc="FB70A390">
      <w:start w:val="1"/>
      <w:numFmt w:val="bullet"/>
      <w:lvlText w:val=""/>
      <w:lvlJc w:val="left"/>
      <w:pPr>
        <w:ind w:left="6480" w:hanging="360"/>
      </w:pPr>
      <w:rPr>
        <w:rFonts w:ascii="Wingdings" w:hAnsi="Wingdings" w:hint="default"/>
      </w:rPr>
    </w:lvl>
  </w:abstractNum>
  <w:abstractNum w:abstractNumId="23" w15:restartNumberingAfterBreak="0">
    <w:nsid w:val="76416677"/>
    <w:multiLevelType w:val="hybridMultilevel"/>
    <w:tmpl w:val="7D9EB292"/>
    <w:lvl w:ilvl="0" w:tplc="15886F06">
      <w:start w:val="1"/>
      <w:numFmt w:val="bullet"/>
      <w:lvlText w:val=""/>
      <w:lvlJc w:val="left"/>
      <w:pPr>
        <w:ind w:left="720" w:hanging="360"/>
      </w:pPr>
      <w:rPr>
        <w:rFonts w:ascii="Symbol" w:hAnsi="Symbol" w:hint="default"/>
      </w:rPr>
    </w:lvl>
    <w:lvl w:ilvl="1" w:tplc="90A8EC06">
      <w:start w:val="1"/>
      <w:numFmt w:val="bullet"/>
      <w:lvlText w:val="o"/>
      <w:lvlJc w:val="left"/>
      <w:pPr>
        <w:ind w:left="1440" w:hanging="360"/>
      </w:pPr>
      <w:rPr>
        <w:rFonts w:ascii="Courier New" w:hAnsi="Courier New" w:hint="default"/>
      </w:rPr>
    </w:lvl>
    <w:lvl w:ilvl="2" w:tplc="68948F20">
      <w:start w:val="1"/>
      <w:numFmt w:val="bullet"/>
      <w:lvlText w:val=""/>
      <w:lvlJc w:val="left"/>
      <w:pPr>
        <w:ind w:left="2160" w:hanging="360"/>
      </w:pPr>
      <w:rPr>
        <w:rFonts w:ascii="Wingdings" w:hAnsi="Wingdings" w:hint="default"/>
      </w:rPr>
    </w:lvl>
    <w:lvl w:ilvl="3" w:tplc="41326DD0">
      <w:start w:val="1"/>
      <w:numFmt w:val="bullet"/>
      <w:lvlText w:val=""/>
      <w:lvlJc w:val="left"/>
      <w:pPr>
        <w:ind w:left="2880" w:hanging="360"/>
      </w:pPr>
      <w:rPr>
        <w:rFonts w:ascii="Symbol" w:hAnsi="Symbol" w:hint="default"/>
      </w:rPr>
    </w:lvl>
    <w:lvl w:ilvl="4" w:tplc="384E6024">
      <w:start w:val="1"/>
      <w:numFmt w:val="bullet"/>
      <w:lvlText w:val="o"/>
      <w:lvlJc w:val="left"/>
      <w:pPr>
        <w:ind w:left="3600" w:hanging="360"/>
      </w:pPr>
      <w:rPr>
        <w:rFonts w:ascii="Courier New" w:hAnsi="Courier New" w:hint="default"/>
      </w:rPr>
    </w:lvl>
    <w:lvl w:ilvl="5" w:tplc="98125BA4">
      <w:start w:val="1"/>
      <w:numFmt w:val="bullet"/>
      <w:lvlText w:val=""/>
      <w:lvlJc w:val="left"/>
      <w:pPr>
        <w:ind w:left="4320" w:hanging="360"/>
      </w:pPr>
      <w:rPr>
        <w:rFonts w:ascii="Wingdings" w:hAnsi="Wingdings" w:hint="default"/>
      </w:rPr>
    </w:lvl>
    <w:lvl w:ilvl="6" w:tplc="2004AC44">
      <w:start w:val="1"/>
      <w:numFmt w:val="bullet"/>
      <w:lvlText w:val=""/>
      <w:lvlJc w:val="left"/>
      <w:pPr>
        <w:ind w:left="5040" w:hanging="360"/>
      </w:pPr>
      <w:rPr>
        <w:rFonts w:ascii="Symbol" w:hAnsi="Symbol" w:hint="default"/>
      </w:rPr>
    </w:lvl>
    <w:lvl w:ilvl="7" w:tplc="47365D58">
      <w:start w:val="1"/>
      <w:numFmt w:val="bullet"/>
      <w:lvlText w:val="o"/>
      <w:lvlJc w:val="left"/>
      <w:pPr>
        <w:ind w:left="5760" w:hanging="360"/>
      </w:pPr>
      <w:rPr>
        <w:rFonts w:ascii="Courier New" w:hAnsi="Courier New" w:hint="default"/>
      </w:rPr>
    </w:lvl>
    <w:lvl w:ilvl="8" w:tplc="51C43732">
      <w:start w:val="1"/>
      <w:numFmt w:val="bullet"/>
      <w:lvlText w:val=""/>
      <w:lvlJc w:val="left"/>
      <w:pPr>
        <w:ind w:left="6480" w:hanging="360"/>
      </w:pPr>
      <w:rPr>
        <w:rFonts w:ascii="Wingdings" w:hAnsi="Wingdings" w:hint="default"/>
      </w:rPr>
    </w:lvl>
  </w:abstractNum>
  <w:abstractNum w:abstractNumId="24" w15:restartNumberingAfterBreak="0">
    <w:nsid w:val="76A975E1"/>
    <w:multiLevelType w:val="hybridMultilevel"/>
    <w:tmpl w:val="1A524084"/>
    <w:lvl w:ilvl="0" w:tplc="70028514">
      <w:start w:val="1"/>
      <w:numFmt w:val="bullet"/>
      <w:lvlText w:val=""/>
      <w:lvlJc w:val="left"/>
      <w:pPr>
        <w:ind w:left="720" w:hanging="360"/>
      </w:pPr>
      <w:rPr>
        <w:rFonts w:ascii="Symbol" w:hAnsi="Symbol" w:hint="default"/>
      </w:rPr>
    </w:lvl>
    <w:lvl w:ilvl="1" w:tplc="EFBA6C28">
      <w:start w:val="1"/>
      <w:numFmt w:val="bullet"/>
      <w:lvlText w:val="o"/>
      <w:lvlJc w:val="left"/>
      <w:pPr>
        <w:ind w:left="1440" w:hanging="360"/>
      </w:pPr>
      <w:rPr>
        <w:rFonts w:ascii="Courier New" w:hAnsi="Courier New" w:hint="default"/>
      </w:rPr>
    </w:lvl>
    <w:lvl w:ilvl="2" w:tplc="D112444E">
      <w:start w:val="1"/>
      <w:numFmt w:val="bullet"/>
      <w:lvlText w:val=""/>
      <w:lvlJc w:val="left"/>
      <w:pPr>
        <w:ind w:left="2160" w:hanging="360"/>
      </w:pPr>
      <w:rPr>
        <w:rFonts w:ascii="Wingdings" w:hAnsi="Wingdings" w:hint="default"/>
      </w:rPr>
    </w:lvl>
    <w:lvl w:ilvl="3" w:tplc="BBFAD632">
      <w:start w:val="1"/>
      <w:numFmt w:val="bullet"/>
      <w:lvlText w:val=""/>
      <w:lvlJc w:val="left"/>
      <w:pPr>
        <w:ind w:left="2880" w:hanging="360"/>
      </w:pPr>
      <w:rPr>
        <w:rFonts w:ascii="Symbol" w:hAnsi="Symbol" w:hint="default"/>
      </w:rPr>
    </w:lvl>
    <w:lvl w:ilvl="4" w:tplc="DA22EFDA">
      <w:start w:val="1"/>
      <w:numFmt w:val="bullet"/>
      <w:lvlText w:val="o"/>
      <w:lvlJc w:val="left"/>
      <w:pPr>
        <w:ind w:left="3600" w:hanging="360"/>
      </w:pPr>
      <w:rPr>
        <w:rFonts w:ascii="Courier New" w:hAnsi="Courier New" w:hint="default"/>
      </w:rPr>
    </w:lvl>
    <w:lvl w:ilvl="5" w:tplc="2752FC14">
      <w:start w:val="1"/>
      <w:numFmt w:val="bullet"/>
      <w:lvlText w:val=""/>
      <w:lvlJc w:val="left"/>
      <w:pPr>
        <w:ind w:left="4320" w:hanging="360"/>
      </w:pPr>
      <w:rPr>
        <w:rFonts w:ascii="Wingdings" w:hAnsi="Wingdings" w:hint="default"/>
      </w:rPr>
    </w:lvl>
    <w:lvl w:ilvl="6" w:tplc="3132ABC0">
      <w:start w:val="1"/>
      <w:numFmt w:val="bullet"/>
      <w:lvlText w:val=""/>
      <w:lvlJc w:val="left"/>
      <w:pPr>
        <w:ind w:left="5040" w:hanging="360"/>
      </w:pPr>
      <w:rPr>
        <w:rFonts w:ascii="Symbol" w:hAnsi="Symbol" w:hint="default"/>
      </w:rPr>
    </w:lvl>
    <w:lvl w:ilvl="7" w:tplc="8528BFDA">
      <w:start w:val="1"/>
      <w:numFmt w:val="bullet"/>
      <w:lvlText w:val="o"/>
      <w:lvlJc w:val="left"/>
      <w:pPr>
        <w:ind w:left="5760" w:hanging="360"/>
      </w:pPr>
      <w:rPr>
        <w:rFonts w:ascii="Courier New" w:hAnsi="Courier New" w:hint="default"/>
      </w:rPr>
    </w:lvl>
    <w:lvl w:ilvl="8" w:tplc="826C06C4">
      <w:start w:val="1"/>
      <w:numFmt w:val="bullet"/>
      <w:lvlText w:val=""/>
      <w:lvlJc w:val="left"/>
      <w:pPr>
        <w:ind w:left="6480" w:hanging="360"/>
      </w:pPr>
      <w:rPr>
        <w:rFonts w:ascii="Wingdings" w:hAnsi="Wingdings" w:hint="default"/>
      </w:rPr>
    </w:lvl>
  </w:abstractNum>
  <w:abstractNum w:abstractNumId="25" w15:restartNumberingAfterBreak="0">
    <w:nsid w:val="7A4216B6"/>
    <w:multiLevelType w:val="hybridMultilevel"/>
    <w:tmpl w:val="EEAE0BA8"/>
    <w:lvl w:ilvl="0" w:tplc="839C7F04">
      <w:start w:val="1"/>
      <w:numFmt w:val="bullet"/>
      <w:lvlText w:val=""/>
      <w:lvlJc w:val="left"/>
      <w:pPr>
        <w:ind w:left="720" w:hanging="360"/>
      </w:pPr>
      <w:rPr>
        <w:rFonts w:ascii="Symbol" w:hAnsi="Symbol" w:hint="default"/>
      </w:rPr>
    </w:lvl>
    <w:lvl w:ilvl="1" w:tplc="5D98FC5E">
      <w:start w:val="1"/>
      <w:numFmt w:val="bullet"/>
      <w:lvlText w:val="o"/>
      <w:lvlJc w:val="left"/>
      <w:pPr>
        <w:ind w:left="1440" w:hanging="360"/>
      </w:pPr>
      <w:rPr>
        <w:rFonts w:ascii="Courier New" w:hAnsi="Courier New" w:hint="default"/>
      </w:rPr>
    </w:lvl>
    <w:lvl w:ilvl="2" w:tplc="61323BCC">
      <w:start w:val="1"/>
      <w:numFmt w:val="bullet"/>
      <w:lvlText w:val=""/>
      <w:lvlJc w:val="left"/>
      <w:pPr>
        <w:ind w:left="2160" w:hanging="360"/>
      </w:pPr>
      <w:rPr>
        <w:rFonts w:ascii="Wingdings" w:hAnsi="Wingdings" w:hint="default"/>
      </w:rPr>
    </w:lvl>
    <w:lvl w:ilvl="3" w:tplc="81344D76">
      <w:start w:val="1"/>
      <w:numFmt w:val="bullet"/>
      <w:lvlText w:val=""/>
      <w:lvlJc w:val="left"/>
      <w:pPr>
        <w:ind w:left="2880" w:hanging="360"/>
      </w:pPr>
      <w:rPr>
        <w:rFonts w:ascii="Symbol" w:hAnsi="Symbol" w:hint="default"/>
      </w:rPr>
    </w:lvl>
    <w:lvl w:ilvl="4" w:tplc="F72C12C4">
      <w:start w:val="1"/>
      <w:numFmt w:val="bullet"/>
      <w:lvlText w:val="o"/>
      <w:lvlJc w:val="left"/>
      <w:pPr>
        <w:ind w:left="3600" w:hanging="360"/>
      </w:pPr>
      <w:rPr>
        <w:rFonts w:ascii="Courier New" w:hAnsi="Courier New" w:hint="default"/>
      </w:rPr>
    </w:lvl>
    <w:lvl w:ilvl="5" w:tplc="389AE19C">
      <w:start w:val="1"/>
      <w:numFmt w:val="bullet"/>
      <w:lvlText w:val=""/>
      <w:lvlJc w:val="left"/>
      <w:pPr>
        <w:ind w:left="4320" w:hanging="360"/>
      </w:pPr>
      <w:rPr>
        <w:rFonts w:ascii="Wingdings" w:hAnsi="Wingdings" w:hint="default"/>
      </w:rPr>
    </w:lvl>
    <w:lvl w:ilvl="6" w:tplc="9996B652">
      <w:start w:val="1"/>
      <w:numFmt w:val="bullet"/>
      <w:lvlText w:val=""/>
      <w:lvlJc w:val="left"/>
      <w:pPr>
        <w:ind w:left="5040" w:hanging="360"/>
      </w:pPr>
      <w:rPr>
        <w:rFonts w:ascii="Symbol" w:hAnsi="Symbol" w:hint="default"/>
      </w:rPr>
    </w:lvl>
    <w:lvl w:ilvl="7" w:tplc="DDCC8742">
      <w:start w:val="1"/>
      <w:numFmt w:val="bullet"/>
      <w:lvlText w:val="o"/>
      <w:lvlJc w:val="left"/>
      <w:pPr>
        <w:ind w:left="5760" w:hanging="360"/>
      </w:pPr>
      <w:rPr>
        <w:rFonts w:ascii="Courier New" w:hAnsi="Courier New" w:hint="default"/>
      </w:rPr>
    </w:lvl>
    <w:lvl w:ilvl="8" w:tplc="5A0E580A">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3"/>
  </w:num>
  <w:num w:numId="4">
    <w:abstractNumId w:val="20"/>
  </w:num>
  <w:num w:numId="5">
    <w:abstractNumId w:val="9"/>
  </w:num>
  <w:num w:numId="6">
    <w:abstractNumId w:val="19"/>
  </w:num>
  <w:num w:numId="7">
    <w:abstractNumId w:val="24"/>
  </w:num>
  <w:num w:numId="8">
    <w:abstractNumId w:val="18"/>
  </w:num>
  <w:num w:numId="9">
    <w:abstractNumId w:val="17"/>
  </w:num>
  <w:num w:numId="10">
    <w:abstractNumId w:val="16"/>
  </w:num>
  <w:num w:numId="11">
    <w:abstractNumId w:val="0"/>
  </w:num>
  <w:num w:numId="12">
    <w:abstractNumId w:val="23"/>
  </w:num>
  <w:num w:numId="13">
    <w:abstractNumId w:val="25"/>
  </w:num>
  <w:num w:numId="14">
    <w:abstractNumId w:val="22"/>
  </w:num>
  <w:num w:numId="15">
    <w:abstractNumId w:val="8"/>
  </w:num>
  <w:num w:numId="16">
    <w:abstractNumId w:val="21"/>
  </w:num>
  <w:num w:numId="17">
    <w:abstractNumId w:val="3"/>
  </w:num>
  <w:num w:numId="18">
    <w:abstractNumId w:val="14"/>
  </w:num>
  <w:num w:numId="19">
    <w:abstractNumId w:val="7"/>
  </w:num>
  <w:num w:numId="20">
    <w:abstractNumId w:val="4"/>
  </w:num>
  <w:num w:numId="21">
    <w:abstractNumId w:val="1"/>
  </w:num>
  <w:num w:numId="22">
    <w:abstractNumId w:val="11"/>
  </w:num>
  <w:num w:numId="23">
    <w:abstractNumId w:val="12"/>
  </w:num>
  <w:num w:numId="24">
    <w:abstractNumId w:val="15"/>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2E"/>
    <w:rsid w:val="0000001C"/>
    <w:rsid w:val="00000026"/>
    <w:rsid w:val="00002EBB"/>
    <w:rsid w:val="00003430"/>
    <w:rsid w:val="00004881"/>
    <w:rsid w:val="00004E83"/>
    <w:rsid w:val="00005169"/>
    <w:rsid w:val="000055F1"/>
    <w:rsid w:val="000064FB"/>
    <w:rsid w:val="00010177"/>
    <w:rsid w:val="00010366"/>
    <w:rsid w:val="0001052E"/>
    <w:rsid w:val="0001152E"/>
    <w:rsid w:val="000117C1"/>
    <w:rsid w:val="0001420B"/>
    <w:rsid w:val="0001491D"/>
    <w:rsid w:val="00014C9D"/>
    <w:rsid w:val="000172E5"/>
    <w:rsid w:val="00020EC3"/>
    <w:rsid w:val="000212BD"/>
    <w:rsid w:val="000223D9"/>
    <w:rsid w:val="00023DD2"/>
    <w:rsid w:val="00024F9C"/>
    <w:rsid w:val="00025AA3"/>
    <w:rsid w:val="00026BF4"/>
    <w:rsid w:val="00030ACD"/>
    <w:rsid w:val="00030C0F"/>
    <w:rsid w:val="00031727"/>
    <w:rsid w:val="00031BBA"/>
    <w:rsid w:val="0003257C"/>
    <w:rsid w:val="00035AAB"/>
    <w:rsid w:val="00036E03"/>
    <w:rsid w:val="00037AE8"/>
    <w:rsid w:val="00037C3A"/>
    <w:rsid w:val="00040979"/>
    <w:rsid w:val="00043491"/>
    <w:rsid w:val="00043F2C"/>
    <w:rsid w:val="0004485A"/>
    <w:rsid w:val="00044DE7"/>
    <w:rsid w:val="00046AE9"/>
    <w:rsid w:val="00050065"/>
    <w:rsid w:val="00051BA3"/>
    <w:rsid w:val="00052FF5"/>
    <w:rsid w:val="000545CB"/>
    <w:rsid w:val="000548C5"/>
    <w:rsid w:val="00054E61"/>
    <w:rsid w:val="00055255"/>
    <w:rsid w:val="0005702E"/>
    <w:rsid w:val="00060BAB"/>
    <w:rsid w:val="00060F2E"/>
    <w:rsid w:val="000614A2"/>
    <w:rsid w:val="00061AD9"/>
    <w:rsid w:val="00063C69"/>
    <w:rsid w:val="000648EF"/>
    <w:rsid w:val="00065778"/>
    <w:rsid w:val="00071BD9"/>
    <w:rsid w:val="00071F73"/>
    <w:rsid w:val="0007272D"/>
    <w:rsid w:val="00073846"/>
    <w:rsid w:val="00073CE5"/>
    <w:rsid w:val="000749FF"/>
    <w:rsid w:val="0007500F"/>
    <w:rsid w:val="00075B25"/>
    <w:rsid w:val="00075DC8"/>
    <w:rsid w:val="00076958"/>
    <w:rsid w:val="00080FDE"/>
    <w:rsid w:val="00081CDF"/>
    <w:rsid w:val="0008214F"/>
    <w:rsid w:val="00084AB2"/>
    <w:rsid w:val="0008581A"/>
    <w:rsid w:val="00085F01"/>
    <w:rsid w:val="0008690F"/>
    <w:rsid w:val="000869D4"/>
    <w:rsid w:val="00086B68"/>
    <w:rsid w:val="00091156"/>
    <w:rsid w:val="000928BA"/>
    <w:rsid w:val="000935B5"/>
    <w:rsid w:val="00093777"/>
    <w:rsid w:val="00093847"/>
    <w:rsid w:val="00094195"/>
    <w:rsid w:val="00094665"/>
    <w:rsid w:val="00095236"/>
    <w:rsid w:val="00095370"/>
    <w:rsid w:val="00095B40"/>
    <w:rsid w:val="00097538"/>
    <w:rsid w:val="000A02E1"/>
    <w:rsid w:val="000A0692"/>
    <w:rsid w:val="000A0B9A"/>
    <w:rsid w:val="000A243B"/>
    <w:rsid w:val="000A633D"/>
    <w:rsid w:val="000A6936"/>
    <w:rsid w:val="000A693B"/>
    <w:rsid w:val="000A6CF8"/>
    <w:rsid w:val="000A7ABC"/>
    <w:rsid w:val="000B1337"/>
    <w:rsid w:val="000B1B0A"/>
    <w:rsid w:val="000B1C5A"/>
    <w:rsid w:val="000B30CC"/>
    <w:rsid w:val="000B399B"/>
    <w:rsid w:val="000B4BDE"/>
    <w:rsid w:val="000B4D35"/>
    <w:rsid w:val="000B5112"/>
    <w:rsid w:val="000B6337"/>
    <w:rsid w:val="000B6721"/>
    <w:rsid w:val="000B741E"/>
    <w:rsid w:val="000B74D7"/>
    <w:rsid w:val="000B78D0"/>
    <w:rsid w:val="000C0D29"/>
    <w:rsid w:val="000C130E"/>
    <w:rsid w:val="000C1D1E"/>
    <w:rsid w:val="000C256C"/>
    <w:rsid w:val="000C2F1C"/>
    <w:rsid w:val="000C30E5"/>
    <w:rsid w:val="000C32C7"/>
    <w:rsid w:val="000C33D5"/>
    <w:rsid w:val="000C3B85"/>
    <w:rsid w:val="000C42D7"/>
    <w:rsid w:val="000C4841"/>
    <w:rsid w:val="000C4ABC"/>
    <w:rsid w:val="000C4B34"/>
    <w:rsid w:val="000C509D"/>
    <w:rsid w:val="000C6043"/>
    <w:rsid w:val="000C7D7C"/>
    <w:rsid w:val="000D06A6"/>
    <w:rsid w:val="000D1177"/>
    <w:rsid w:val="000D1402"/>
    <w:rsid w:val="000D1833"/>
    <w:rsid w:val="000D1DCF"/>
    <w:rsid w:val="000D24EC"/>
    <w:rsid w:val="000D2A56"/>
    <w:rsid w:val="000D2DD3"/>
    <w:rsid w:val="000D36A6"/>
    <w:rsid w:val="000D3A2B"/>
    <w:rsid w:val="000D4E90"/>
    <w:rsid w:val="000E094C"/>
    <w:rsid w:val="000E15E2"/>
    <w:rsid w:val="000E2C27"/>
    <w:rsid w:val="000E3445"/>
    <w:rsid w:val="000E4059"/>
    <w:rsid w:val="000E46F4"/>
    <w:rsid w:val="000E48B8"/>
    <w:rsid w:val="000E63A0"/>
    <w:rsid w:val="000E63E2"/>
    <w:rsid w:val="000E7230"/>
    <w:rsid w:val="000F0174"/>
    <w:rsid w:val="000F0960"/>
    <w:rsid w:val="000F0EEF"/>
    <w:rsid w:val="000F0F42"/>
    <w:rsid w:val="000F253F"/>
    <w:rsid w:val="000F26EC"/>
    <w:rsid w:val="000F2D7C"/>
    <w:rsid w:val="000F4803"/>
    <w:rsid w:val="000F53BE"/>
    <w:rsid w:val="000F5D90"/>
    <w:rsid w:val="000F75BA"/>
    <w:rsid w:val="000F78D2"/>
    <w:rsid w:val="000F7980"/>
    <w:rsid w:val="0010094F"/>
    <w:rsid w:val="00102723"/>
    <w:rsid w:val="00102841"/>
    <w:rsid w:val="00103610"/>
    <w:rsid w:val="001066E1"/>
    <w:rsid w:val="00107ECC"/>
    <w:rsid w:val="00110630"/>
    <w:rsid w:val="00110E8D"/>
    <w:rsid w:val="0011196E"/>
    <w:rsid w:val="001121E6"/>
    <w:rsid w:val="00112707"/>
    <w:rsid w:val="00112F66"/>
    <w:rsid w:val="00113FEA"/>
    <w:rsid w:val="00114E4F"/>
    <w:rsid w:val="00116289"/>
    <w:rsid w:val="00116534"/>
    <w:rsid w:val="00117A22"/>
    <w:rsid w:val="0012126A"/>
    <w:rsid w:val="00122CB0"/>
    <w:rsid w:val="00124590"/>
    <w:rsid w:val="001247EE"/>
    <w:rsid w:val="00125A65"/>
    <w:rsid w:val="00126C2B"/>
    <w:rsid w:val="00126C93"/>
    <w:rsid w:val="00127159"/>
    <w:rsid w:val="00130D86"/>
    <w:rsid w:val="00133223"/>
    <w:rsid w:val="00133B3A"/>
    <w:rsid w:val="00134429"/>
    <w:rsid w:val="00135318"/>
    <w:rsid w:val="00136E76"/>
    <w:rsid w:val="00137334"/>
    <w:rsid w:val="001373DA"/>
    <w:rsid w:val="001379F4"/>
    <w:rsid w:val="0014051C"/>
    <w:rsid w:val="0014183A"/>
    <w:rsid w:val="0014191A"/>
    <w:rsid w:val="00142606"/>
    <w:rsid w:val="0014271B"/>
    <w:rsid w:val="0014299F"/>
    <w:rsid w:val="00142F58"/>
    <w:rsid w:val="001438D3"/>
    <w:rsid w:val="00143DCC"/>
    <w:rsid w:val="00143FE6"/>
    <w:rsid w:val="0014493C"/>
    <w:rsid w:val="0014717C"/>
    <w:rsid w:val="001475A4"/>
    <w:rsid w:val="00147B6D"/>
    <w:rsid w:val="00151BB5"/>
    <w:rsid w:val="00151C11"/>
    <w:rsid w:val="00152CA5"/>
    <w:rsid w:val="00153E4B"/>
    <w:rsid w:val="00155D6C"/>
    <w:rsid w:val="00155D8D"/>
    <w:rsid w:val="001563BB"/>
    <w:rsid w:val="0015702A"/>
    <w:rsid w:val="00160276"/>
    <w:rsid w:val="00163681"/>
    <w:rsid w:val="001637FC"/>
    <w:rsid w:val="00163F54"/>
    <w:rsid w:val="0016455C"/>
    <w:rsid w:val="00164B80"/>
    <w:rsid w:val="001652CF"/>
    <w:rsid w:val="001664D2"/>
    <w:rsid w:val="0016722E"/>
    <w:rsid w:val="0017194E"/>
    <w:rsid w:val="00172394"/>
    <w:rsid w:val="00172B8C"/>
    <w:rsid w:val="001735EE"/>
    <w:rsid w:val="00176909"/>
    <w:rsid w:val="00180D8F"/>
    <w:rsid w:val="0018157D"/>
    <w:rsid w:val="001815C8"/>
    <w:rsid w:val="00182330"/>
    <w:rsid w:val="00182D12"/>
    <w:rsid w:val="00183CFF"/>
    <w:rsid w:val="00184319"/>
    <w:rsid w:val="00185BD0"/>
    <w:rsid w:val="0018684A"/>
    <w:rsid w:val="001875FF"/>
    <w:rsid w:val="00187D3D"/>
    <w:rsid w:val="001905F3"/>
    <w:rsid w:val="0019175F"/>
    <w:rsid w:val="00191AD0"/>
    <w:rsid w:val="0019259E"/>
    <w:rsid w:val="001932FA"/>
    <w:rsid w:val="001939EB"/>
    <w:rsid w:val="00193CAA"/>
    <w:rsid w:val="00195A19"/>
    <w:rsid w:val="00197302"/>
    <w:rsid w:val="001A3DE2"/>
    <w:rsid w:val="001A6859"/>
    <w:rsid w:val="001A7E11"/>
    <w:rsid w:val="001B109E"/>
    <w:rsid w:val="001B352E"/>
    <w:rsid w:val="001B3973"/>
    <w:rsid w:val="001B3E70"/>
    <w:rsid w:val="001B4EAB"/>
    <w:rsid w:val="001B5E2C"/>
    <w:rsid w:val="001B6BAF"/>
    <w:rsid w:val="001B6F9E"/>
    <w:rsid w:val="001B7726"/>
    <w:rsid w:val="001C0089"/>
    <w:rsid w:val="001C0676"/>
    <w:rsid w:val="001C1C51"/>
    <w:rsid w:val="001C27FB"/>
    <w:rsid w:val="001C30DF"/>
    <w:rsid w:val="001C3291"/>
    <w:rsid w:val="001C353D"/>
    <w:rsid w:val="001C4E9B"/>
    <w:rsid w:val="001C637C"/>
    <w:rsid w:val="001C6C02"/>
    <w:rsid w:val="001C7031"/>
    <w:rsid w:val="001C77CD"/>
    <w:rsid w:val="001D0052"/>
    <w:rsid w:val="001D035E"/>
    <w:rsid w:val="001D0E51"/>
    <w:rsid w:val="001D1144"/>
    <w:rsid w:val="001D2100"/>
    <w:rsid w:val="001D44C5"/>
    <w:rsid w:val="001D48D1"/>
    <w:rsid w:val="001D4B34"/>
    <w:rsid w:val="001D5076"/>
    <w:rsid w:val="001D538B"/>
    <w:rsid w:val="001D6DDB"/>
    <w:rsid w:val="001E36E2"/>
    <w:rsid w:val="001E3F62"/>
    <w:rsid w:val="001E63C9"/>
    <w:rsid w:val="001F06FD"/>
    <w:rsid w:val="001F0C16"/>
    <w:rsid w:val="001F1A80"/>
    <w:rsid w:val="001F2317"/>
    <w:rsid w:val="001F2826"/>
    <w:rsid w:val="001F749E"/>
    <w:rsid w:val="002018A9"/>
    <w:rsid w:val="00201E9E"/>
    <w:rsid w:val="002042B4"/>
    <w:rsid w:val="00204572"/>
    <w:rsid w:val="00205355"/>
    <w:rsid w:val="00205685"/>
    <w:rsid w:val="00205B82"/>
    <w:rsid w:val="00206A87"/>
    <w:rsid w:val="00207CA5"/>
    <w:rsid w:val="00210262"/>
    <w:rsid w:val="002110DE"/>
    <w:rsid w:val="0021165B"/>
    <w:rsid w:val="00212165"/>
    <w:rsid w:val="002122C0"/>
    <w:rsid w:val="002140E7"/>
    <w:rsid w:val="0021458C"/>
    <w:rsid w:val="00215B2C"/>
    <w:rsid w:val="002162BC"/>
    <w:rsid w:val="00216B99"/>
    <w:rsid w:val="00216E57"/>
    <w:rsid w:val="00221139"/>
    <w:rsid w:val="00222397"/>
    <w:rsid w:val="00224C86"/>
    <w:rsid w:val="00226514"/>
    <w:rsid w:val="00227264"/>
    <w:rsid w:val="00227964"/>
    <w:rsid w:val="00227E20"/>
    <w:rsid w:val="002315D7"/>
    <w:rsid w:val="00232603"/>
    <w:rsid w:val="00232F03"/>
    <w:rsid w:val="0023307E"/>
    <w:rsid w:val="002332DB"/>
    <w:rsid w:val="00233BE2"/>
    <w:rsid w:val="00233C70"/>
    <w:rsid w:val="00233DF6"/>
    <w:rsid w:val="00234F4B"/>
    <w:rsid w:val="00235EE2"/>
    <w:rsid w:val="0023647D"/>
    <w:rsid w:val="002364E8"/>
    <w:rsid w:val="002374AE"/>
    <w:rsid w:val="00237FAA"/>
    <w:rsid w:val="00240FA6"/>
    <w:rsid w:val="0024111A"/>
    <w:rsid w:val="002412B3"/>
    <w:rsid w:val="002424A5"/>
    <w:rsid w:val="002442C1"/>
    <w:rsid w:val="00244C9F"/>
    <w:rsid w:val="00246533"/>
    <w:rsid w:val="00247512"/>
    <w:rsid w:val="00250E14"/>
    <w:rsid w:val="00251855"/>
    <w:rsid w:val="002521BD"/>
    <w:rsid w:val="002532EE"/>
    <w:rsid w:val="002542E6"/>
    <w:rsid w:val="00254B7C"/>
    <w:rsid w:val="00255576"/>
    <w:rsid w:val="0025649F"/>
    <w:rsid w:val="00257513"/>
    <w:rsid w:val="00260375"/>
    <w:rsid w:val="002608DF"/>
    <w:rsid w:val="00260951"/>
    <w:rsid w:val="00261934"/>
    <w:rsid w:val="00261FA7"/>
    <w:rsid w:val="0026609A"/>
    <w:rsid w:val="002674A5"/>
    <w:rsid w:val="00267723"/>
    <w:rsid w:val="0027045D"/>
    <w:rsid w:val="00270CD5"/>
    <w:rsid w:val="00273325"/>
    <w:rsid w:val="00273B64"/>
    <w:rsid w:val="0027590C"/>
    <w:rsid w:val="00275E23"/>
    <w:rsid w:val="00277D66"/>
    <w:rsid w:val="002805B2"/>
    <w:rsid w:val="00282154"/>
    <w:rsid w:val="0028266A"/>
    <w:rsid w:val="002826B2"/>
    <w:rsid w:val="0028270F"/>
    <w:rsid w:val="00282A9F"/>
    <w:rsid w:val="0028430A"/>
    <w:rsid w:val="00284D3C"/>
    <w:rsid w:val="00285A4D"/>
    <w:rsid w:val="00285BFE"/>
    <w:rsid w:val="0028600A"/>
    <w:rsid w:val="00291ECB"/>
    <w:rsid w:val="002927B5"/>
    <w:rsid w:val="00294953"/>
    <w:rsid w:val="00294D0A"/>
    <w:rsid w:val="002A0376"/>
    <w:rsid w:val="002A089F"/>
    <w:rsid w:val="002A0B12"/>
    <w:rsid w:val="002A120E"/>
    <w:rsid w:val="002A2F6F"/>
    <w:rsid w:val="002A3225"/>
    <w:rsid w:val="002A37FF"/>
    <w:rsid w:val="002A4012"/>
    <w:rsid w:val="002A6F53"/>
    <w:rsid w:val="002A7033"/>
    <w:rsid w:val="002B0EA0"/>
    <w:rsid w:val="002B0F0F"/>
    <w:rsid w:val="002B18B4"/>
    <w:rsid w:val="002B2354"/>
    <w:rsid w:val="002B4A42"/>
    <w:rsid w:val="002B584F"/>
    <w:rsid w:val="002B59B1"/>
    <w:rsid w:val="002B68BC"/>
    <w:rsid w:val="002B77CB"/>
    <w:rsid w:val="002C04BD"/>
    <w:rsid w:val="002C3E54"/>
    <w:rsid w:val="002C3F92"/>
    <w:rsid w:val="002C67F6"/>
    <w:rsid w:val="002C6D83"/>
    <w:rsid w:val="002C76BB"/>
    <w:rsid w:val="002C78F5"/>
    <w:rsid w:val="002C7A42"/>
    <w:rsid w:val="002D1337"/>
    <w:rsid w:val="002D32CA"/>
    <w:rsid w:val="002D3960"/>
    <w:rsid w:val="002D3DF7"/>
    <w:rsid w:val="002E0842"/>
    <w:rsid w:val="002E1DB4"/>
    <w:rsid w:val="002E1F40"/>
    <w:rsid w:val="002E36E8"/>
    <w:rsid w:val="002E3745"/>
    <w:rsid w:val="002E410C"/>
    <w:rsid w:val="002E5AE5"/>
    <w:rsid w:val="002E5AE8"/>
    <w:rsid w:val="002E6D7D"/>
    <w:rsid w:val="002F025F"/>
    <w:rsid w:val="002F2EB5"/>
    <w:rsid w:val="002F31C9"/>
    <w:rsid w:val="002F33E2"/>
    <w:rsid w:val="002F3DC2"/>
    <w:rsid w:val="002F43AD"/>
    <w:rsid w:val="002F454C"/>
    <w:rsid w:val="002F5500"/>
    <w:rsid w:val="00300576"/>
    <w:rsid w:val="00302B5F"/>
    <w:rsid w:val="00303119"/>
    <w:rsid w:val="003033F4"/>
    <w:rsid w:val="00305220"/>
    <w:rsid w:val="003057B3"/>
    <w:rsid w:val="00307158"/>
    <w:rsid w:val="00307B88"/>
    <w:rsid w:val="00307F82"/>
    <w:rsid w:val="00311CED"/>
    <w:rsid w:val="003137DA"/>
    <w:rsid w:val="00313FEF"/>
    <w:rsid w:val="00314B44"/>
    <w:rsid w:val="00314C91"/>
    <w:rsid w:val="003160AF"/>
    <w:rsid w:val="00316427"/>
    <w:rsid w:val="00316E91"/>
    <w:rsid w:val="00317193"/>
    <w:rsid w:val="00317413"/>
    <w:rsid w:val="00317B55"/>
    <w:rsid w:val="0032013D"/>
    <w:rsid w:val="003209E6"/>
    <w:rsid w:val="00320AB1"/>
    <w:rsid w:val="00321087"/>
    <w:rsid w:val="003214A7"/>
    <w:rsid w:val="003217D7"/>
    <w:rsid w:val="00321E18"/>
    <w:rsid w:val="00321F20"/>
    <w:rsid w:val="00322B11"/>
    <w:rsid w:val="00332146"/>
    <w:rsid w:val="0033256B"/>
    <w:rsid w:val="00334C78"/>
    <w:rsid w:val="003368D9"/>
    <w:rsid w:val="00340159"/>
    <w:rsid w:val="003405BA"/>
    <w:rsid w:val="00340908"/>
    <w:rsid w:val="003421D6"/>
    <w:rsid w:val="00342FF5"/>
    <w:rsid w:val="003437F6"/>
    <w:rsid w:val="0034400F"/>
    <w:rsid w:val="0034511F"/>
    <w:rsid w:val="003452E3"/>
    <w:rsid w:val="0034594C"/>
    <w:rsid w:val="003463BF"/>
    <w:rsid w:val="00346443"/>
    <w:rsid w:val="00346F18"/>
    <w:rsid w:val="003511C3"/>
    <w:rsid w:val="00353702"/>
    <w:rsid w:val="003543C6"/>
    <w:rsid w:val="003553A1"/>
    <w:rsid w:val="00356827"/>
    <w:rsid w:val="0035685B"/>
    <w:rsid w:val="0035790F"/>
    <w:rsid w:val="00361B42"/>
    <w:rsid w:val="00361EB2"/>
    <w:rsid w:val="00363057"/>
    <w:rsid w:val="00364F24"/>
    <w:rsid w:val="00366F78"/>
    <w:rsid w:val="00367E43"/>
    <w:rsid w:val="00367EEE"/>
    <w:rsid w:val="00370A4D"/>
    <w:rsid w:val="00372B34"/>
    <w:rsid w:val="00375F39"/>
    <w:rsid w:val="003803FA"/>
    <w:rsid w:val="003811A7"/>
    <w:rsid w:val="0038144A"/>
    <w:rsid w:val="00381817"/>
    <w:rsid w:val="00381C34"/>
    <w:rsid w:val="00383A2E"/>
    <w:rsid w:val="003846E8"/>
    <w:rsid w:val="00385199"/>
    <w:rsid w:val="0038604B"/>
    <w:rsid w:val="00386E08"/>
    <w:rsid w:val="00387B87"/>
    <w:rsid w:val="003905D2"/>
    <w:rsid w:val="003906B4"/>
    <w:rsid w:val="00390CE3"/>
    <w:rsid w:val="00390D18"/>
    <w:rsid w:val="00391922"/>
    <w:rsid w:val="0039262E"/>
    <w:rsid w:val="00392E76"/>
    <w:rsid w:val="003968F6"/>
    <w:rsid w:val="00396CCE"/>
    <w:rsid w:val="003A02EB"/>
    <w:rsid w:val="003A0D47"/>
    <w:rsid w:val="003A0F74"/>
    <w:rsid w:val="003A263B"/>
    <w:rsid w:val="003A30F5"/>
    <w:rsid w:val="003A45DE"/>
    <w:rsid w:val="003A505B"/>
    <w:rsid w:val="003A5E20"/>
    <w:rsid w:val="003B427A"/>
    <w:rsid w:val="003B48C5"/>
    <w:rsid w:val="003B4CF5"/>
    <w:rsid w:val="003B4EFC"/>
    <w:rsid w:val="003B5070"/>
    <w:rsid w:val="003B6649"/>
    <w:rsid w:val="003B792F"/>
    <w:rsid w:val="003B7D49"/>
    <w:rsid w:val="003C3FED"/>
    <w:rsid w:val="003C561C"/>
    <w:rsid w:val="003C5CFB"/>
    <w:rsid w:val="003C5D91"/>
    <w:rsid w:val="003C6220"/>
    <w:rsid w:val="003C6CF3"/>
    <w:rsid w:val="003C72FC"/>
    <w:rsid w:val="003C7708"/>
    <w:rsid w:val="003D248C"/>
    <w:rsid w:val="003D4583"/>
    <w:rsid w:val="003D45A2"/>
    <w:rsid w:val="003D4E97"/>
    <w:rsid w:val="003D62C4"/>
    <w:rsid w:val="003D7E12"/>
    <w:rsid w:val="003E0BAB"/>
    <w:rsid w:val="003E11BE"/>
    <w:rsid w:val="003E27FC"/>
    <w:rsid w:val="003E3B96"/>
    <w:rsid w:val="003E41BE"/>
    <w:rsid w:val="003E4286"/>
    <w:rsid w:val="003E4F82"/>
    <w:rsid w:val="003E528B"/>
    <w:rsid w:val="003E54A6"/>
    <w:rsid w:val="003E7433"/>
    <w:rsid w:val="003F26D5"/>
    <w:rsid w:val="003F2894"/>
    <w:rsid w:val="003F2FF4"/>
    <w:rsid w:val="003F3013"/>
    <w:rsid w:val="003F347D"/>
    <w:rsid w:val="003F3D61"/>
    <w:rsid w:val="003F3DDA"/>
    <w:rsid w:val="003F4AC2"/>
    <w:rsid w:val="003F5AC4"/>
    <w:rsid w:val="00402E99"/>
    <w:rsid w:val="00404765"/>
    <w:rsid w:val="00405E1D"/>
    <w:rsid w:val="004065DA"/>
    <w:rsid w:val="00406E8C"/>
    <w:rsid w:val="00406F1D"/>
    <w:rsid w:val="00410569"/>
    <w:rsid w:val="00410573"/>
    <w:rsid w:val="004110B9"/>
    <w:rsid w:val="004115B6"/>
    <w:rsid w:val="00411EF9"/>
    <w:rsid w:val="0041358F"/>
    <w:rsid w:val="0041575D"/>
    <w:rsid w:val="00415B19"/>
    <w:rsid w:val="00415CE5"/>
    <w:rsid w:val="00415D1A"/>
    <w:rsid w:val="00416D6E"/>
    <w:rsid w:val="00420384"/>
    <w:rsid w:val="00420C1A"/>
    <w:rsid w:val="004215A2"/>
    <w:rsid w:val="00421676"/>
    <w:rsid w:val="00421B18"/>
    <w:rsid w:val="00422DCA"/>
    <w:rsid w:val="00423E1E"/>
    <w:rsid w:val="00425904"/>
    <w:rsid w:val="004261AF"/>
    <w:rsid w:val="00426A0F"/>
    <w:rsid w:val="00426DD4"/>
    <w:rsid w:val="004310F8"/>
    <w:rsid w:val="004318D5"/>
    <w:rsid w:val="0043396F"/>
    <w:rsid w:val="004347EF"/>
    <w:rsid w:val="00435658"/>
    <w:rsid w:val="00436B43"/>
    <w:rsid w:val="00436D8F"/>
    <w:rsid w:val="004376A1"/>
    <w:rsid w:val="00437AF6"/>
    <w:rsid w:val="00440FCB"/>
    <w:rsid w:val="00442890"/>
    <w:rsid w:val="00443177"/>
    <w:rsid w:val="004456A0"/>
    <w:rsid w:val="00445B4C"/>
    <w:rsid w:val="00452BF4"/>
    <w:rsid w:val="00456430"/>
    <w:rsid w:val="00456FCB"/>
    <w:rsid w:val="00460F75"/>
    <w:rsid w:val="00461594"/>
    <w:rsid w:val="00461ED8"/>
    <w:rsid w:val="004620E2"/>
    <w:rsid w:val="0046345D"/>
    <w:rsid w:val="00464766"/>
    <w:rsid w:val="00464C57"/>
    <w:rsid w:val="0046762D"/>
    <w:rsid w:val="004677E7"/>
    <w:rsid w:val="00470B98"/>
    <w:rsid w:val="00471442"/>
    <w:rsid w:val="00471ECE"/>
    <w:rsid w:val="00473142"/>
    <w:rsid w:val="00480B77"/>
    <w:rsid w:val="004817AB"/>
    <w:rsid w:val="00483601"/>
    <w:rsid w:val="00484436"/>
    <w:rsid w:val="00484C07"/>
    <w:rsid w:val="004869C8"/>
    <w:rsid w:val="00486D50"/>
    <w:rsid w:val="00491A31"/>
    <w:rsid w:val="0049224F"/>
    <w:rsid w:val="00492313"/>
    <w:rsid w:val="00492FB9"/>
    <w:rsid w:val="004938AA"/>
    <w:rsid w:val="00493DD5"/>
    <w:rsid w:val="00494221"/>
    <w:rsid w:val="004964CC"/>
    <w:rsid w:val="00497424"/>
    <w:rsid w:val="004A0547"/>
    <w:rsid w:val="004A2BE5"/>
    <w:rsid w:val="004A2FB0"/>
    <w:rsid w:val="004A31EA"/>
    <w:rsid w:val="004A354F"/>
    <w:rsid w:val="004A3CB2"/>
    <w:rsid w:val="004A4CEA"/>
    <w:rsid w:val="004A53B8"/>
    <w:rsid w:val="004A5728"/>
    <w:rsid w:val="004A59A2"/>
    <w:rsid w:val="004A6C88"/>
    <w:rsid w:val="004A7519"/>
    <w:rsid w:val="004A769C"/>
    <w:rsid w:val="004B0BE4"/>
    <w:rsid w:val="004B10AA"/>
    <w:rsid w:val="004B1688"/>
    <w:rsid w:val="004B3D98"/>
    <w:rsid w:val="004B4A8B"/>
    <w:rsid w:val="004B60CA"/>
    <w:rsid w:val="004B65F9"/>
    <w:rsid w:val="004B7170"/>
    <w:rsid w:val="004B72DE"/>
    <w:rsid w:val="004C0664"/>
    <w:rsid w:val="004C1EBF"/>
    <w:rsid w:val="004C1F99"/>
    <w:rsid w:val="004C2C3B"/>
    <w:rsid w:val="004C2FAF"/>
    <w:rsid w:val="004C32E8"/>
    <w:rsid w:val="004C3850"/>
    <w:rsid w:val="004C3A48"/>
    <w:rsid w:val="004C43D5"/>
    <w:rsid w:val="004C69D6"/>
    <w:rsid w:val="004C7F9F"/>
    <w:rsid w:val="004D0892"/>
    <w:rsid w:val="004D1774"/>
    <w:rsid w:val="004D1FC9"/>
    <w:rsid w:val="004D311F"/>
    <w:rsid w:val="004D3A37"/>
    <w:rsid w:val="004D3FAC"/>
    <w:rsid w:val="004D5B70"/>
    <w:rsid w:val="004D6063"/>
    <w:rsid w:val="004D7E6D"/>
    <w:rsid w:val="004E0304"/>
    <w:rsid w:val="004E08BC"/>
    <w:rsid w:val="004E0D6B"/>
    <w:rsid w:val="004E0EFE"/>
    <w:rsid w:val="004E399F"/>
    <w:rsid w:val="004E4BA7"/>
    <w:rsid w:val="004E7483"/>
    <w:rsid w:val="004E7557"/>
    <w:rsid w:val="004E7AAE"/>
    <w:rsid w:val="004F06F5"/>
    <w:rsid w:val="004F0B39"/>
    <w:rsid w:val="004F1E3C"/>
    <w:rsid w:val="004F24BB"/>
    <w:rsid w:val="004F2881"/>
    <w:rsid w:val="004F2B7C"/>
    <w:rsid w:val="004F2CB0"/>
    <w:rsid w:val="004F3080"/>
    <w:rsid w:val="004F3195"/>
    <w:rsid w:val="004F3955"/>
    <w:rsid w:val="004F4F55"/>
    <w:rsid w:val="004F5192"/>
    <w:rsid w:val="004F54E9"/>
    <w:rsid w:val="004F695A"/>
    <w:rsid w:val="004F6F78"/>
    <w:rsid w:val="004F753E"/>
    <w:rsid w:val="004F7FBB"/>
    <w:rsid w:val="00500303"/>
    <w:rsid w:val="00501E2F"/>
    <w:rsid w:val="00502096"/>
    <w:rsid w:val="00502429"/>
    <w:rsid w:val="00505B3E"/>
    <w:rsid w:val="00507207"/>
    <w:rsid w:val="005076E0"/>
    <w:rsid w:val="00507AF4"/>
    <w:rsid w:val="00507E39"/>
    <w:rsid w:val="005101B3"/>
    <w:rsid w:val="005103A7"/>
    <w:rsid w:val="00511201"/>
    <w:rsid w:val="0051135C"/>
    <w:rsid w:val="00511BB1"/>
    <w:rsid w:val="005123C1"/>
    <w:rsid w:val="005132A0"/>
    <w:rsid w:val="00513BC0"/>
    <w:rsid w:val="00513CB0"/>
    <w:rsid w:val="00513E76"/>
    <w:rsid w:val="005149C0"/>
    <w:rsid w:val="00515A90"/>
    <w:rsid w:val="00515B2F"/>
    <w:rsid w:val="00515B8A"/>
    <w:rsid w:val="005160A2"/>
    <w:rsid w:val="005171A0"/>
    <w:rsid w:val="00517355"/>
    <w:rsid w:val="005177A1"/>
    <w:rsid w:val="00521E4C"/>
    <w:rsid w:val="00522B0D"/>
    <w:rsid w:val="0052459F"/>
    <w:rsid w:val="00525EFB"/>
    <w:rsid w:val="0052613B"/>
    <w:rsid w:val="00527A74"/>
    <w:rsid w:val="0053099A"/>
    <w:rsid w:val="00531455"/>
    <w:rsid w:val="0054071A"/>
    <w:rsid w:val="00541DE3"/>
    <w:rsid w:val="0054222B"/>
    <w:rsid w:val="005422EC"/>
    <w:rsid w:val="00542EFC"/>
    <w:rsid w:val="005447F0"/>
    <w:rsid w:val="00544AB9"/>
    <w:rsid w:val="00546750"/>
    <w:rsid w:val="00546847"/>
    <w:rsid w:val="00546EB7"/>
    <w:rsid w:val="00547282"/>
    <w:rsid w:val="005474EF"/>
    <w:rsid w:val="0055205D"/>
    <w:rsid w:val="005521B8"/>
    <w:rsid w:val="005538B2"/>
    <w:rsid w:val="00556410"/>
    <w:rsid w:val="005565CC"/>
    <w:rsid w:val="00556DA8"/>
    <w:rsid w:val="00561C34"/>
    <w:rsid w:val="0056210F"/>
    <w:rsid w:val="00562541"/>
    <w:rsid w:val="005631CB"/>
    <w:rsid w:val="0056632B"/>
    <w:rsid w:val="0056649B"/>
    <w:rsid w:val="00570128"/>
    <w:rsid w:val="00570442"/>
    <w:rsid w:val="0057215D"/>
    <w:rsid w:val="00572460"/>
    <w:rsid w:val="00572A17"/>
    <w:rsid w:val="0057388F"/>
    <w:rsid w:val="0057434F"/>
    <w:rsid w:val="00574487"/>
    <w:rsid w:val="0057539C"/>
    <w:rsid w:val="005757BE"/>
    <w:rsid w:val="005758E5"/>
    <w:rsid w:val="005758ED"/>
    <w:rsid w:val="00576751"/>
    <w:rsid w:val="00580996"/>
    <w:rsid w:val="00581621"/>
    <w:rsid w:val="005820A3"/>
    <w:rsid w:val="005828AF"/>
    <w:rsid w:val="00582ECE"/>
    <w:rsid w:val="0058328C"/>
    <w:rsid w:val="00583785"/>
    <w:rsid w:val="00584A2E"/>
    <w:rsid w:val="005857E5"/>
    <w:rsid w:val="00585C3F"/>
    <w:rsid w:val="00585EB2"/>
    <w:rsid w:val="005872CA"/>
    <w:rsid w:val="005873AD"/>
    <w:rsid w:val="00587BB1"/>
    <w:rsid w:val="00590308"/>
    <w:rsid w:val="00590C01"/>
    <w:rsid w:val="00590DCA"/>
    <w:rsid w:val="00593164"/>
    <w:rsid w:val="00593698"/>
    <w:rsid w:val="005951E8"/>
    <w:rsid w:val="00595848"/>
    <w:rsid w:val="005961FC"/>
    <w:rsid w:val="00596464"/>
    <w:rsid w:val="005A01EB"/>
    <w:rsid w:val="005A04B0"/>
    <w:rsid w:val="005A117A"/>
    <w:rsid w:val="005A12BF"/>
    <w:rsid w:val="005A160F"/>
    <w:rsid w:val="005A1D17"/>
    <w:rsid w:val="005A2A6C"/>
    <w:rsid w:val="005A32D7"/>
    <w:rsid w:val="005A44E1"/>
    <w:rsid w:val="005A5265"/>
    <w:rsid w:val="005A7012"/>
    <w:rsid w:val="005A75E0"/>
    <w:rsid w:val="005A7D81"/>
    <w:rsid w:val="005A7DF2"/>
    <w:rsid w:val="005B05C0"/>
    <w:rsid w:val="005B14EA"/>
    <w:rsid w:val="005B16B5"/>
    <w:rsid w:val="005B23D2"/>
    <w:rsid w:val="005B2AD6"/>
    <w:rsid w:val="005B2D0D"/>
    <w:rsid w:val="005B3349"/>
    <w:rsid w:val="005B3D4A"/>
    <w:rsid w:val="005B487F"/>
    <w:rsid w:val="005B495D"/>
    <w:rsid w:val="005B4AA2"/>
    <w:rsid w:val="005B4E0D"/>
    <w:rsid w:val="005B509F"/>
    <w:rsid w:val="005B52D0"/>
    <w:rsid w:val="005B5913"/>
    <w:rsid w:val="005B6276"/>
    <w:rsid w:val="005C1F26"/>
    <w:rsid w:val="005C1FAC"/>
    <w:rsid w:val="005C4744"/>
    <w:rsid w:val="005C5986"/>
    <w:rsid w:val="005C659A"/>
    <w:rsid w:val="005C6956"/>
    <w:rsid w:val="005C69FF"/>
    <w:rsid w:val="005C7339"/>
    <w:rsid w:val="005D070C"/>
    <w:rsid w:val="005D0ECE"/>
    <w:rsid w:val="005D1F97"/>
    <w:rsid w:val="005D473E"/>
    <w:rsid w:val="005D4EB8"/>
    <w:rsid w:val="005D5331"/>
    <w:rsid w:val="005D6C76"/>
    <w:rsid w:val="005D6D82"/>
    <w:rsid w:val="005D701B"/>
    <w:rsid w:val="005D7C70"/>
    <w:rsid w:val="005E10C0"/>
    <w:rsid w:val="005E1379"/>
    <w:rsid w:val="005E292C"/>
    <w:rsid w:val="005E381A"/>
    <w:rsid w:val="005E415E"/>
    <w:rsid w:val="005E4659"/>
    <w:rsid w:val="005E6BD3"/>
    <w:rsid w:val="005E7E6E"/>
    <w:rsid w:val="005F13A2"/>
    <w:rsid w:val="005F51E5"/>
    <w:rsid w:val="005F55F3"/>
    <w:rsid w:val="005F5CFC"/>
    <w:rsid w:val="005F69FE"/>
    <w:rsid w:val="005F70B5"/>
    <w:rsid w:val="005F77BF"/>
    <w:rsid w:val="005F7A69"/>
    <w:rsid w:val="005F7B94"/>
    <w:rsid w:val="006023E6"/>
    <w:rsid w:val="006038BE"/>
    <w:rsid w:val="00603A93"/>
    <w:rsid w:val="006048DF"/>
    <w:rsid w:val="00607625"/>
    <w:rsid w:val="006100C5"/>
    <w:rsid w:val="006105D7"/>
    <w:rsid w:val="0061292E"/>
    <w:rsid w:val="006130F5"/>
    <w:rsid w:val="00614100"/>
    <w:rsid w:val="00614ADE"/>
    <w:rsid w:val="006163EA"/>
    <w:rsid w:val="00616565"/>
    <w:rsid w:val="0062129A"/>
    <w:rsid w:val="00621779"/>
    <w:rsid w:val="006236D1"/>
    <w:rsid w:val="006255F6"/>
    <w:rsid w:val="00625806"/>
    <w:rsid w:val="006269B3"/>
    <w:rsid w:val="00626CD3"/>
    <w:rsid w:val="00627AF0"/>
    <w:rsid w:val="0063188D"/>
    <w:rsid w:val="00631E86"/>
    <w:rsid w:val="00632256"/>
    <w:rsid w:val="00635F75"/>
    <w:rsid w:val="00637400"/>
    <w:rsid w:val="006423CC"/>
    <w:rsid w:val="006444BE"/>
    <w:rsid w:val="006449A3"/>
    <w:rsid w:val="0064541C"/>
    <w:rsid w:val="00646361"/>
    <w:rsid w:val="0064684C"/>
    <w:rsid w:val="006469F2"/>
    <w:rsid w:val="006518CF"/>
    <w:rsid w:val="00652373"/>
    <w:rsid w:val="006526CE"/>
    <w:rsid w:val="0065299F"/>
    <w:rsid w:val="0065415A"/>
    <w:rsid w:val="00656785"/>
    <w:rsid w:val="00657E5C"/>
    <w:rsid w:val="006604A2"/>
    <w:rsid w:val="00661834"/>
    <w:rsid w:val="0066190E"/>
    <w:rsid w:val="00663690"/>
    <w:rsid w:val="00664C76"/>
    <w:rsid w:val="00665132"/>
    <w:rsid w:val="006663A4"/>
    <w:rsid w:val="006664C9"/>
    <w:rsid w:val="006702CF"/>
    <w:rsid w:val="0067088D"/>
    <w:rsid w:val="00672CC6"/>
    <w:rsid w:val="00673204"/>
    <w:rsid w:val="00674F45"/>
    <w:rsid w:val="0067517A"/>
    <w:rsid w:val="00676875"/>
    <w:rsid w:val="006772F8"/>
    <w:rsid w:val="00677463"/>
    <w:rsid w:val="006776A5"/>
    <w:rsid w:val="00680769"/>
    <w:rsid w:val="006816E0"/>
    <w:rsid w:val="00681C1F"/>
    <w:rsid w:val="00683828"/>
    <w:rsid w:val="00683A5D"/>
    <w:rsid w:val="006847BC"/>
    <w:rsid w:val="00685229"/>
    <w:rsid w:val="00685D02"/>
    <w:rsid w:val="00687856"/>
    <w:rsid w:val="00687C41"/>
    <w:rsid w:val="00690558"/>
    <w:rsid w:val="00690809"/>
    <w:rsid w:val="00690F5B"/>
    <w:rsid w:val="00692AB4"/>
    <w:rsid w:val="0069391C"/>
    <w:rsid w:val="00695BCF"/>
    <w:rsid w:val="00695FBB"/>
    <w:rsid w:val="0069798D"/>
    <w:rsid w:val="006979AD"/>
    <w:rsid w:val="006A004A"/>
    <w:rsid w:val="006A05D0"/>
    <w:rsid w:val="006A133D"/>
    <w:rsid w:val="006A207E"/>
    <w:rsid w:val="006A3B9B"/>
    <w:rsid w:val="006A4844"/>
    <w:rsid w:val="006A519D"/>
    <w:rsid w:val="006A558E"/>
    <w:rsid w:val="006A5872"/>
    <w:rsid w:val="006A5BF5"/>
    <w:rsid w:val="006A6978"/>
    <w:rsid w:val="006A71B8"/>
    <w:rsid w:val="006A71D7"/>
    <w:rsid w:val="006A7554"/>
    <w:rsid w:val="006B0868"/>
    <w:rsid w:val="006B087A"/>
    <w:rsid w:val="006B0ECC"/>
    <w:rsid w:val="006B1855"/>
    <w:rsid w:val="006B1F87"/>
    <w:rsid w:val="006B22BE"/>
    <w:rsid w:val="006B28D2"/>
    <w:rsid w:val="006B3BF4"/>
    <w:rsid w:val="006B3EC6"/>
    <w:rsid w:val="006B5006"/>
    <w:rsid w:val="006B5682"/>
    <w:rsid w:val="006B58C7"/>
    <w:rsid w:val="006B6457"/>
    <w:rsid w:val="006B6CC4"/>
    <w:rsid w:val="006B6CEF"/>
    <w:rsid w:val="006B7795"/>
    <w:rsid w:val="006C266D"/>
    <w:rsid w:val="006C47CF"/>
    <w:rsid w:val="006C5930"/>
    <w:rsid w:val="006C7D62"/>
    <w:rsid w:val="006D0361"/>
    <w:rsid w:val="006D0F0B"/>
    <w:rsid w:val="006D11BF"/>
    <w:rsid w:val="006D11F3"/>
    <w:rsid w:val="006D3994"/>
    <w:rsid w:val="006D3F5C"/>
    <w:rsid w:val="006D46A6"/>
    <w:rsid w:val="006D57A1"/>
    <w:rsid w:val="006D66B6"/>
    <w:rsid w:val="006D6885"/>
    <w:rsid w:val="006D7AE7"/>
    <w:rsid w:val="006E07D2"/>
    <w:rsid w:val="006E11C5"/>
    <w:rsid w:val="006E2A08"/>
    <w:rsid w:val="006E3108"/>
    <w:rsid w:val="006E3328"/>
    <w:rsid w:val="006E44D8"/>
    <w:rsid w:val="006E4B54"/>
    <w:rsid w:val="006E5F4A"/>
    <w:rsid w:val="006E60D8"/>
    <w:rsid w:val="006E7E58"/>
    <w:rsid w:val="006F06C0"/>
    <w:rsid w:val="006F1BB7"/>
    <w:rsid w:val="006F2150"/>
    <w:rsid w:val="006F4539"/>
    <w:rsid w:val="006F53D2"/>
    <w:rsid w:val="006F6005"/>
    <w:rsid w:val="006F648E"/>
    <w:rsid w:val="006F794E"/>
    <w:rsid w:val="006F7B87"/>
    <w:rsid w:val="007000F6"/>
    <w:rsid w:val="00701784"/>
    <w:rsid w:val="00702B72"/>
    <w:rsid w:val="00702D88"/>
    <w:rsid w:val="007031B5"/>
    <w:rsid w:val="0070558C"/>
    <w:rsid w:val="0070631D"/>
    <w:rsid w:val="00706327"/>
    <w:rsid w:val="007107A4"/>
    <w:rsid w:val="00713110"/>
    <w:rsid w:val="007139FF"/>
    <w:rsid w:val="0071489A"/>
    <w:rsid w:val="00714AD2"/>
    <w:rsid w:val="00715801"/>
    <w:rsid w:val="007167DA"/>
    <w:rsid w:val="00717A1D"/>
    <w:rsid w:val="00717E17"/>
    <w:rsid w:val="0072025E"/>
    <w:rsid w:val="007210B2"/>
    <w:rsid w:val="007217AB"/>
    <w:rsid w:val="00722353"/>
    <w:rsid w:val="00723113"/>
    <w:rsid w:val="0072357D"/>
    <w:rsid w:val="007244F5"/>
    <w:rsid w:val="007257C1"/>
    <w:rsid w:val="00726483"/>
    <w:rsid w:val="00727B28"/>
    <w:rsid w:val="00727E17"/>
    <w:rsid w:val="00731BA4"/>
    <w:rsid w:val="007326C3"/>
    <w:rsid w:val="00733E3F"/>
    <w:rsid w:val="00734296"/>
    <w:rsid w:val="00736A6C"/>
    <w:rsid w:val="00737BCA"/>
    <w:rsid w:val="007416F4"/>
    <w:rsid w:val="0074192E"/>
    <w:rsid w:val="00741D40"/>
    <w:rsid w:val="00741F52"/>
    <w:rsid w:val="007432F8"/>
    <w:rsid w:val="00743D3D"/>
    <w:rsid w:val="0074459E"/>
    <w:rsid w:val="00745601"/>
    <w:rsid w:val="00750071"/>
    <w:rsid w:val="00750575"/>
    <w:rsid w:val="00752A3C"/>
    <w:rsid w:val="007536CE"/>
    <w:rsid w:val="007549DE"/>
    <w:rsid w:val="00756368"/>
    <w:rsid w:val="00756A72"/>
    <w:rsid w:val="00756EB4"/>
    <w:rsid w:val="007577BD"/>
    <w:rsid w:val="0076099A"/>
    <w:rsid w:val="007616A2"/>
    <w:rsid w:val="00762B2D"/>
    <w:rsid w:val="00765DA7"/>
    <w:rsid w:val="00767168"/>
    <w:rsid w:val="00771187"/>
    <w:rsid w:val="0077188F"/>
    <w:rsid w:val="00772BB7"/>
    <w:rsid w:val="007731AD"/>
    <w:rsid w:val="007736F2"/>
    <w:rsid w:val="007737D1"/>
    <w:rsid w:val="00773E00"/>
    <w:rsid w:val="0077525B"/>
    <w:rsid w:val="007756C7"/>
    <w:rsid w:val="007758A0"/>
    <w:rsid w:val="00775AE6"/>
    <w:rsid w:val="00776495"/>
    <w:rsid w:val="00777C47"/>
    <w:rsid w:val="00780F3F"/>
    <w:rsid w:val="0078122B"/>
    <w:rsid w:val="00781B1D"/>
    <w:rsid w:val="0078252F"/>
    <w:rsid w:val="0078313F"/>
    <w:rsid w:val="00783537"/>
    <w:rsid w:val="007837F2"/>
    <w:rsid w:val="00783A22"/>
    <w:rsid w:val="007874F4"/>
    <w:rsid w:val="0079081E"/>
    <w:rsid w:val="00790F12"/>
    <w:rsid w:val="0079115A"/>
    <w:rsid w:val="00791657"/>
    <w:rsid w:val="00791C13"/>
    <w:rsid w:val="0079250F"/>
    <w:rsid w:val="007925E2"/>
    <w:rsid w:val="00793810"/>
    <w:rsid w:val="0079485F"/>
    <w:rsid w:val="007A2623"/>
    <w:rsid w:val="007A3FE9"/>
    <w:rsid w:val="007A477C"/>
    <w:rsid w:val="007A5B5E"/>
    <w:rsid w:val="007A6383"/>
    <w:rsid w:val="007B0299"/>
    <w:rsid w:val="007B1069"/>
    <w:rsid w:val="007B132C"/>
    <w:rsid w:val="007B22DE"/>
    <w:rsid w:val="007B2494"/>
    <w:rsid w:val="007B3952"/>
    <w:rsid w:val="007B47E3"/>
    <w:rsid w:val="007B47EC"/>
    <w:rsid w:val="007B5223"/>
    <w:rsid w:val="007B577E"/>
    <w:rsid w:val="007C1F25"/>
    <w:rsid w:val="007C2180"/>
    <w:rsid w:val="007C2E7C"/>
    <w:rsid w:val="007C2EFF"/>
    <w:rsid w:val="007C312D"/>
    <w:rsid w:val="007C394D"/>
    <w:rsid w:val="007C3DE2"/>
    <w:rsid w:val="007C3FFB"/>
    <w:rsid w:val="007C432D"/>
    <w:rsid w:val="007C4CFC"/>
    <w:rsid w:val="007D047C"/>
    <w:rsid w:val="007D0F7F"/>
    <w:rsid w:val="007D1477"/>
    <w:rsid w:val="007D14B7"/>
    <w:rsid w:val="007D1958"/>
    <w:rsid w:val="007D1A40"/>
    <w:rsid w:val="007D1A46"/>
    <w:rsid w:val="007D1CC9"/>
    <w:rsid w:val="007D2FDD"/>
    <w:rsid w:val="007D5516"/>
    <w:rsid w:val="007D5608"/>
    <w:rsid w:val="007D7192"/>
    <w:rsid w:val="007E27AF"/>
    <w:rsid w:val="007E29A5"/>
    <w:rsid w:val="007E304C"/>
    <w:rsid w:val="007E343F"/>
    <w:rsid w:val="007E381F"/>
    <w:rsid w:val="007E508A"/>
    <w:rsid w:val="007E582E"/>
    <w:rsid w:val="007E5845"/>
    <w:rsid w:val="007E5E61"/>
    <w:rsid w:val="007E5FCF"/>
    <w:rsid w:val="007E66F6"/>
    <w:rsid w:val="007E7307"/>
    <w:rsid w:val="007E7706"/>
    <w:rsid w:val="007E7CBF"/>
    <w:rsid w:val="007F010E"/>
    <w:rsid w:val="007F0F96"/>
    <w:rsid w:val="007F122E"/>
    <w:rsid w:val="007F20D4"/>
    <w:rsid w:val="007F2A20"/>
    <w:rsid w:val="007F6B8A"/>
    <w:rsid w:val="007F71F0"/>
    <w:rsid w:val="007F7276"/>
    <w:rsid w:val="008002E5"/>
    <w:rsid w:val="008004D8"/>
    <w:rsid w:val="00802DF6"/>
    <w:rsid w:val="00803206"/>
    <w:rsid w:val="008054C1"/>
    <w:rsid w:val="00806AD9"/>
    <w:rsid w:val="00807263"/>
    <w:rsid w:val="008077BD"/>
    <w:rsid w:val="00812134"/>
    <w:rsid w:val="0081267F"/>
    <w:rsid w:val="00813087"/>
    <w:rsid w:val="0081389D"/>
    <w:rsid w:val="0081399A"/>
    <w:rsid w:val="00813A79"/>
    <w:rsid w:val="00814E67"/>
    <w:rsid w:val="00816EDF"/>
    <w:rsid w:val="00821F2C"/>
    <w:rsid w:val="008236A3"/>
    <w:rsid w:val="008240E3"/>
    <w:rsid w:val="00824643"/>
    <w:rsid w:val="008246C9"/>
    <w:rsid w:val="00825716"/>
    <w:rsid w:val="00825A79"/>
    <w:rsid w:val="00826AE1"/>
    <w:rsid w:val="00826CC0"/>
    <w:rsid w:val="00831B20"/>
    <w:rsid w:val="00831BA9"/>
    <w:rsid w:val="008320BB"/>
    <w:rsid w:val="00832A51"/>
    <w:rsid w:val="008338D5"/>
    <w:rsid w:val="00833CD2"/>
    <w:rsid w:val="008342C8"/>
    <w:rsid w:val="008347F8"/>
    <w:rsid w:val="00835776"/>
    <w:rsid w:val="0083600D"/>
    <w:rsid w:val="0083625C"/>
    <w:rsid w:val="00836848"/>
    <w:rsid w:val="00837562"/>
    <w:rsid w:val="00837D7D"/>
    <w:rsid w:val="0084044E"/>
    <w:rsid w:val="00842E9A"/>
    <w:rsid w:val="0084380B"/>
    <w:rsid w:val="00845086"/>
    <w:rsid w:val="008465C7"/>
    <w:rsid w:val="00846B95"/>
    <w:rsid w:val="00847DEA"/>
    <w:rsid w:val="0085023A"/>
    <w:rsid w:val="008520F2"/>
    <w:rsid w:val="00852F34"/>
    <w:rsid w:val="00854959"/>
    <w:rsid w:val="00854D6C"/>
    <w:rsid w:val="00855555"/>
    <w:rsid w:val="008561AD"/>
    <w:rsid w:val="00857528"/>
    <w:rsid w:val="00860E98"/>
    <w:rsid w:val="0086142B"/>
    <w:rsid w:val="008635FC"/>
    <w:rsid w:val="00863BEC"/>
    <w:rsid w:val="00864228"/>
    <w:rsid w:val="00864393"/>
    <w:rsid w:val="00864FE9"/>
    <w:rsid w:val="00865D6E"/>
    <w:rsid w:val="00866DA3"/>
    <w:rsid w:val="00866EAB"/>
    <w:rsid w:val="00867FDC"/>
    <w:rsid w:val="00870AC1"/>
    <w:rsid w:val="00870C89"/>
    <w:rsid w:val="0087103F"/>
    <w:rsid w:val="00871A66"/>
    <w:rsid w:val="00872154"/>
    <w:rsid w:val="008729D4"/>
    <w:rsid w:val="00872E00"/>
    <w:rsid w:val="00872FB5"/>
    <w:rsid w:val="008740F9"/>
    <w:rsid w:val="008742B2"/>
    <w:rsid w:val="0087471E"/>
    <w:rsid w:val="008750D8"/>
    <w:rsid w:val="00877DB1"/>
    <w:rsid w:val="00881396"/>
    <w:rsid w:val="008814E4"/>
    <w:rsid w:val="008819CF"/>
    <w:rsid w:val="00881AF6"/>
    <w:rsid w:val="00881F53"/>
    <w:rsid w:val="00882274"/>
    <w:rsid w:val="008832DF"/>
    <w:rsid w:val="0088445A"/>
    <w:rsid w:val="00884A04"/>
    <w:rsid w:val="00885752"/>
    <w:rsid w:val="00887016"/>
    <w:rsid w:val="0088711D"/>
    <w:rsid w:val="00887417"/>
    <w:rsid w:val="00890824"/>
    <w:rsid w:val="00891273"/>
    <w:rsid w:val="00891640"/>
    <w:rsid w:val="0089404C"/>
    <w:rsid w:val="00894997"/>
    <w:rsid w:val="008949E7"/>
    <w:rsid w:val="00894ACE"/>
    <w:rsid w:val="0089503D"/>
    <w:rsid w:val="00897C19"/>
    <w:rsid w:val="00897DE8"/>
    <w:rsid w:val="008A063C"/>
    <w:rsid w:val="008A128E"/>
    <w:rsid w:val="008A1DCC"/>
    <w:rsid w:val="008A2867"/>
    <w:rsid w:val="008A3209"/>
    <w:rsid w:val="008A32FF"/>
    <w:rsid w:val="008A472A"/>
    <w:rsid w:val="008A5C54"/>
    <w:rsid w:val="008A66E7"/>
    <w:rsid w:val="008B31F7"/>
    <w:rsid w:val="008B61BD"/>
    <w:rsid w:val="008B73BD"/>
    <w:rsid w:val="008C1285"/>
    <w:rsid w:val="008C1C22"/>
    <w:rsid w:val="008C2158"/>
    <w:rsid w:val="008C22C9"/>
    <w:rsid w:val="008C290C"/>
    <w:rsid w:val="008C34C0"/>
    <w:rsid w:val="008C3AB3"/>
    <w:rsid w:val="008C4518"/>
    <w:rsid w:val="008C4B7F"/>
    <w:rsid w:val="008C5491"/>
    <w:rsid w:val="008C54E7"/>
    <w:rsid w:val="008C5F48"/>
    <w:rsid w:val="008C6159"/>
    <w:rsid w:val="008C7F06"/>
    <w:rsid w:val="008D08BB"/>
    <w:rsid w:val="008D2554"/>
    <w:rsid w:val="008D2FB9"/>
    <w:rsid w:val="008D3043"/>
    <w:rsid w:val="008D30BA"/>
    <w:rsid w:val="008D35B3"/>
    <w:rsid w:val="008D3F22"/>
    <w:rsid w:val="008D445C"/>
    <w:rsid w:val="008D5C4D"/>
    <w:rsid w:val="008D6A06"/>
    <w:rsid w:val="008D7494"/>
    <w:rsid w:val="008E1676"/>
    <w:rsid w:val="008E1964"/>
    <w:rsid w:val="008E2532"/>
    <w:rsid w:val="008E36D2"/>
    <w:rsid w:val="008E41B0"/>
    <w:rsid w:val="008E5BE0"/>
    <w:rsid w:val="008E6718"/>
    <w:rsid w:val="008E6836"/>
    <w:rsid w:val="008E6BDA"/>
    <w:rsid w:val="008F135B"/>
    <w:rsid w:val="008F20D2"/>
    <w:rsid w:val="008F2C03"/>
    <w:rsid w:val="008F3E91"/>
    <w:rsid w:val="008F49F5"/>
    <w:rsid w:val="008F56C7"/>
    <w:rsid w:val="008F57E7"/>
    <w:rsid w:val="008F745E"/>
    <w:rsid w:val="008F7BF4"/>
    <w:rsid w:val="00900C5F"/>
    <w:rsid w:val="009026CA"/>
    <w:rsid w:val="009026EB"/>
    <w:rsid w:val="00902EB5"/>
    <w:rsid w:val="0090337D"/>
    <w:rsid w:val="00903BC2"/>
    <w:rsid w:val="009049AA"/>
    <w:rsid w:val="00904D99"/>
    <w:rsid w:val="00905EAA"/>
    <w:rsid w:val="009066AA"/>
    <w:rsid w:val="00906CD4"/>
    <w:rsid w:val="00907076"/>
    <w:rsid w:val="00907D34"/>
    <w:rsid w:val="00911DD3"/>
    <w:rsid w:val="009127F4"/>
    <w:rsid w:val="00915C7C"/>
    <w:rsid w:val="009175BF"/>
    <w:rsid w:val="00917680"/>
    <w:rsid w:val="00917F25"/>
    <w:rsid w:val="00921D77"/>
    <w:rsid w:val="00922F02"/>
    <w:rsid w:val="009238F1"/>
    <w:rsid w:val="00926244"/>
    <w:rsid w:val="00926F53"/>
    <w:rsid w:val="00927525"/>
    <w:rsid w:val="009278F1"/>
    <w:rsid w:val="00927DBD"/>
    <w:rsid w:val="00930C2A"/>
    <w:rsid w:val="00931675"/>
    <w:rsid w:val="00931BB5"/>
    <w:rsid w:val="00932878"/>
    <w:rsid w:val="009334C7"/>
    <w:rsid w:val="00937338"/>
    <w:rsid w:val="009408DF"/>
    <w:rsid w:val="00940BCB"/>
    <w:rsid w:val="00940EC5"/>
    <w:rsid w:val="009413DE"/>
    <w:rsid w:val="0094159E"/>
    <w:rsid w:val="00942462"/>
    <w:rsid w:val="00942991"/>
    <w:rsid w:val="00943F5A"/>
    <w:rsid w:val="0094403B"/>
    <w:rsid w:val="009447A6"/>
    <w:rsid w:val="00945168"/>
    <w:rsid w:val="00945CC6"/>
    <w:rsid w:val="00946DE8"/>
    <w:rsid w:val="009526A5"/>
    <w:rsid w:val="009549D4"/>
    <w:rsid w:val="00956269"/>
    <w:rsid w:val="00956AA0"/>
    <w:rsid w:val="009574A1"/>
    <w:rsid w:val="00963F62"/>
    <w:rsid w:val="0096640E"/>
    <w:rsid w:val="00966942"/>
    <w:rsid w:val="0096777E"/>
    <w:rsid w:val="009677E1"/>
    <w:rsid w:val="0097144B"/>
    <w:rsid w:val="00971F96"/>
    <w:rsid w:val="00973451"/>
    <w:rsid w:val="0097347A"/>
    <w:rsid w:val="00973A46"/>
    <w:rsid w:val="00974090"/>
    <w:rsid w:val="00974274"/>
    <w:rsid w:val="0097577E"/>
    <w:rsid w:val="00975AD2"/>
    <w:rsid w:val="009767C6"/>
    <w:rsid w:val="0097709A"/>
    <w:rsid w:val="009819A6"/>
    <w:rsid w:val="00981EF8"/>
    <w:rsid w:val="00985DFE"/>
    <w:rsid w:val="00986F64"/>
    <w:rsid w:val="0098722D"/>
    <w:rsid w:val="00987712"/>
    <w:rsid w:val="00987A5D"/>
    <w:rsid w:val="00987A9C"/>
    <w:rsid w:val="009900A9"/>
    <w:rsid w:val="0099068D"/>
    <w:rsid w:val="00991353"/>
    <w:rsid w:val="00991713"/>
    <w:rsid w:val="009917DE"/>
    <w:rsid w:val="00991EED"/>
    <w:rsid w:val="009936EF"/>
    <w:rsid w:val="009943A0"/>
    <w:rsid w:val="00997753"/>
    <w:rsid w:val="00997E96"/>
    <w:rsid w:val="009A0389"/>
    <w:rsid w:val="009A039D"/>
    <w:rsid w:val="009A0E1E"/>
    <w:rsid w:val="009A1E74"/>
    <w:rsid w:val="009A2E4C"/>
    <w:rsid w:val="009A5005"/>
    <w:rsid w:val="009A7927"/>
    <w:rsid w:val="009B12F2"/>
    <w:rsid w:val="009B1C79"/>
    <w:rsid w:val="009B2022"/>
    <w:rsid w:val="009B20CC"/>
    <w:rsid w:val="009B286F"/>
    <w:rsid w:val="009B3DA8"/>
    <w:rsid w:val="009B4E04"/>
    <w:rsid w:val="009B53E1"/>
    <w:rsid w:val="009B6386"/>
    <w:rsid w:val="009B691C"/>
    <w:rsid w:val="009B6BD6"/>
    <w:rsid w:val="009B70B8"/>
    <w:rsid w:val="009B73CC"/>
    <w:rsid w:val="009B7A56"/>
    <w:rsid w:val="009C05E9"/>
    <w:rsid w:val="009C0DE7"/>
    <w:rsid w:val="009C10F5"/>
    <w:rsid w:val="009C1116"/>
    <w:rsid w:val="009C3B98"/>
    <w:rsid w:val="009C47B7"/>
    <w:rsid w:val="009C58A8"/>
    <w:rsid w:val="009C5BF6"/>
    <w:rsid w:val="009C6733"/>
    <w:rsid w:val="009C7363"/>
    <w:rsid w:val="009C760F"/>
    <w:rsid w:val="009C7AB0"/>
    <w:rsid w:val="009D084F"/>
    <w:rsid w:val="009D0945"/>
    <w:rsid w:val="009D182B"/>
    <w:rsid w:val="009D26B2"/>
    <w:rsid w:val="009D2CA1"/>
    <w:rsid w:val="009D5163"/>
    <w:rsid w:val="009D5C35"/>
    <w:rsid w:val="009D736A"/>
    <w:rsid w:val="009E19C7"/>
    <w:rsid w:val="009E2541"/>
    <w:rsid w:val="009E5B2E"/>
    <w:rsid w:val="009E6A33"/>
    <w:rsid w:val="009E72E5"/>
    <w:rsid w:val="009E7F08"/>
    <w:rsid w:val="009F0824"/>
    <w:rsid w:val="009F0E32"/>
    <w:rsid w:val="009F1277"/>
    <w:rsid w:val="009F1310"/>
    <w:rsid w:val="009F1D91"/>
    <w:rsid w:val="009F3F5A"/>
    <w:rsid w:val="009F40A5"/>
    <w:rsid w:val="009F524F"/>
    <w:rsid w:val="009F56B2"/>
    <w:rsid w:val="009F6E52"/>
    <w:rsid w:val="009F762E"/>
    <w:rsid w:val="009F7BD5"/>
    <w:rsid w:val="009F7D6F"/>
    <w:rsid w:val="009F7EFA"/>
    <w:rsid w:val="00A00551"/>
    <w:rsid w:val="00A01E54"/>
    <w:rsid w:val="00A02C96"/>
    <w:rsid w:val="00A0337C"/>
    <w:rsid w:val="00A03BDF"/>
    <w:rsid w:val="00A05D31"/>
    <w:rsid w:val="00A06E73"/>
    <w:rsid w:val="00A07624"/>
    <w:rsid w:val="00A0796B"/>
    <w:rsid w:val="00A07EA7"/>
    <w:rsid w:val="00A111A7"/>
    <w:rsid w:val="00A122D1"/>
    <w:rsid w:val="00A128FF"/>
    <w:rsid w:val="00A12A76"/>
    <w:rsid w:val="00A13F09"/>
    <w:rsid w:val="00A15826"/>
    <w:rsid w:val="00A15999"/>
    <w:rsid w:val="00A15A4B"/>
    <w:rsid w:val="00A16876"/>
    <w:rsid w:val="00A17DF4"/>
    <w:rsid w:val="00A206B3"/>
    <w:rsid w:val="00A2149F"/>
    <w:rsid w:val="00A2194B"/>
    <w:rsid w:val="00A2250C"/>
    <w:rsid w:val="00A22A0C"/>
    <w:rsid w:val="00A2309C"/>
    <w:rsid w:val="00A23803"/>
    <w:rsid w:val="00A248EC"/>
    <w:rsid w:val="00A24B4A"/>
    <w:rsid w:val="00A24B9B"/>
    <w:rsid w:val="00A267F2"/>
    <w:rsid w:val="00A27629"/>
    <w:rsid w:val="00A27FA8"/>
    <w:rsid w:val="00A3133E"/>
    <w:rsid w:val="00A321C8"/>
    <w:rsid w:val="00A3253F"/>
    <w:rsid w:val="00A3255B"/>
    <w:rsid w:val="00A33046"/>
    <w:rsid w:val="00A33845"/>
    <w:rsid w:val="00A33E94"/>
    <w:rsid w:val="00A34F77"/>
    <w:rsid w:val="00A352F0"/>
    <w:rsid w:val="00A369FB"/>
    <w:rsid w:val="00A37766"/>
    <w:rsid w:val="00A40212"/>
    <w:rsid w:val="00A41318"/>
    <w:rsid w:val="00A41697"/>
    <w:rsid w:val="00A41DD3"/>
    <w:rsid w:val="00A423BC"/>
    <w:rsid w:val="00A4349F"/>
    <w:rsid w:val="00A44080"/>
    <w:rsid w:val="00A4435D"/>
    <w:rsid w:val="00A444DA"/>
    <w:rsid w:val="00A44E58"/>
    <w:rsid w:val="00A45742"/>
    <w:rsid w:val="00A459FF"/>
    <w:rsid w:val="00A45B17"/>
    <w:rsid w:val="00A4648A"/>
    <w:rsid w:val="00A46768"/>
    <w:rsid w:val="00A47BCD"/>
    <w:rsid w:val="00A50136"/>
    <w:rsid w:val="00A50235"/>
    <w:rsid w:val="00A5146A"/>
    <w:rsid w:val="00A51FDE"/>
    <w:rsid w:val="00A52BC4"/>
    <w:rsid w:val="00A52DAD"/>
    <w:rsid w:val="00A535C2"/>
    <w:rsid w:val="00A54BCF"/>
    <w:rsid w:val="00A54ED9"/>
    <w:rsid w:val="00A551E5"/>
    <w:rsid w:val="00A557C0"/>
    <w:rsid w:val="00A559DC"/>
    <w:rsid w:val="00A575A4"/>
    <w:rsid w:val="00A603DE"/>
    <w:rsid w:val="00A60DD6"/>
    <w:rsid w:val="00A616D0"/>
    <w:rsid w:val="00A61E50"/>
    <w:rsid w:val="00A623EA"/>
    <w:rsid w:val="00A626B6"/>
    <w:rsid w:val="00A629FB"/>
    <w:rsid w:val="00A62A46"/>
    <w:rsid w:val="00A64BD7"/>
    <w:rsid w:val="00A64F38"/>
    <w:rsid w:val="00A657CC"/>
    <w:rsid w:val="00A6787A"/>
    <w:rsid w:val="00A67C16"/>
    <w:rsid w:val="00A7115C"/>
    <w:rsid w:val="00A7287D"/>
    <w:rsid w:val="00A743B4"/>
    <w:rsid w:val="00A81687"/>
    <w:rsid w:val="00A81B6D"/>
    <w:rsid w:val="00A82206"/>
    <w:rsid w:val="00A827DC"/>
    <w:rsid w:val="00A82ABB"/>
    <w:rsid w:val="00A82FED"/>
    <w:rsid w:val="00A83142"/>
    <w:rsid w:val="00A851B1"/>
    <w:rsid w:val="00A86880"/>
    <w:rsid w:val="00A92D79"/>
    <w:rsid w:val="00A93077"/>
    <w:rsid w:val="00A93C95"/>
    <w:rsid w:val="00A94121"/>
    <w:rsid w:val="00A96074"/>
    <w:rsid w:val="00AA02E9"/>
    <w:rsid w:val="00AA1504"/>
    <w:rsid w:val="00AA1E7B"/>
    <w:rsid w:val="00AA4818"/>
    <w:rsid w:val="00AA4A49"/>
    <w:rsid w:val="00AA5E42"/>
    <w:rsid w:val="00AA6BDB"/>
    <w:rsid w:val="00AB0D80"/>
    <w:rsid w:val="00AB10A9"/>
    <w:rsid w:val="00AB4783"/>
    <w:rsid w:val="00AB4A23"/>
    <w:rsid w:val="00AB52B7"/>
    <w:rsid w:val="00AB52B9"/>
    <w:rsid w:val="00AB66BD"/>
    <w:rsid w:val="00AB7A18"/>
    <w:rsid w:val="00AC08A1"/>
    <w:rsid w:val="00AC0A2E"/>
    <w:rsid w:val="00AC0EA7"/>
    <w:rsid w:val="00AC10BF"/>
    <w:rsid w:val="00AC19E1"/>
    <w:rsid w:val="00AC1B71"/>
    <w:rsid w:val="00AC2873"/>
    <w:rsid w:val="00AC37F9"/>
    <w:rsid w:val="00AC4CB3"/>
    <w:rsid w:val="00AC6CA0"/>
    <w:rsid w:val="00AC7F1F"/>
    <w:rsid w:val="00AD0B02"/>
    <w:rsid w:val="00AD30F7"/>
    <w:rsid w:val="00AD3851"/>
    <w:rsid w:val="00AD4D0D"/>
    <w:rsid w:val="00AD50AE"/>
    <w:rsid w:val="00AD53C3"/>
    <w:rsid w:val="00AE025D"/>
    <w:rsid w:val="00AE28DA"/>
    <w:rsid w:val="00AE3BEA"/>
    <w:rsid w:val="00AF01E9"/>
    <w:rsid w:val="00AF0812"/>
    <w:rsid w:val="00AF1250"/>
    <w:rsid w:val="00AF314A"/>
    <w:rsid w:val="00AF31C6"/>
    <w:rsid w:val="00AF3CBC"/>
    <w:rsid w:val="00AF4A4C"/>
    <w:rsid w:val="00AF5000"/>
    <w:rsid w:val="00AF6161"/>
    <w:rsid w:val="00AF6327"/>
    <w:rsid w:val="00AF73DA"/>
    <w:rsid w:val="00B060A9"/>
    <w:rsid w:val="00B06D2E"/>
    <w:rsid w:val="00B06F4C"/>
    <w:rsid w:val="00B11948"/>
    <w:rsid w:val="00B123BB"/>
    <w:rsid w:val="00B13452"/>
    <w:rsid w:val="00B143B4"/>
    <w:rsid w:val="00B172B2"/>
    <w:rsid w:val="00B17443"/>
    <w:rsid w:val="00B202BC"/>
    <w:rsid w:val="00B2117B"/>
    <w:rsid w:val="00B217AD"/>
    <w:rsid w:val="00B21E51"/>
    <w:rsid w:val="00B220C6"/>
    <w:rsid w:val="00B22AEC"/>
    <w:rsid w:val="00B24ABA"/>
    <w:rsid w:val="00B24B01"/>
    <w:rsid w:val="00B24EEC"/>
    <w:rsid w:val="00B255F6"/>
    <w:rsid w:val="00B25FAE"/>
    <w:rsid w:val="00B2743F"/>
    <w:rsid w:val="00B305F3"/>
    <w:rsid w:val="00B30AFD"/>
    <w:rsid w:val="00B30E9D"/>
    <w:rsid w:val="00B33BA4"/>
    <w:rsid w:val="00B34FBF"/>
    <w:rsid w:val="00B3547B"/>
    <w:rsid w:val="00B37546"/>
    <w:rsid w:val="00B37B59"/>
    <w:rsid w:val="00B37FDF"/>
    <w:rsid w:val="00B41305"/>
    <w:rsid w:val="00B42390"/>
    <w:rsid w:val="00B43985"/>
    <w:rsid w:val="00B448E0"/>
    <w:rsid w:val="00B450B2"/>
    <w:rsid w:val="00B45D4D"/>
    <w:rsid w:val="00B51BB1"/>
    <w:rsid w:val="00B5236B"/>
    <w:rsid w:val="00B527BE"/>
    <w:rsid w:val="00B528FF"/>
    <w:rsid w:val="00B52D6B"/>
    <w:rsid w:val="00B534C3"/>
    <w:rsid w:val="00B55781"/>
    <w:rsid w:val="00B55BAF"/>
    <w:rsid w:val="00B5610F"/>
    <w:rsid w:val="00B5724D"/>
    <w:rsid w:val="00B60325"/>
    <w:rsid w:val="00B614DA"/>
    <w:rsid w:val="00B633DE"/>
    <w:rsid w:val="00B64110"/>
    <w:rsid w:val="00B64487"/>
    <w:rsid w:val="00B65434"/>
    <w:rsid w:val="00B664BF"/>
    <w:rsid w:val="00B66AF4"/>
    <w:rsid w:val="00B677D8"/>
    <w:rsid w:val="00B70427"/>
    <w:rsid w:val="00B708EC"/>
    <w:rsid w:val="00B70AF3"/>
    <w:rsid w:val="00B70CFC"/>
    <w:rsid w:val="00B7301D"/>
    <w:rsid w:val="00B7335B"/>
    <w:rsid w:val="00B758C2"/>
    <w:rsid w:val="00B75F51"/>
    <w:rsid w:val="00B768E1"/>
    <w:rsid w:val="00B77AB9"/>
    <w:rsid w:val="00B81BD1"/>
    <w:rsid w:val="00B82470"/>
    <w:rsid w:val="00B82642"/>
    <w:rsid w:val="00B82C88"/>
    <w:rsid w:val="00B82D37"/>
    <w:rsid w:val="00B838F3"/>
    <w:rsid w:val="00B8497A"/>
    <w:rsid w:val="00B8499B"/>
    <w:rsid w:val="00B84DC3"/>
    <w:rsid w:val="00B8544A"/>
    <w:rsid w:val="00B85805"/>
    <w:rsid w:val="00B879F8"/>
    <w:rsid w:val="00B921CE"/>
    <w:rsid w:val="00B92D73"/>
    <w:rsid w:val="00B9360B"/>
    <w:rsid w:val="00B93776"/>
    <w:rsid w:val="00B95513"/>
    <w:rsid w:val="00B95678"/>
    <w:rsid w:val="00B95E50"/>
    <w:rsid w:val="00B96EA3"/>
    <w:rsid w:val="00B96F36"/>
    <w:rsid w:val="00B97904"/>
    <w:rsid w:val="00BA035F"/>
    <w:rsid w:val="00BA0458"/>
    <w:rsid w:val="00BA0737"/>
    <w:rsid w:val="00BA137D"/>
    <w:rsid w:val="00BA3558"/>
    <w:rsid w:val="00BA4B14"/>
    <w:rsid w:val="00BA58C5"/>
    <w:rsid w:val="00BA6FAC"/>
    <w:rsid w:val="00BA73A2"/>
    <w:rsid w:val="00BA7EAE"/>
    <w:rsid w:val="00BB0812"/>
    <w:rsid w:val="00BB0BD8"/>
    <w:rsid w:val="00BB160E"/>
    <w:rsid w:val="00BB2ACD"/>
    <w:rsid w:val="00BB3415"/>
    <w:rsid w:val="00BB3E1A"/>
    <w:rsid w:val="00BB443A"/>
    <w:rsid w:val="00BB49E7"/>
    <w:rsid w:val="00BB4D69"/>
    <w:rsid w:val="00BB5993"/>
    <w:rsid w:val="00BB6D7D"/>
    <w:rsid w:val="00BB71B4"/>
    <w:rsid w:val="00BB7C42"/>
    <w:rsid w:val="00BC0133"/>
    <w:rsid w:val="00BC06A9"/>
    <w:rsid w:val="00BC0AED"/>
    <w:rsid w:val="00BC349F"/>
    <w:rsid w:val="00BC39D1"/>
    <w:rsid w:val="00BC4E5B"/>
    <w:rsid w:val="00BC5843"/>
    <w:rsid w:val="00BC5B30"/>
    <w:rsid w:val="00BD0E61"/>
    <w:rsid w:val="00BD0F66"/>
    <w:rsid w:val="00BD1D65"/>
    <w:rsid w:val="00BD2101"/>
    <w:rsid w:val="00BD2635"/>
    <w:rsid w:val="00BD263A"/>
    <w:rsid w:val="00BD2DE6"/>
    <w:rsid w:val="00BD44E7"/>
    <w:rsid w:val="00BD5079"/>
    <w:rsid w:val="00BD514A"/>
    <w:rsid w:val="00BD53A8"/>
    <w:rsid w:val="00BD693A"/>
    <w:rsid w:val="00BD6ED2"/>
    <w:rsid w:val="00BD7155"/>
    <w:rsid w:val="00BD7C5B"/>
    <w:rsid w:val="00BE1A64"/>
    <w:rsid w:val="00BE1D22"/>
    <w:rsid w:val="00BE1FD7"/>
    <w:rsid w:val="00BE3D1C"/>
    <w:rsid w:val="00BE528A"/>
    <w:rsid w:val="00BE5727"/>
    <w:rsid w:val="00BF1294"/>
    <w:rsid w:val="00BF383B"/>
    <w:rsid w:val="00BF4A9E"/>
    <w:rsid w:val="00BF4C14"/>
    <w:rsid w:val="00BF4C62"/>
    <w:rsid w:val="00BF52EB"/>
    <w:rsid w:val="00BF6E25"/>
    <w:rsid w:val="00BF7576"/>
    <w:rsid w:val="00C005A2"/>
    <w:rsid w:val="00C0073E"/>
    <w:rsid w:val="00C013D1"/>
    <w:rsid w:val="00C029CC"/>
    <w:rsid w:val="00C031EB"/>
    <w:rsid w:val="00C03F4B"/>
    <w:rsid w:val="00C0442E"/>
    <w:rsid w:val="00C07051"/>
    <w:rsid w:val="00C10B20"/>
    <w:rsid w:val="00C11FBF"/>
    <w:rsid w:val="00C1297C"/>
    <w:rsid w:val="00C12A1C"/>
    <w:rsid w:val="00C141BE"/>
    <w:rsid w:val="00C14C23"/>
    <w:rsid w:val="00C202E8"/>
    <w:rsid w:val="00C22951"/>
    <w:rsid w:val="00C22A36"/>
    <w:rsid w:val="00C22E41"/>
    <w:rsid w:val="00C23759"/>
    <w:rsid w:val="00C23FD3"/>
    <w:rsid w:val="00C242FF"/>
    <w:rsid w:val="00C24CB5"/>
    <w:rsid w:val="00C24E4F"/>
    <w:rsid w:val="00C26DEE"/>
    <w:rsid w:val="00C274A8"/>
    <w:rsid w:val="00C300B0"/>
    <w:rsid w:val="00C31A94"/>
    <w:rsid w:val="00C320DF"/>
    <w:rsid w:val="00C3285A"/>
    <w:rsid w:val="00C33135"/>
    <w:rsid w:val="00C339BB"/>
    <w:rsid w:val="00C33CB8"/>
    <w:rsid w:val="00C3418A"/>
    <w:rsid w:val="00C35526"/>
    <w:rsid w:val="00C355C1"/>
    <w:rsid w:val="00C35F4D"/>
    <w:rsid w:val="00C36B3B"/>
    <w:rsid w:val="00C36FA6"/>
    <w:rsid w:val="00C37932"/>
    <w:rsid w:val="00C4056D"/>
    <w:rsid w:val="00C42C24"/>
    <w:rsid w:val="00C4327E"/>
    <w:rsid w:val="00C444AE"/>
    <w:rsid w:val="00C44A23"/>
    <w:rsid w:val="00C44B3A"/>
    <w:rsid w:val="00C45759"/>
    <w:rsid w:val="00C46432"/>
    <w:rsid w:val="00C47D3C"/>
    <w:rsid w:val="00C50A9E"/>
    <w:rsid w:val="00C5139C"/>
    <w:rsid w:val="00C554E7"/>
    <w:rsid w:val="00C5595B"/>
    <w:rsid w:val="00C55F57"/>
    <w:rsid w:val="00C570CE"/>
    <w:rsid w:val="00C61768"/>
    <w:rsid w:val="00C61EF4"/>
    <w:rsid w:val="00C63655"/>
    <w:rsid w:val="00C645B8"/>
    <w:rsid w:val="00C65DE5"/>
    <w:rsid w:val="00C66781"/>
    <w:rsid w:val="00C66796"/>
    <w:rsid w:val="00C667C6"/>
    <w:rsid w:val="00C67E06"/>
    <w:rsid w:val="00C70B32"/>
    <w:rsid w:val="00C70BBC"/>
    <w:rsid w:val="00C70E12"/>
    <w:rsid w:val="00C70F3F"/>
    <w:rsid w:val="00C7314A"/>
    <w:rsid w:val="00C756B9"/>
    <w:rsid w:val="00C75F18"/>
    <w:rsid w:val="00C772E5"/>
    <w:rsid w:val="00C77C7B"/>
    <w:rsid w:val="00C812FB"/>
    <w:rsid w:val="00C813AC"/>
    <w:rsid w:val="00C813B9"/>
    <w:rsid w:val="00C84246"/>
    <w:rsid w:val="00C84553"/>
    <w:rsid w:val="00C85518"/>
    <w:rsid w:val="00C85C22"/>
    <w:rsid w:val="00C861F8"/>
    <w:rsid w:val="00C97DD7"/>
    <w:rsid w:val="00C97E30"/>
    <w:rsid w:val="00CA07A7"/>
    <w:rsid w:val="00CA0EB8"/>
    <w:rsid w:val="00CA0FD4"/>
    <w:rsid w:val="00CA3670"/>
    <w:rsid w:val="00CA3D76"/>
    <w:rsid w:val="00CA4622"/>
    <w:rsid w:val="00CA61F8"/>
    <w:rsid w:val="00CA741D"/>
    <w:rsid w:val="00CA75FC"/>
    <w:rsid w:val="00CB0EAC"/>
    <w:rsid w:val="00CB206B"/>
    <w:rsid w:val="00CB287E"/>
    <w:rsid w:val="00CB2A2D"/>
    <w:rsid w:val="00CB4C7F"/>
    <w:rsid w:val="00CB6305"/>
    <w:rsid w:val="00CB7774"/>
    <w:rsid w:val="00CC0CFC"/>
    <w:rsid w:val="00CC0F4C"/>
    <w:rsid w:val="00CC1DD6"/>
    <w:rsid w:val="00CC24C8"/>
    <w:rsid w:val="00CC30A0"/>
    <w:rsid w:val="00CC3203"/>
    <w:rsid w:val="00CC3C5C"/>
    <w:rsid w:val="00CC3E92"/>
    <w:rsid w:val="00CC4288"/>
    <w:rsid w:val="00CC447A"/>
    <w:rsid w:val="00CC44D8"/>
    <w:rsid w:val="00CC4EE8"/>
    <w:rsid w:val="00CC5FF9"/>
    <w:rsid w:val="00CC620F"/>
    <w:rsid w:val="00CC7ED4"/>
    <w:rsid w:val="00CC7F4F"/>
    <w:rsid w:val="00CD0218"/>
    <w:rsid w:val="00CD0FF3"/>
    <w:rsid w:val="00CD42A9"/>
    <w:rsid w:val="00CD497E"/>
    <w:rsid w:val="00CD4CFC"/>
    <w:rsid w:val="00CD4E3F"/>
    <w:rsid w:val="00CD58CD"/>
    <w:rsid w:val="00CD5DAB"/>
    <w:rsid w:val="00CD7B9D"/>
    <w:rsid w:val="00CE0B05"/>
    <w:rsid w:val="00CE0DC2"/>
    <w:rsid w:val="00CE0F1D"/>
    <w:rsid w:val="00CE15CA"/>
    <w:rsid w:val="00CE58EE"/>
    <w:rsid w:val="00CE672A"/>
    <w:rsid w:val="00CE69EA"/>
    <w:rsid w:val="00CE7731"/>
    <w:rsid w:val="00CF13F9"/>
    <w:rsid w:val="00CF3617"/>
    <w:rsid w:val="00CF3BC3"/>
    <w:rsid w:val="00CF4373"/>
    <w:rsid w:val="00CF50EB"/>
    <w:rsid w:val="00CF6A5E"/>
    <w:rsid w:val="00CF6CDB"/>
    <w:rsid w:val="00CF762C"/>
    <w:rsid w:val="00CF7F94"/>
    <w:rsid w:val="00D00FB8"/>
    <w:rsid w:val="00D0388B"/>
    <w:rsid w:val="00D03EE4"/>
    <w:rsid w:val="00D03F9E"/>
    <w:rsid w:val="00D044DA"/>
    <w:rsid w:val="00D05557"/>
    <w:rsid w:val="00D05E51"/>
    <w:rsid w:val="00D0689E"/>
    <w:rsid w:val="00D069A8"/>
    <w:rsid w:val="00D07CC3"/>
    <w:rsid w:val="00D10461"/>
    <w:rsid w:val="00D104EB"/>
    <w:rsid w:val="00D10D8F"/>
    <w:rsid w:val="00D13113"/>
    <w:rsid w:val="00D15E7F"/>
    <w:rsid w:val="00D1665C"/>
    <w:rsid w:val="00D16AEF"/>
    <w:rsid w:val="00D1750E"/>
    <w:rsid w:val="00D2054A"/>
    <w:rsid w:val="00D20662"/>
    <w:rsid w:val="00D20933"/>
    <w:rsid w:val="00D20BAF"/>
    <w:rsid w:val="00D210DB"/>
    <w:rsid w:val="00D22E5B"/>
    <w:rsid w:val="00D26217"/>
    <w:rsid w:val="00D273FE"/>
    <w:rsid w:val="00D27440"/>
    <w:rsid w:val="00D30BD6"/>
    <w:rsid w:val="00D30C05"/>
    <w:rsid w:val="00D34D40"/>
    <w:rsid w:val="00D37E28"/>
    <w:rsid w:val="00D40958"/>
    <w:rsid w:val="00D42A41"/>
    <w:rsid w:val="00D42FC2"/>
    <w:rsid w:val="00D43D2A"/>
    <w:rsid w:val="00D43FA6"/>
    <w:rsid w:val="00D4442C"/>
    <w:rsid w:val="00D445D2"/>
    <w:rsid w:val="00D4588C"/>
    <w:rsid w:val="00D45A48"/>
    <w:rsid w:val="00D45DDC"/>
    <w:rsid w:val="00D46659"/>
    <w:rsid w:val="00D47A5D"/>
    <w:rsid w:val="00D50505"/>
    <w:rsid w:val="00D50551"/>
    <w:rsid w:val="00D51382"/>
    <w:rsid w:val="00D522F1"/>
    <w:rsid w:val="00D527EB"/>
    <w:rsid w:val="00D52F9B"/>
    <w:rsid w:val="00D5387F"/>
    <w:rsid w:val="00D54786"/>
    <w:rsid w:val="00D54CA1"/>
    <w:rsid w:val="00D56505"/>
    <w:rsid w:val="00D56C58"/>
    <w:rsid w:val="00D570F1"/>
    <w:rsid w:val="00D5727C"/>
    <w:rsid w:val="00D57F2C"/>
    <w:rsid w:val="00D60532"/>
    <w:rsid w:val="00D60A38"/>
    <w:rsid w:val="00D61974"/>
    <w:rsid w:val="00D62322"/>
    <w:rsid w:val="00D62B8E"/>
    <w:rsid w:val="00D62DCC"/>
    <w:rsid w:val="00D63299"/>
    <w:rsid w:val="00D649A9"/>
    <w:rsid w:val="00D67FB6"/>
    <w:rsid w:val="00D711A0"/>
    <w:rsid w:val="00D73D6A"/>
    <w:rsid w:val="00D73F4C"/>
    <w:rsid w:val="00D751D0"/>
    <w:rsid w:val="00D75F79"/>
    <w:rsid w:val="00D76619"/>
    <w:rsid w:val="00D76E75"/>
    <w:rsid w:val="00D77926"/>
    <w:rsid w:val="00D81E33"/>
    <w:rsid w:val="00D8220F"/>
    <w:rsid w:val="00D837FF"/>
    <w:rsid w:val="00D84667"/>
    <w:rsid w:val="00D847D4"/>
    <w:rsid w:val="00D84BFC"/>
    <w:rsid w:val="00D8519B"/>
    <w:rsid w:val="00D85464"/>
    <w:rsid w:val="00D8569A"/>
    <w:rsid w:val="00D8574F"/>
    <w:rsid w:val="00D857A2"/>
    <w:rsid w:val="00D86D0C"/>
    <w:rsid w:val="00D86DEA"/>
    <w:rsid w:val="00D876CF"/>
    <w:rsid w:val="00D90C86"/>
    <w:rsid w:val="00D922FB"/>
    <w:rsid w:val="00D92929"/>
    <w:rsid w:val="00D9330E"/>
    <w:rsid w:val="00D9458C"/>
    <w:rsid w:val="00D94941"/>
    <w:rsid w:val="00D952D0"/>
    <w:rsid w:val="00D96142"/>
    <w:rsid w:val="00D968F2"/>
    <w:rsid w:val="00D97127"/>
    <w:rsid w:val="00D97871"/>
    <w:rsid w:val="00DA00CC"/>
    <w:rsid w:val="00DA170A"/>
    <w:rsid w:val="00DA1748"/>
    <w:rsid w:val="00DA28A6"/>
    <w:rsid w:val="00DA32F4"/>
    <w:rsid w:val="00DA556D"/>
    <w:rsid w:val="00DA6CED"/>
    <w:rsid w:val="00DA77EA"/>
    <w:rsid w:val="00DB05EF"/>
    <w:rsid w:val="00DB0C6E"/>
    <w:rsid w:val="00DB1070"/>
    <w:rsid w:val="00DB1192"/>
    <w:rsid w:val="00DB19E6"/>
    <w:rsid w:val="00DB1AA6"/>
    <w:rsid w:val="00DB3823"/>
    <w:rsid w:val="00DB661D"/>
    <w:rsid w:val="00DB68A3"/>
    <w:rsid w:val="00DB6CE4"/>
    <w:rsid w:val="00DC1D30"/>
    <w:rsid w:val="00DC2F3D"/>
    <w:rsid w:val="00DC3270"/>
    <w:rsid w:val="00DC54E7"/>
    <w:rsid w:val="00DC555C"/>
    <w:rsid w:val="00DC6198"/>
    <w:rsid w:val="00DC6AD5"/>
    <w:rsid w:val="00DC77A4"/>
    <w:rsid w:val="00DD1321"/>
    <w:rsid w:val="00DD18C1"/>
    <w:rsid w:val="00DD1D60"/>
    <w:rsid w:val="00DD2A9C"/>
    <w:rsid w:val="00DD2BE1"/>
    <w:rsid w:val="00DD3076"/>
    <w:rsid w:val="00DD339D"/>
    <w:rsid w:val="00DD453D"/>
    <w:rsid w:val="00DD4BB8"/>
    <w:rsid w:val="00DD4F21"/>
    <w:rsid w:val="00DD53BB"/>
    <w:rsid w:val="00DE15C4"/>
    <w:rsid w:val="00DE2BD2"/>
    <w:rsid w:val="00DE3573"/>
    <w:rsid w:val="00DE4473"/>
    <w:rsid w:val="00DE58B9"/>
    <w:rsid w:val="00DE5BCA"/>
    <w:rsid w:val="00DE77F8"/>
    <w:rsid w:val="00DE7A73"/>
    <w:rsid w:val="00DE7C42"/>
    <w:rsid w:val="00DF12C6"/>
    <w:rsid w:val="00DF18A1"/>
    <w:rsid w:val="00DF1AF5"/>
    <w:rsid w:val="00DF1BDE"/>
    <w:rsid w:val="00DF3171"/>
    <w:rsid w:val="00DF4154"/>
    <w:rsid w:val="00DF5E39"/>
    <w:rsid w:val="00DF6065"/>
    <w:rsid w:val="00DF6108"/>
    <w:rsid w:val="00DF613F"/>
    <w:rsid w:val="00E008C3"/>
    <w:rsid w:val="00E00B62"/>
    <w:rsid w:val="00E00D41"/>
    <w:rsid w:val="00E01082"/>
    <w:rsid w:val="00E025C4"/>
    <w:rsid w:val="00E029DD"/>
    <w:rsid w:val="00E0455A"/>
    <w:rsid w:val="00E04737"/>
    <w:rsid w:val="00E04A7D"/>
    <w:rsid w:val="00E0708F"/>
    <w:rsid w:val="00E0733E"/>
    <w:rsid w:val="00E1005B"/>
    <w:rsid w:val="00E106BE"/>
    <w:rsid w:val="00E1088D"/>
    <w:rsid w:val="00E10CAB"/>
    <w:rsid w:val="00E10CEB"/>
    <w:rsid w:val="00E1137B"/>
    <w:rsid w:val="00E11AEF"/>
    <w:rsid w:val="00E11D51"/>
    <w:rsid w:val="00E1285F"/>
    <w:rsid w:val="00E12A0B"/>
    <w:rsid w:val="00E13B5D"/>
    <w:rsid w:val="00E14525"/>
    <w:rsid w:val="00E14599"/>
    <w:rsid w:val="00E14608"/>
    <w:rsid w:val="00E14669"/>
    <w:rsid w:val="00E14C24"/>
    <w:rsid w:val="00E14FC4"/>
    <w:rsid w:val="00E1544B"/>
    <w:rsid w:val="00E1551A"/>
    <w:rsid w:val="00E1786F"/>
    <w:rsid w:val="00E22DDD"/>
    <w:rsid w:val="00E235CA"/>
    <w:rsid w:val="00E24857"/>
    <w:rsid w:val="00E24DFF"/>
    <w:rsid w:val="00E25867"/>
    <w:rsid w:val="00E26249"/>
    <w:rsid w:val="00E27393"/>
    <w:rsid w:val="00E27B85"/>
    <w:rsid w:val="00E31D9A"/>
    <w:rsid w:val="00E32395"/>
    <w:rsid w:val="00E3311A"/>
    <w:rsid w:val="00E34B94"/>
    <w:rsid w:val="00E350A8"/>
    <w:rsid w:val="00E350AD"/>
    <w:rsid w:val="00E3533A"/>
    <w:rsid w:val="00E369D5"/>
    <w:rsid w:val="00E37FBC"/>
    <w:rsid w:val="00E40407"/>
    <w:rsid w:val="00E410C3"/>
    <w:rsid w:val="00E4130F"/>
    <w:rsid w:val="00E42584"/>
    <w:rsid w:val="00E43452"/>
    <w:rsid w:val="00E44E4A"/>
    <w:rsid w:val="00E45589"/>
    <w:rsid w:val="00E45B0A"/>
    <w:rsid w:val="00E45D38"/>
    <w:rsid w:val="00E462C2"/>
    <w:rsid w:val="00E46336"/>
    <w:rsid w:val="00E46A64"/>
    <w:rsid w:val="00E474BA"/>
    <w:rsid w:val="00E47D82"/>
    <w:rsid w:val="00E50E56"/>
    <w:rsid w:val="00E53F55"/>
    <w:rsid w:val="00E5495A"/>
    <w:rsid w:val="00E54BA9"/>
    <w:rsid w:val="00E54BC5"/>
    <w:rsid w:val="00E55222"/>
    <w:rsid w:val="00E55253"/>
    <w:rsid w:val="00E5588C"/>
    <w:rsid w:val="00E55DF2"/>
    <w:rsid w:val="00E607AA"/>
    <w:rsid w:val="00E6133F"/>
    <w:rsid w:val="00E61DD5"/>
    <w:rsid w:val="00E622CF"/>
    <w:rsid w:val="00E634A9"/>
    <w:rsid w:val="00E64DE9"/>
    <w:rsid w:val="00E65F92"/>
    <w:rsid w:val="00E665B6"/>
    <w:rsid w:val="00E66B13"/>
    <w:rsid w:val="00E71D4B"/>
    <w:rsid w:val="00E72CF1"/>
    <w:rsid w:val="00E73392"/>
    <w:rsid w:val="00E73987"/>
    <w:rsid w:val="00E74FCE"/>
    <w:rsid w:val="00E7763B"/>
    <w:rsid w:val="00E80460"/>
    <w:rsid w:val="00E80A9C"/>
    <w:rsid w:val="00E80C5C"/>
    <w:rsid w:val="00E80DAC"/>
    <w:rsid w:val="00E80EA6"/>
    <w:rsid w:val="00E82ED9"/>
    <w:rsid w:val="00E832AD"/>
    <w:rsid w:val="00E83C57"/>
    <w:rsid w:val="00E84335"/>
    <w:rsid w:val="00E852DB"/>
    <w:rsid w:val="00E86D47"/>
    <w:rsid w:val="00E87965"/>
    <w:rsid w:val="00E87FCC"/>
    <w:rsid w:val="00E900F5"/>
    <w:rsid w:val="00E90570"/>
    <w:rsid w:val="00E90909"/>
    <w:rsid w:val="00E918A8"/>
    <w:rsid w:val="00E92F10"/>
    <w:rsid w:val="00E93293"/>
    <w:rsid w:val="00E9348A"/>
    <w:rsid w:val="00E93D21"/>
    <w:rsid w:val="00E953F9"/>
    <w:rsid w:val="00E95462"/>
    <w:rsid w:val="00E95FB5"/>
    <w:rsid w:val="00EA31BD"/>
    <w:rsid w:val="00EA34B6"/>
    <w:rsid w:val="00EA357C"/>
    <w:rsid w:val="00EA39C7"/>
    <w:rsid w:val="00EA3CB1"/>
    <w:rsid w:val="00EA56DC"/>
    <w:rsid w:val="00EA6225"/>
    <w:rsid w:val="00EA7255"/>
    <w:rsid w:val="00EA7861"/>
    <w:rsid w:val="00EB178A"/>
    <w:rsid w:val="00EB2392"/>
    <w:rsid w:val="00EB5158"/>
    <w:rsid w:val="00EB65A5"/>
    <w:rsid w:val="00EB6B33"/>
    <w:rsid w:val="00EB7436"/>
    <w:rsid w:val="00EC0217"/>
    <w:rsid w:val="00EC07DC"/>
    <w:rsid w:val="00EC253E"/>
    <w:rsid w:val="00EC4051"/>
    <w:rsid w:val="00EC4E52"/>
    <w:rsid w:val="00EC5568"/>
    <w:rsid w:val="00EC571D"/>
    <w:rsid w:val="00EC594E"/>
    <w:rsid w:val="00EC697F"/>
    <w:rsid w:val="00EC6D2D"/>
    <w:rsid w:val="00EC72C8"/>
    <w:rsid w:val="00EC79C2"/>
    <w:rsid w:val="00EC7ECF"/>
    <w:rsid w:val="00ED06E1"/>
    <w:rsid w:val="00ED09A0"/>
    <w:rsid w:val="00ED27E1"/>
    <w:rsid w:val="00ED299A"/>
    <w:rsid w:val="00ED36D5"/>
    <w:rsid w:val="00ED401A"/>
    <w:rsid w:val="00ED5D7E"/>
    <w:rsid w:val="00ED62DA"/>
    <w:rsid w:val="00ED6618"/>
    <w:rsid w:val="00EE133C"/>
    <w:rsid w:val="00EE15B7"/>
    <w:rsid w:val="00EE1A6A"/>
    <w:rsid w:val="00EE20EA"/>
    <w:rsid w:val="00EE2C65"/>
    <w:rsid w:val="00EE2CC1"/>
    <w:rsid w:val="00EE4EB6"/>
    <w:rsid w:val="00EE5942"/>
    <w:rsid w:val="00EE7C03"/>
    <w:rsid w:val="00EE7C8F"/>
    <w:rsid w:val="00EF010A"/>
    <w:rsid w:val="00EF0805"/>
    <w:rsid w:val="00EF0AC2"/>
    <w:rsid w:val="00EF125B"/>
    <w:rsid w:val="00EF1466"/>
    <w:rsid w:val="00EF18DE"/>
    <w:rsid w:val="00EF2B60"/>
    <w:rsid w:val="00EF424A"/>
    <w:rsid w:val="00EF46D4"/>
    <w:rsid w:val="00EF4A90"/>
    <w:rsid w:val="00EF4ECF"/>
    <w:rsid w:val="00EF5048"/>
    <w:rsid w:val="00EF60F4"/>
    <w:rsid w:val="00EF65AE"/>
    <w:rsid w:val="00EF7327"/>
    <w:rsid w:val="00F00ED2"/>
    <w:rsid w:val="00F04776"/>
    <w:rsid w:val="00F0506E"/>
    <w:rsid w:val="00F050E6"/>
    <w:rsid w:val="00F05597"/>
    <w:rsid w:val="00F060E9"/>
    <w:rsid w:val="00F061FA"/>
    <w:rsid w:val="00F06A3C"/>
    <w:rsid w:val="00F07A7C"/>
    <w:rsid w:val="00F10457"/>
    <w:rsid w:val="00F10514"/>
    <w:rsid w:val="00F10D9B"/>
    <w:rsid w:val="00F11F6D"/>
    <w:rsid w:val="00F13C58"/>
    <w:rsid w:val="00F14047"/>
    <w:rsid w:val="00F14753"/>
    <w:rsid w:val="00F1487F"/>
    <w:rsid w:val="00F14D84"/>
    <w:rsid w:val="00F154DF"/>
    <w:rsid w:val="00F15A8D"/>
    <w:rsid w:val="00F161CB"/>
    <w:rsid w:val="00F168E6"/>
    <w:rsid w:val="00F1778D"/>
    <w:rsid w:val="00F17C92"/>
    <w:rsid w:val="00F20913"/>
    <w:rsid w:val="00F20E15"/>
    <w:rsid w:val="00F21128"/>
    <w:rsid w:val="00F23708"/>
    <w:rsid w:val="00F25C1D"/>
    <w:rsid w:val="00F266E7"/>
    <w:rsid w:val="00F300F2"/>
    <w:rsid w:val="00F3011D"/>
    <w:rsid w:val="00F308BE"/>
    <w:rsid w:val="00F31215"/>
    <w:rsid w:val="00F31668"/>
    <w:rsid w:val="00F328C2"/>
    <w:rsid w:val="00F341A3"/>
    <w:rsid w:val="00F353C1"/>
    <w:rsid w:val="00F3568C"/>
    <w:rsid w:val="00F36BAD"/>
    <w:rsid w:val="00F36FA0"/>
    <w:rsid w:val="00F37168"/>
    <w:rsid w:val="00F37B66"/>
    <w:rsid w:val="00F37F74"/>
    <w:rsid w:val="00F40157"/>
    <w:rsid w:val="00F4149D"/>
    <w:rsid w:val="00F41815"/>
    <w:rsid w:val="00F41DB0"/>
    <w:rsid w:val="00F43012"/>
    <w:rsid w:val="00F44879"/>
    <w:rsid w:val="00F448FB"/>
    <w:rsid w:val="00F449CE"/>
    <w:rsid w:val="00F44BA4"/>
    <w:rsid w:val="00F44FCA"/>
    <w:rsid w:val="00F45ECE"/>
    <w:rsid w:val="00F47C01"/>
    <w:rsid w:val="00F50308"/>
    <w:rsid w:val="00F52479"/>
    <w:rsid w:val="00F527A5"/>
    <w:rsid w:val="00F543FB"/>
    <w:rsid w:val="00F57009"/>
    <w:rsid w:val="00F60643"/>
    <w:rsid w:val="00F6070A"/>
    <w:rsid w:val="00F667F0"/>
    <w:rsid w:val="00F66873"/>
    <w:rsid w:val="00F67964"/>
    <w:rsid w:val="00F70A24"/>
    <w:rsid w:val="00F715DE"/>
    <w:rsid w:val="00F72F58"/>
    <w:rsid w:val="00F730B4"/>
    <w:rsid w:val="00F73352"/>
    <w:rsid w:val="00F735BB"/>
    <w:rsid w:val="00F74CE4"/>
    <w:rsid w:val="00F7593B"/>
    <w:rsid w:val="00F759C7"/>
    <w:rsid w:val="00F7622D"/>
    <w:rsid w:val="00F769C0"/>
    <w:rsid w:val="00F801F6"/>
    <w:rsid w:val="00F80936"/>
    <w:rsid w:val="00F84AB7"/>
    <w:rsid w:val="00F84B9A"/>
    <w:rsid w:val="00F86EB7"/>
    <w:rsid w:val="00F87B3D"/>
    <w:rsid w:val="00F902FC"/>
    <w:rsid w:val="00F91678"/>
    <w:rsid w:val="00F93F42"/>
    <w:rsid w:val="00F954BB"/>
    <w:rsid w:val="00F9563C"/>
    <w:rsid w:val="00F9727E"/>
    <w:rsid w:val="00FA0A20"/>
    <w:rsid w:val="00FA16B6"/>
    <w:rsid w:val="00FA1CD8"/>
    <w:rsid w:val="00FA2326"/>
    <w:rsid w:val="00FA264C"/>
    <w:rsid w:val="00FA3222"/>
    <w:rsid w:val="00FA3E98"/>
    <w:rsid w:val="00FA4F95"/>
    <w:rsid w:val="00FA5992"/>
    <w:rsid w:val="00FA63CF"/>
    <w:rsid w:val="00FA6D6D"/>
    <w:rsid w:val="00FA6FAE"/>
    <w:rsid w:val="00FA7DDF"/>
    <w:rsid w:val="00FB1734"/>
    <w:rsid w:val="00FB2AF7"/>
    <w:rsid w:val="00FB2DF3"/>
    <w:rsid w:val="00FB34C4"/>
    <w:rsid w:val="00FB4D7E"/>
    <w:rsid w:val="00FB62E1"/>
    <w:rsid w:val="00FB6F6E"/>
    <w:rsid w:val="00FB6F70"/>
    <w:rsid w:val="00FC01B6"/>
    <w:rsid w:val="00FC0362"/>
    <w:rsid w:val="00FC0A7D"/>
    <w:rsid w:val="00FC1A3D"/>
    <w:rsid w:val="00FC29AB"/>
    <w:rsid w:val="00FC2D3E"/>
    <w:rsid w:val="00FC2E72"/>
    <w:rsid w:val="00FC3F65"/>
    <w:rsid w:val="00FC488A"/>
    <w:rsid w:val="00FC5DE6"/>
    <w:rsid w:val="00FC7462"/>
    <w:rsid w:val="00FD1001"/>
    <w:rsid w:val="00FD1978"/>
    <w:rsid w:val="00FD313B"/>
    <w:rsid w:val="00FD4082"/>
    <w:rsid w:val="00FD59C8"/>
    <w:rsid w:val="00FD7278"/>
    <w:rsid w:val="00FE08B4"/>
    <w:rsid w:val="00FE440D"/>
    <w:rsid w:val="00FE4864"/>
    <w:rsid w:val="00FE4A0B"/>
    <w:rsid w:val="00FE5119"/>
    <w:rsid w:val="00FE5572"/>
    <w:rsid w:val="00FE5936"/>
    <w:rsid w:val="00FE6353"/>
    <w:rsid w:val="00FE679C"/>
    <w:rsid w:val="00FE6B52"/>
    <w:rsid w:val="00FE7725"/>
    <w:rsid w:val="00FF1A74"/>
    <w:rsid w:val="00FF225C"/>
    <w:rsid w:val="00FF366D"/>
    <w:rsid w:val="00FF3ED4"/>
    <w:rsid w:val="00FF4B60"/>
    <w:rsid w:val="00FF4E0A"/>
    <w:rsid w:val="00FF646C"/>
    <w:rsid w:val="00FF68FC"/>
    <w:rsid w:val="00FF6B51"/>
    <w:rsid w:val="00FF6D15"/>
    <w:rsid w:val="00FF7C1E"/>
    <w:rsid w:val="016D59E2"/>
    <w:rsid w:val="025706B7"/>
    <w:rsid w:val="02611CD5"/>
    <w:rsid w:val="027B688F"/>
    <w:rsid w:val="028E2766"/>
    <w:rsid w:val="040BFF75"/>
    <w:rsid w:val="04CD026F"/>
    <w:rsid w:val="04F062CD"/>
    <w:rsid w:val="058EA779"/>
    <w:rsid w:val="05D20039"/>
    <w:rsid w:val="062F902E"/>
    <w:rsid w:val="0650ECA8"/>
    <w:rsid w:val="065430EB"/>
    <w:rsid w:val="06630445"/>
    <w:rsid w:val="0668D2D0"/>
    <w:rsid w:val="069CE4A8"/>
    <w:rsid w:val="07085C3B"/>
    <w:rsid w:val="074DB655"/>
    <w:rsid w:val="07611C3B"/>
    <w:rsid w:val="077FF621"/>
    <w:rsid w:val="07FED4A6"/>
    <w:rsid w:val="0909A0FB"/>
    <w:rsid w:val="0951EF72"/>
    <w:rsid w:val="096730F0"/>
    <w:rsid w:val="09A07392"/>
    <w:rsid w:val="0A50DDC5"/>
    <w:rsid w:val="0AEDBFD3"/>
    <w:rsid w:val="0B1C29AE"/>
    <w:rsid w:val="0B367568"/>
    <w:rsid w:val="0BE7FE98"/>
    <w:rsid w:val="0BECAE26"/>
    <w:rsid w:val="0BFDE8FD"/>
    <w:rsid w:val="0C4141BD"/>
    <w:rsid w:val="0CB91D6C"/>
    <w:rsid w:val="0DCAA857"/>
    <w:rsid w:val="0E53CA70"/>
    <w:rsid w:val="0EAB0564"/>
    <w:rsid w:val="0F280D8E"/>
    <w:rsid w:val="1000D5A8"/>
    <w:rsid w:val="104A9F03"/>
    <w:rsid w:val="107D51ED"/>
    <w:rsid w:val="10C20B73"/>
    <w:rsid w:val="125DDBD4"/>
    <w:rsid w:val="13835536"/>
    <w:rsid w:val="141A3658"/>
    <w:rsid w:val="145E7929"/>
    <w:rsid w:val="14C30BF4"/>
    <w:rsid w:val="1588650C"/>
    <w:rsid w:val="164DAD92"/>
    <w:rsid w:val="1656EECF"/>
    <w:rsid w:val="1670172C"/>
    <w:rsid w:val="1718C6AA"/>
    <w:rsid w:val="172F60CD"/>
    <w:rsid w:val="1753C2A5"/>
    <w:rsid w:val="17600FE6"/>
    <w:rsid w:val="185256E9"/>
    <w:rsid w:val="1856C659"/>
    <w:rsid w:val="18CEEFD4"/>
    <w:rsid w:val="19335B05"/>
    <w:rsid w:val="19EE274A"/>
    <w:rsid w:val="19F18149"/>
    <w:rsid w:val="19F1952E"/>
    <w:rsid w:val="1AAA5A4F"/>
    <w:rsid w:val="1AE8C302"/>
    <w:rsid w:val="1B290C3B"/>
    <w:rsid w:val="1B324D78"/>
    <w:rsid w:val="1C02D1F0"/>
    <w:rsid w:val="1C1BFA4D"/>
    <w:rsid w:val="1C2D0253"/>
    <w:rsid w:val="1C67EC40"/>
    <w:rsid w:val="1CB3C787"/>
    <w:rsid w:val="1CF7941B"/>
    <w:rsid w:val="1DA8B86F"/>
    <w:rsid w:val="1DCB2E1D"/>
    <w:rsid w:val="1F3F8432"/>
    <w:rsid w:val="200ECF7E"/>
    <w:rsid w:val="2016F972"/>
    <w:rsid w:val="22564F4D"/>
    <w:rsid w:val="227A00FA"/>
    <w:rsid w:val="228D6469"/>
    <w:rsid w:val="22D6136A"/>
    <w:rsid w:val="22D72DC4"/>
    <w:rsid w:val="233571D7"/>
    <w:rsid w:val="2472FE25"/>
    <w:rsid w:val="24E240A1"/>
    <w:rsid w:val="2653ABF6"/>
    <w:rsid w:val="2663C548"/>
    <w:rsid w:val="26C53D98"/>
    <w:rsid w:val="272130DA"/>
    <w:rsid w:val="28C38D00"/>
    <w:rsid w:val="290B855B"/>
    <w:rsid w:val="2936D33F"/>
    <w:rsid w:val="2A383344"/>
    <w:rsid w:val="2B14F293"/>
    <w:rsid w:val="2BD9F318"/>
    <w:rsid w:val="2C6E7401"/>
    <w:rsid w:val="2DA749EA"/>
    <w:rsid w:val="2DBE0580"/>
    <w:rsid w:val="2EFF524C"/>
    <w:rsid w:val="2F700ABE"/>
    <w:rsid w:val="301D1E2D"/>
    <w:rsid w:val="30EC66DD"/>
    <w:rsid w:val="31396E41"/>
    <w:rsid w:val="31C70173"/>
    <w:rsid w:val="32F53F14"/>
    <w:rsid w:val="3326903D"/>
    <w:rsid w:val="33854821"/>
    <w:rsid w:val="33E11481"/>
    <w:rsid w:val="342BF525"/>
    <w:rsid w:val="34372EA0"/>
    <w:rsid w:val="343F5894"/>
    <w:rsid w:val="3541FAF5"/>
    <w:rsid w:val="3776F956"/>
    <w:rsid w:val="37E2C920"/>
    <w:rsid w:val="38F05409"/>
    <w:rsid w:val="38FF6648"/>
    <w:rsid w:val="39018EE0"/>
    <w:rsid w:val="394C6DAC"/>
    <w:rsid w:val="39A8B2D8"/>
    <w:rsid w:val="39DDBF84"/>
    <w:rsid w:val="3A372DA8"/>
    <w:rsid w:val="3AC5D64B"/>
    <w:rsid w:val="3C4B0C89"/>
    <w:rsid w:val="3C9255C5"/>
    <w:rsid w:val="3C9C215A"/>
    <w:rsid w:val="3CFA656D"/>
    <w:rsid w:val="3D11A1A0"/>
    <w:rsid w:val="3DD2D76B"/>
    <w:rsid w:val="3DD50003"/>
    <w:rsid w:val="3E1FDECF"/>
    <w:rsid w:val="3EAD7201"/>
    <w:rsid w:val="3F4A540F"/>
    <w:rsid w:val="4032A83F"/>
    <w:rsid w:val="40494262"/>
    <w:rsid w:val="406BB8AF"/>
    <w:rsid w:val="40FB65EE"/>
    <w:rsid w:val="410CA0C5"/>
    <w:rsid w:val="4215C1DC"/>
    <w:rsid w:val="430B62DE"/>
    <w:rsid w:val="4378F59E"/>
    <w:rsid w:val="43944693"/>
    <w:rsid w:val="4520722B"/>
    <w:rsid w:val="45336100"/>
    <w:rsid w:val="4562A41C"/>
    <w:rsid w:val="4579E04F"/>
    <w:rsid w:val="46B09660"/>
    <w:rsid w:val="46E932FF"/>
    <w:rsid w:val="470EB57E"/>
    <w:rsid w:val="47D5EA5C"/>
    <w:rsid w:val="48011587"/>
    <w:rsid w:val="48A1E508"/>
    <w:rsid w:val="49158A12"/>
    <w:rsid w:val="49F97298"/>
    <w:rsid w:val="4A0B759D"/>
    <w:rsid w:val="4AA18006"/>
    <w:rsid w:val="4B062A78"/>
    <w:rsid w:val="4B131AC4"/>
    <w:rsid w:val="4C4F536C"/>
    <w:rsid w:val="4C9C2C4E"/>
    <w:rsid w:val="4EB4838C"/>
    <w:rsid w:val="4F9C9232"/>
    <w:rsid w:val="50C595ED"/>
    <w:rsid w:val="51386293"/>
    <w:rsid w:val="513BECEC"/>
    <w:rsid w:val="522994D5"/>
    <w:rsid w:val="5372B331"/>
    <w:rsid w:val="54547B9C"/>
    <w:rsid w:val="54DFCCB7"/>
    <w:rsid w:val="55573927"/>
    <w:rsid w:val="5568B167"/>
    <w:rsid w:val="55A0CFB1"/>
    <w:rsid w:val="5648DD1F"/>
    <w:rsid w:val="566BB420"/>
    <w:rsid w:val="56D7F5A0"/>
    <w:rsid w:val="571C3871"/>
    <w:rsid w:val="58748E2F"/>
    <w:rsid w:val="5A534FD6"/>
    <w:rsid w:val="5A97A132"/>
    <w:rsid w:val="5AB86BFE"/>
    <w:rsid w:val="5AC9A6D5"/>
    <w:rsid w:val="5BD8FBBD"/>
    <w:rsid w:val="5BF7971A"/>
    <w:rsid w:val="5C084894"/>
    <w:rsid w:val="5C4E79E8"/>
    <w:rsid w:val="5CA11541"/>
    <w:rsid w:val="5CB81EA3"/>
    <w:rsid w:val="5D8611E9"/>
    <w:rsid w:val="5DA151B2"/>
    <w:rsid w:val="5DA418F5"/>
    <w:rsid w:val="5E600A6F"/>
    <w:rsid w:val="5EDBE22D"/>
    <w:rsid w:val="5EE58A88"/>
    <w:rsid w:val="5F21E24A"/>
    <w:rsid w:val="5F9D17F8"/>
    <w:rsid w:val="5FEFBF65"/>
    <w:rsid w:val="603E99A1"/>
    <w:rsid w:val="606E653D"/>
    <w:rsid w:val="60EF2C0D"/>
    <w:rsid w:val="622E0C12"/>
    <w:rsid w:val="630E6B3A"/>
    <w:rsid w:val="639BEFE1"/>
    <w:rsid w:val="63C9DC73"/>
    <w:rsid w:val="6487C54E"/>
    <w:rsid w:val="66A1D85C"/>
    <w:rsid w:val="673A49C1"/>
    <w:rsid w:val="67BF6610"/>
    <w:rsid w:val="67C8B400"/>
    <w:rsid w:val="680CF6D1"/>
    <w:rsid w:val="683E9949"/>
    <w:rsid w:val="69BC8783"/>
    <w:rsid w:val="6A0D59FD"/>
    <w:rsid w:val="6A71EA83"/>
    <w:rsid w:val="6AE1CE70"/>
    <w:rsid w:val="6B0054C2"/>
    <w:rsid w:val="6BBA6535"/>
    <w:rsid w:val="6C054401"/>
    <w:rsid w:val="6D4080E3"/>
    <w:rsid w:val="6EE7E1ED"/>
    <w:rsid w:val="6F0BF7A2"/>
    <w:rsid w:val="6F2C80A5"/>
    <w:rsid w:val="707C9B81"/>
    <w:rsid w:val="71BBC69D"/>
    <w:rsid w:val="727C4E26"/>
    <w:rsid w:val="72A8EC86"/>
    <w:rsid w:val="732C491A"/>
    <w:rsid w:val="73CC2D3B"/>
    <w:rsid w:val="74B93A0D"/>
    <w:rsid w:val="75591D87"/>
    <w:rsid w:val="75693501"/>
    <w:rsid w:val="764AF4EF"/>
    <w:rsid w:val="76879796"/>
    <w:rsid w:val="7707ACBF"/>
    <w:rsid w:val="7736CA5C"/>
    <w:rsid w:val="782B0821"/>
    <w:rsid w:val="783AA42A"/>
    <w:rsid w:val="7887AD66"/>
    <w:rsid w:val="78AFB531"/>
    <w:rsid w:val="79FD0172"/>
    <w:rsid w:val="7A34B89E"/>
    <w:rsid w:val="7AE555A2"/>
    <w:rsid w:val="7B555351"/>
    <w:rsid w:val="7B7244EC"/>
    <w:rsid w:val="7BF10497"/>
    <w:rsid w:val="7CB3111B"/>
    <w:rsid w:val="7CF60261"/>
    <w:rsid w:val="7E35B91F"/>
    <w:rsid w:val="7E9A49A5"/>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E4D9"/>
  <w14:defaultImageDpi w14:val="32767"/>
  <w15:chartTrackingRefBased/>
  <w15:docId w15:val="{D3F8E889-F756-4E16-8F22-85ECB4804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556DA8"/>
  </w:style>
  <w:style w:type="paragraph" w:styleId="Titolo1">
    <w:name w:val="heading 1"/>
    <w:basedOn w:val="Normale"/>
    <w:next w:val="Normale"/>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autoRedefine/>
    <w:uiPriority w:val="9"/>
    <w:unhideWhenUsed/>
    <w:qFormat/>
    <w:rsid w:val="00DF1AF5"/>
    <w:pPr>
      <w:keepNext/>
      <w:keepLines/>
      <w:spacing w:before="400" w:after="360"/>
      <w:outlineLvl w:val="1"/>
    </w:pPr>
    <w:rPr>
      <w:rFonts w:ascii="NouvelR" w:eastAsiaTheme="majorEastAsia" w:hAnsi="NouvelR" w:cstheme="majorBidi"/>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6B13"/>
    <w:pPr>
      <w:tabs>
        <w:tab w:val="center" w:pos="4536"/>
        <w:tab w:val="right" w:pos="9072"/>
      </w:tabs>
    </w:pPr>
  </w:style>
  <w:style w:type="character" w:customStyle="1" w:styleId="IntestazioneCarattere">
    <w:name w:val="Intestazione Carattere"/>
    <w:basedOn w:val="Carpredefinitoparagrafo"/>
    <w:link w:val="Intestazione"/>
    <w:uiPriority w:val="99"/>
    <w:rsid w:val="00E66B13"/>
  </w:style>
  <w:style w:type="paragraph" w:styleId="Pidipagina">
    <w:name w:val="footer"/>
    <w:basedOn w:val="Normale"/>
    <w:link w:val="PidipaginaCarattere"/>
    <w:uiPriority w:val="99"/>
    <w:unhideWhenUsed/>
    <w:rsid w:val="00E66B13"/>
    <w:pPr>
      <w:tabs>
        <w:tab w:val="center" w:pos="4536"/>
        <w:tab w:val="right" w:pos="9072"/>
      </w:tabs>
    </w:pPr>
  </w:style>
  <w:style w:type="character" w:customStyle="1" w:styleId="PidipaginaCarattere">
    <w:name w:val="Piè di pagina Carattere"/>
    <w:basedOn w:val="Carpredefinitoparagrafo"/>
    <w:link w:val="Pidipagina"/>
    <w:uiPriority w:val="99"/>
    <w:rsid w:val="00E66B13"/>
  </w:style>
  <w:style w:type="character" w:styleId="Collegamentoipertestuale">
    <w:name w:val="Hyperlink"/>
    <w:basedOn w:val="Carpredefinitoparagrafo"/>
    <w:uiPriority w:val="99"/>
    <w:unhideWhenUsed/>
    <w:rsid w:val="00FF225C"/>
    <w:rPr>
      <w:color w:val="0563C1" w:themeColor="hyperlink"/>
      <w:u w:val="single"/>
    </w:rPr>
  </w:style>
  <w:style w:type="character" w:styleId="Menzionenonrisolta">
    <w:name w:val="Unresolved Mention"/>
    <w:basedOn w:val="Carpredefinitoparagrafo"/>
    <w:uiPriority w:val="99"/>
    <w:rsid w:val="00FF225C"/>
    <w:rPr>
      <w:color w:val="605E5C"/>
      <w:shd w:val="clear" w:color="auto" w:fill="E1DFDD"/>
    </w:rPr>
  </w:style>
  <w:style w:type="character" w:styleId="Collegamentovisitato">
    <w:name w:val="FollowedHyperlink"/>
    <w:basedOn w:val="Carpredefinitoparagrafo"/>
    <w:uiPriority w:val="99"/>
    <w:semiHidden/>
    <w:unhideWhenUsed/>
    <w:rsid w:val="00FF225C"/>
    <w:rPr>
      <w:color w:val="954F72" w:themeColor="followedHyperlink"/>
      <w:u w:val="single"/>
    </w:rPr>
  </w:style>
  <w:style w:type="character" w:styleId="Numeropagina">
    <w:name w:val="page number"/>
    <w:basedOn w:val="Carpredefinitoparagrafo"/>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e"/>
    <w:qFormat/>
    <w:rsid w:val="005422EC"/>
    <w:pPr>
      <w:spacing w:line="240" w:lineRule="exact"/>
    </w:pPr>
    <w:rPr>
      <w:rFonts w:ascii="Arial" w:hAnsi="Arial" w:cs="Arial"/>
      <w:b/>
      <w:bCs/>
      <w:sz w:val="20"/>
      <w:szCs w:val="20"/>
    </w:rPr>
  </w:style>
  <w:style w:type="paragraph" w:customStyle="1" w:styleId="Currenttext">
    <w:name w:val="Current text"/>
    <w:basedOn w:val="Normale"/>
    <w:link w:val="CurrenttextCar"/>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customStyle="1" w:styleId="Hotspots">
    <w:name w:val="Hotspots"/>
    <w:basedOn w:val="Normale"/>
    <w:link w:val="HotspotsCar"/>
    <w:qFormat/>
    <w:rsid w:val="5BD8FBBD"/>
    <w:pPr>
      <w:spacing w:after="120"/>
    </w:pPr>
    <w:rPr>
      <w:rFonts w:eastAsiaTheme="minorEastAsia"/>
      <w:b/>
      <w:bCs/>
      <w:color w:val="000000" w:themeColor="text1"/>
      <w:sz w:val="28"/>
      <w:szCs w:val="28"/>
      <w:lang w:eastAsia="fr-FR"/>
    </w:rPr>
  </w:style>
  <w:style w:type="paragraph" w:customStyle="1" w:styleId="Titresouspartieprincipales">
    <w:name w:val="Titre sous partie principales"/>
    <w:basedOn w:val="Normale"/>
    <w:link w:val="TitresouspartieprincipalesCar"/>
    <w:qFormat/>
    <w:rsid w:val="5BD8FBBD"/>
    <w:pPr>
      <w:spacing w:after="120" w:line="259" w:lineRule="auto"/>
    </w:pPr>
    <w:rPr>
      <w:rFonts w:eastAsiaTheme="minorEastAsia"/>
      <w:b/>
      <w:bCs/>
      <w:color w:val="000000" w:themeColor="text1"/>
      <w:sz w:val="32"/>
      <w:szCs w:val="32"/>
      <w:lang w:eastAsia="fr-FR"/>
    </w:rPr>
  </w:style>
  <w:style w:type="character" w:customStyle="1" w:styleId="CurrenttextCar">
    <w:name w:val="Current text Car"/>
    <w:basedOn w:val="Carpredefinitoparagrafo"/>
    <w:link w:val="Currenttext"/>
    <w:rsid w:val="5BD8FBBD"/>
    <w:rPr>
      <w:rFonts w:ascii="Calibri" w:eastAsia="Calibri" w:hAnsi="Calibri" w:cs="Arial"/>
      <w:b/>
      <w:bCs/>
      <w:sz w:val="28"/>
      <w:szCs w:val="28"/>
    </w:rPr>
  </w:style>
  <w:style w:type="character" w:customStyle="1" w:styleId="HotspotsCar">
    <w:name w:val="Hotspots Car"/>
    <w:basedOn w:val="Carpredefinitoparagrafo"/>
    <w:link w:val="Hotspots"/>
    <w:rsid w:val="5BD8FBBD"/>
    <w:rPr>
      <w:rFonts w:asciiTheme="minorHAnsi" w:eastAsiaTheme="minorEastAsia" w:hAnsiTheme="minorHAnsi" w:cstheme="minorBidi"/>
      <w:b/>
      <w:bCs/>
      <w:color w:val="000000" w:themeColor="text1"/>
      <w:sz w:val="28"/>
      <w:szCs w:val="28"/>
      <w:lang w:eastAsia="fr-FR"/>
    </w:rPr>
  </w:style>
  <w:style w:type="character" w:customStyle="1" w:styleId="TitresouspartieprincipalesCar">
    <w:name w:val="Titre sous partie principales Car"/>
    <w:basedOn w:val="Carpredefinitoparagrafo"/>
    <w:link w:val="Titresouspartieprincipales"/>
    <w:rsid w:val="5BD8FBBD"/>
    <w:rPr>
      <w:rFonts w:asciiTheme="minorHAnsi" w:eastAsiaTheme="minorEastAsia" w:hAnsiTheme="minorHAnsi" w:cstheme="minorBidi"/>
      <w:b/>
      <w:bCs/>
      <w:color w:val="000000" w:themeColor="text1"/>
      <w:sz w:val="32"/>
      <w:szCs w:val="32"/>
      <w:lang w:eastAsia="fr-FR"/>
    </w:rPr>
  </w:style>
  <w:style w:type="paragraph" w:styleId="Sommario1">
    <w:name w:val="toc 1"/>
    <w:basedOn w:val="Normale"/>
    <w:next w:val="Normale"/>
    <w:autoRedefine/>
    <w:uiPriority w:val="39"/>
    <w:unhideWhenUsed/>
    <w:rsid w:val="00A52BC4"/>
    <w:pPr>
      <w:tabs>
        <w:tab w:val="right" w:leader="dot" w:pos="9855"/>
      </w:tabs>
      <w:spacing w:after="100"/>
    </w:pPr>
    <w:rPr>
      <w:rFonts w:ascii="NouvelR" w:hAnsi="NouvelR"/>
      <w:sz w:val="22"/>
      <w:szCs w:val="22"/>
    </w:rPr>
  </w:style>
  <w:style w:type="paragraph" w:styleId="Sommario2">
    <w:name w:val="toc 2"/>
    <w:basedOn w:val="Normale"/>
    <w:next w:val="Normale"/>
    <w:autoRedefine/>
    <w:uiPriority w:val="39"/>
    <w:unhideWhenUsed/>
    <w:rsid w:val="00F168E6"/>
    <w:pPr>
      <w:tabs>
        <w:tab w:val="right" w:leader="dot" w:pos="9855"/>
      </w:tabs>
      <w:spacing w:after="100"/>
      <w:ind w:left="220"/>
    </w:p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pPr>
      <w:ind w:left="720"/>
      <w:contextualSpacing/>
    </w:pPr>
  </w:style>
  <w:style w:type="character" w:customStyle="1" w:styleId="Titolo2Carattere">
    <w:name w:val="Titolo 2 Carattere"/>
    <w:basedOn w:val="Carpredefinitoparagrafo"/>
    <w:link w:val="Titolo2"/>
    <w:uiPriority w:val="9"/>
    <w:rsid w:val="00DF1AF5"/>
    <w:rPr>
      <w:rFonts w:ascii="NouvelR" w:eastAsiaTheme="majorEastAsia" w:hAnsi="NouvelR" w:cstheme="majorBidi"/>
      <w:szCs w:val="26"/>
    </w:rPr>
  </w:style>
  <w:style w:type="paragraph" w:styleId="Testonotaapidipagina">
    <w:name w:val="footnote text"/>
    <w:basedOn w:val="Normale"/>
    <w:link w:val="TestonotaapidipaginaCarattere"/>
    <w:uiPriority w:val="99"/>
    <w:unhideWhenUsed/>
    <w:rsid w:val="009E72E5"/>
    <w:rPr>
      <w:sz w:val="20"/>
      <w:szCs w:val="20"/>
    </w:rPr>
  </w:style>
  <w:style w:type="character" w:customStyle="1" w:styleId="TestonotaapidipaginaCarattere">
    <w:name w:val="Testo nota a piè di pagina Carattere"/>
    <w:basedOn w:val="Carpredefinitoparagrafo"/>
    <w:link w:val="Testonotaapidipagina"/>
    <w:uiPriority w:val="99"/>
    <w:rsid w:val="009E72E5"/>
    <w:rPr>
      <w:sz w:val="20"/>
      <w:szCs w:val="20"/>
    </w:rPr>
  </w:style>
  <w:style w:type="character" w:styleId="Rimandonotaapidipagina">
    <w:name w:val="footnote reference"/>
    <w:basedOn w:val="Carpredefinitoparagrafo"/>
    <w:uiPriority w:val="99"/>
    <w:semiHidden/>
    <w:unhideWhenUsed/>
    <w:rsid w:val="009E72E5"/>
    <w:rPr>
      <w:vertAlign w:val="superscript"/>
    </w:rPr>
  </w:style>
  <w:style w:type="character" w:styleId="Rimandocommento">
    <w:name w:val="annotation reference"/>
    <w:basedOn w:val="Carpredefinitoparagrafo"/>
    <w:uiPriority w:val="99"/>
    <w:semiHidden/>
    <w:unhideWhenUsed/>
    <w:rsid w:val="000172E5"/>
    <w:rPr>
      <w:sz w:val="16"/>
      <w:szCs w:val="16"/>
    </w:rPr>
  </w:style>
  <w:style w:type="paragraph" w:styleId="Testocommento">
    <w:name w:val="annotation text"/>
    <w:basedOn w:val="Normale"/>
    <w:link w:val="TestocommentoCarattere"/>
    <w:uiPriority w:val="99"/>
    <w:semiHidden/>
    <w:unhideWhenUsed/>
    <w:rsid w:val="000172E5"/>
    <w:rPr>
      <w:sz w:val="20"/>
      <w:szCs w:val="20"/>
    </w:rPr>
  </w:style>
  <w:style w:type="character" w:customStyle="1" w:styleId="TestocommentoCarattere">
    <w:name w:val="Testo commento Carattere"/>
    <w:basedOn w:val="Carpredefinitoparagrafo"/>
    <w:link w:val="Testocommento"/>
    <w:uiPriority w:val="99"/>
    <w:semiHidden/>
    <w:rsid w:val="000172E5"/>
    <w:rPr>
      <w:sz w:val="20"/>
      <w:szCs w:val="20"/>
    </w:rPr>
  </w:style>
  <w:style w:type="paragraph" w:styleId="Soggettocommento">
    <w:name w:val="annotation subject"/>
    <w:basedOn w:val="Testocommento"/>
    <w:next w:val="Testocommento"/>
    <w:link w:val="SoggettocommentoCarattere"/>
    <w:uiPriority w:val="99"/>
    <w:semiHidden/>
    <w:unhideWhenUsed/>
    <w:rsid w:val="000172E5"/>
    <w:rPr>
      <w:b/>
      <w:bCs/>
    </w:rPr>
  </w:style>
  <w:style w:type="character" w:customStyle="1" w:styleId="SoggettocommentoCarattere">
    <w:name w:val="Soggetto commento Carattere"/>
    <w:basedOn w:val="TestocommentoCarattere"/>
    <w:link w:val="Soggettocommento"/>
    <w:uiPriority w:val="99"/>
    <w:semiHidden/>
    <w:rsid w:val="000172E5"/>
    <w:rPr>
      <w:b/>
      <w:bCs/>
      <w:sz w:val="20"/>
      <w:szCs w:val="20"/>
    </w:rPr>
  </w:style>
  <w:style w:type="paragraph" w:styleId="Revisione">
    <w:name w:val="Revision"/>
    <w:hidden/>
    <w:uiPriority w:val="99"/>
    <w:semiHidden/>
    <w:rsid w:val="008A5C54"/>
  </w:style>
  <w:style w:type="paragraph" w:styleId="NormaleWeb">
    <w:name w:val="Normal (Web)"/>
    <w:basedOn w:val="Normale"/>
    <w:uiPriority w:val="99"/>
    <w:unhideWhenUsed/>
    <w:rsid w:val="00CD5DAB"/>
    <w:pPr>
      <w:spacing w:before="100" w:beforeAutospacing="1" w:after="100" w:afterAutospacing="1"/>
    </w:pPr>
    <w:rPr>
      <w:rFonts w:ascii="Times New Roman" w:eastAsia="Times New Roman" w:hAnsi="Times New Roman" w:cs="Times New Roman"/>
      <w:lang w:eastAsia="fr-FR"/>
    </w:rPr>
  </w:style>
  <w:style w:type="character" w:styleId="Enfasigrassetto">
    <w:name w:val="Strong"/>
    <w:basedOn w:val="Carpredefinitoparagrafo"/>
    <w:uiPriority w:val="22"/>
    <w:qFormat/>
    <w:rsid w:val="00CD5DAB"/>
    <w:rPr>
      <w:b/>
      <w:bCs/>
    </w:rPr>
  </w:style>
  <w:style w:type="paragraph" w:customStyle="1" w:styleId="Default">
    <w:name w:val="Default"/>
    <w:rsid w:val="00C07051"/>
    <w:pPr>
      <w:autoSpaceDE w:val="0"/>
      <w:autoSpaceDN w:val="0"/>
      <w:adjustRightInd w:val="0"/>
    </w:pPr>
    <w:rPr>
      <w:rFonts w:ascii="NouvelR" w:hAnsi="NouvelR" w:cs="NouvelR"/>
      <w:color w:val="000000"/>
    </w:rPr>
  </w:style>
  <w:style w:type="character" w:customStyle="1" w:styleId="normaltextrun">
    <w:name w:val="normaltextrun"/>
    <w:basedOn w:val="Carpredefinitoparagrafo"/>
    <w:rsid w:val="001D1144"/>
  </w:style>
  <w:style w:type="paragraph" w:customStyle="1" w:styleId="Style1">
    <w:name w:val="Style1"/>
    <w:basedOn w:val="Titolo2"/>
    <w:link w:val="Style1Car"/>
    <w:qFormat/>
    <w:rsid w:val="001637FC"/>
    <w:pPr>
      <w:spacing w:before="280" w:after="240"/>
    </w:pPr>
  </w:style>
  <w:style w:type="character" w:customStyle="1" w:styleId="Style1Car">
    <w:name w:val="Style1 Car"/>
    <w:basedOn w:val="Titolo2Carattere"/>
    <w:link w:val="Style1"/>
    <w:rsid w:val="001637FC"/>
    <w:rPr>
      <w:rFonts w:ascii="NouvelR" w:eastAsiaTheme="majorEastAsia" w:hAnsi="NouvelR" w:cstheme="majorBidi"/>
      <w:szCs w:val="26"/>
    </w:rPr>
  </w:style>
  <w:style w:type="paragraph" w:styleId="Titolosommario">
    <w:name w:val="TOC Heading"/>
    <w:basedOn w:val="Titolo1"/>
    <w:next w:val="Normale"/>
    <w:uiPriority w:val="39"/>
    <w:unhideWhenUsed/>
    <w:qFormat/>
    <w:rsid w:val="008729D4"/>
    <w:pPr>
      <w:spacing w:line="259" w:lineRule="auto"/>
      <w:outlineLvl w:val="9"/>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8964">
      <w:bodyDiv w:val="1"/>
      <w:marLeft w:val="0"/>
      <w:marRight w:val="0"/>
      <w:marTop w:val="0"/>
      <w:marBottom w:val="0"/>
      <w:divBdr>
        <w:top w:val="none" w:sz="0" w:space="0" w:color="auto"/>
        <w:left w:val="none" w:sz="0" w:space="0" w:color="auto"/>
        <w:bottom w:val="none" w:sz="0" w:space="0" w:color="auto"/>
        <w:right w:val="none" w:sz="0" w:space="0" w:color="auto"/>
      </w:divBdr>
      <w:divsChild>
        <w:div w:id="1665742006">
          <w:marLeft w:val="0"/>
          <w:marRight w:val="0"/>
          <w:marTop w:val="0"/>
          <w:marBottom w:val="0"/>
          <w:divBdr>
            <w:top w:val="none" w:sz="0" w:space="0" w:color="auto"/>
            <w:left w:val="none" w:sz="0" w:space="0" w:color="auto"/>
            <w:bottom w:val="none" w:sz="0" w:space="0" w:color="auto"/>
            <w:right w:val="none" w:sz="0" w:space="0" w:color="auto"/>
          </w:divBdr>
          <w:divsChild>
            <w:div w:id="204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901">
      <w:bodyDiv w:val="1"/>
      <w:marLeft w:val="0"/>
      <w:marRight w:val="0"/>
      <w:marTop w:val="0"/>
      <w:marBottom w:val="0"/>
      <w:divBdr>
        <w:top w:val="none" w:sz="0" w:space="0" w:color="auto"/>
        <w:left w:val="none" w:sz="0" w:space="0" w:color="auto"/>
        <w:bottom w:val="none" w:sz="0" w:space="0" w:color="auto"/>
        <w:right w:val="none" w:sz="0" w:space="0" w:color="auto"/>
      </w:divBdr>
    </w:div>
    <w:div w:id="632635180">
      <w:bodyDiv w:val="1"/>
      <w:marLeft w:val="0"/>
      <w:marRight w:val="0"/>
      <w:marTop w:val="0"/>
      <w:marBottom w:val="0"/>
      <w:divBdr>
        <w:top w:val="none" w:sz="0" w:space="0" w:color="auto"/>
        <w:left w:val="none" w:sz="0" w:space="0" w:color="auto"/>
        <w:bottom w:val="none" w:sz="0" w:space="0" w:color="auto"/>
        <w:right w:val="none" w:sz="0" w:space="0" w:color="auto"/>
      </w:divBdr>
    </w:div>
    <w:div w:id="740712141">
      <w:bodyDiv w:val="1"/>
      <w:marLeft w:val="0"/>
      <w:marRight w:val="0"/>
      <w:marTop w:val="0"/>
      <w:marBottom w:val="0"/>
      <w:divBdr>
        <w:top w:val="none" w:sz="0" w:space="0" w:color="auto"/>
        <w:left w:val="none" w:sz="0" w:space="0" w:color="auto"/>
        <w:bottom w:val="none" w:sz="0" w:space="0" w:color="auto"/>
        <w:right w:val="none" w:sz="0" w:space="0" w:color="auto"/>
      </w:divBdr>
    </w:div>
    <w:div w:id="945309619">
      <w:bodyDiv w:val="1"/>
      <w:marLeft w:val="0"/>
      <w:marRight w:val="0"/>
      <w:marTop w:val="0"/>
      <w:marBottom w:val="0"/>
      <w:divBdr>
        <w:top w:val="none" w:sz="0" w:space="0" w:color="auto"/>
        <w:left w:val="none" w:sz="0" w:space="0" w:color="auto"/>
        <w:bottom w:val="none" w:sz="0" w:space="0" w:color="auto"/>
        <w:right w:val="none" w:sz="0" w:space="0" w:color="auto"/>
      </w:divBdr>
    </w:div>
    <w:div w:id="1073158017">
      <w:bodyDiv w:val="1"/>
      <w:marLeft w:val="0"/>
      <w:marRight w:val="0"/>
      <w:marTop w:val="0"/>
      <w:marBottom w:val="0"/>
      <w:divBdr>
        <w:top w:val="none" w:sz="0" w:space="0" w:color="auto"/>
        <w:left w:val="none" w:sz="0" w:space="0" w:color="auto"/>
        <w:bottom w:val="none" w:sz="0" w:space="0" w:color="auto"/>
        <w:right w:val="none" w:sz="0" w:space="0" w:color="auto"/>
      </w:divBdr>
    </w:div>
    <w:div w:id="1242527487">
      <w:bodyDiv w:val="1"/>
      <w:marLeft w:val="0"/>
      <w:marRight w:val="0"/>
      <w:marTop w:val="0"/>
      <w:marBottom w:val="0"/>
      <w:divBdr>
        <w:top w:val="none" w:sz="0" w:space="0" w:color="auto"/>
        <w:left w:val="none" w:sz="0" w:space="0" w:color="auto"/>
        <w:bottom w:val="none" w:sz="0" w:space="0" w:color="auto"/>
        <w:right w:val="none" w:sz="0" w:space="0" w:color="auto"/>
      </w:divBdr>
    </w:div>
    <w:div w:id="1417247687">
      <w:bodyDiv w:val="1"/>
      <w:marLeft w:val="0"/>
      <w:marRight w:val="0"/>
      <w:marTop w:val="0"/>
      <w:marBottom w:val="0"/>
      <w:divBdr>
        <w:top w:val="none" w:sz="0" w:space="0" w:color="auto"/>
        <w:left w:val="none" w:sz="0" w:space="0" w:color="auto"/>
        <w:bottom w:val="none" w:sz="0" w:space="0" w:color="auto"/>
        <w:right w:val="none" w:sz="0" w:space="0" w:color="auto"/>
      </w:divBdr>
    </w:div>
    <w:div w:id="1580093164">
      <w:bodyDiv w:val="1"/>
      <w:marLeft w:val="0"/>
      <w:marRight w:val="0"/>
      <w:marTop w:val="0"/>
      <w:marBottom w:val="0"/>
      <w:divBdr>
        <w:top w:val="none" w:sz="0" w:space="0" w:color="auto"/>
        <w:left w:val="none" w:sz="0" w:space="0" w:color="auto"/>
        <w:bottom w:val="none" w:sz="0" w:space="0" w:color="auto"/>
        <w:right w:val="none" w:sz="0" w:space="0" w:color="auto"/>
      </w:divBdr>
    </w:div>
    <w:div w:id="1594512528">
      <w:bodyDiv w:val="1"/>
      <w:marLeft w:val="0"/>
      <w:marRight w:val="0"/>
      <w:marTop w:val="0"/>
      <w:marBottom w:val="0"/>
      <w:divBdr>
        <w:top w:val="none" w:sz="0" w:space="0" w:color="auto"/>
        <w:left w:val="none" w:sz="0" w:space="0" w:color="auto"/>
        <w:bottom w:val="none" w:sz="0" w:space="0" w:color="auto"/>
        <w:right w:val="none" w:sz="0" w:space="0" w:color="auto"/>
      </w:divBdr>
    </w:div>
    <w:div w:id="1696535696">
      <w:bodyDiv w:val="1"/>
      <w:marLeft w:val="0"/>
      <w:marRight w:val="0"/>
      <w:marTop w:val="0"/>
      <w:marBottom w:val="0"/>
      <w:divBdr>
        <w:top w:val="none" w:sz="0" w:space="0" w:color="auto"/>
        <w:left w:val="none" w:sz="0" w:space="0" w:color="auto"/>
        <w:bottom w:val="none" w:sz="0" w:space="0" w:color="auto"/>
        <w:right w:val="none" w:sz="0" w:space="0" w:color="auto"/>
      </w:divBdr>
    </w:div>
    <w:div w:id="1705056495">
      <w:bodyDiv w:val="1"/>
      <w:marLeft w:val="0"/>
      <w:marRight w:val="0"/>
      <w:marTop w:val="0"/>
      <w:marBottom w:val="0"/>
      <w:divBdr>
        <w:top w:val="none" w:sz="0" w:space="0" w:color="auto"/>
        <w:left w:val="none" w:sz="0" w:space="0" w:color="auto"/>
        <w:bottom w:val="none" w:sz="0" w:space="0" w:color="auto"/>
        <w:right w:val="none" w:sz="0" w:space="0" w:color="auto"/>
      </w:divBdr>
    </w:div>
    <w:div w:id="206841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naultgroup.com/news-onair/top-stories/il-etait-une-fois-austral/" TargetMode="External"/><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g"/><Relationship Id="rId63" Type="http://schemas.openxmlformats.org/officeDocument/2006/relationships/image" Target="media/image51.jpeg"/><Relationship Id="rId68" Type="http://schemas.openxmlformats.org/officeDocument/2006/relationships/header" Target="header1.xml"/><Relationship Id="rId76" Type="http://schemas.openxmlformats.org/officeDocument/2006/relationships/hyperlink" Target="http://it.media.groupe.renault.com/" TargetMode="Externa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tiff"/><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57.jpeg"/><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9.jpeg"/><Relationship Id="R3c26d0e2df6b45f0"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footer" Target="footer3.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renaultgroup.com/news-onair/top-stories/nouveau-renault-austral-le-son-de-la-qualite/" TargetMode="External"/><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s://www.renaultgroup.com/news-onair/top-stories/openr-quand-lecran-tactile-fait-corps-avec-la-techno/" TargetMode="External"/><Relationship Id="rId69" Type="http://schemas.openxmlformats.org/officeDocument/2006/relationships/header" Target="header2.xml"/><Relationship Id="rId77" Type="http://schemas.openxmlformats.org/officeDocument/2006/relationships/hyperlink" Target="http://www.renault.it"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eader" Target="header3.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g"/><Relationship Id="rId70" Type="http://schemas.openxmlformats.org/officeDocument/2006/relationships/footer" Target="footer1.xml"/><Relationship Id="rId75" Type="http://schemas.openxmlformats.org/officeDocument/2006/relationships/hyperlink" Target="mailto:paola.repaci@renault.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10846\AppData\Local\Temp\Temp3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fd1b6b4-71da-4fb9-8b6f-e568beed8c4d">
      <UserInfo>
        <DisplayName>BRUNETTO Chris</DisplayName>
        <AccountId>28</AccountId>
        <AccountType/>
      </UserInfo>
    </SharedWithUsers>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E3E1C6-9034-4947-B568-0B70AC08C802}">
  <ds:schemaRefs>
    <ds:schemaRef ds:uri="http://schemas.openxmlformats.org/officeDocument/2006/bibliography"/>
  </ds:schemaRefs>
</ds:datastoreItem>
</file>

<file path=customXml/itemProps2.xml><?xml version="1.0" encoding="utf-8"?>
<ds:datastoreItem xmlns:ds="http://schemas.openxmlformats.org/officeDocument/2006/customXml" ds:itemID="{DE84106B-3591-4E7C-B074-9075CC3D2A26}"/>
</file>

<file path=customXml/itemProps3.xml><?xml version="1.0" encoding="utf-8"?>
<ds:datastoreItem xmlns:ds="http://schemas.openxmlformats.org/officeDocument/2006/customXml" ds:itemID="{D0D7C2C9-0B56-4040-B423-BFD4E2D04418}">
  <ds:schemaRefs>
    <ds:schemaRef ds:uri="http://schemas.microsoft.com/office/2006/metadata/properties"/>
    <ds:schemaRef ds:uri="http://schemas.microsoft.com/office/infopath/2007/PartnerControls"/>
    <ds:schemaRef ds:uri="77f402fb-6bda-4edd-9c42-dc5a111b2cab"/>
  </ds:schemaRefs>
</ds:datastoreItem>
</file>

<file path=customXml/itemProps4.xml><?xml version="1.0" encoding="utf-8"?>
<ds:datastoreItem xmlns:ds="http://schemas.openxmlformats.org/officeDocument/2006/customXml" ds:itemID="{8DAA1D07-ABB5-45C0-BAE4-AECF8B2DA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12</TotalTime>
  <Pages>63</Pages>
  <Words>14123</Words>
  <Characters>80503</Characters>
  <Application>Microsoft Office Word</Application>
  <DocSecurity>0</DocSecurity>
  <Lines>670</Lines>
  <Paragraphs>188</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94438</CharactersWithSpaces>
  <SharedDoc>false</SharedDoc>
  <HLinks>
    <vt:vector size="144" baseType="variant">
      <vt:variant>
        <vt:i4>7340130</vt:i4>
      </vt:variant>
      <vt:variant>
        <vt:i4>126</vt:i4>
      </vt:variant>
      <vt:variant>
        <vt:i4>0</vt:i4>
      </vt:variant>
      <vt:variant>
        <vt:i4>5</vt:i4>
      </vt:variant>
      <vt:variant>
        <vt:lpwstr>http://www.renault.it/</vt:lpwstr>
      </vt:variant>
      <vt:variant>
        <vt:lpwstr/>
      </vt:variant>
      <vt:variant>
        <vt:i4>4128874</vt:i4>
      </vt:variant>
      <vt:variant>
        <vt:i4>123</vt:i4>
      </vt:variant>
      <vt:variant>
        <vt:i4>0</vt:i4>
      </vt:variant>
      <vt:variant>
        <vt:i4>5</vt:i4>
      </vt:variant>
      <vt:variant>
        <vt:lpwstr>http://it.media.groupe.renault.com/</vt:lpwstr>
      </vt:variant>
      <vt:variant>
        <vt:lpwstr/>
      </vt:variant>
      <vt:variant>
        <vt:i4>983152</vt:i4>
      </vt:variant>
      <vt:variant>
        <vt:i4>120</vt:i4>
      </vt:variant>
      <vt:variant>
        <vt:i4>0</vt:i4>
      </vt:variant>
      <vt:variant>
        <vt:i4>5</vt:i4>
      </vt:variant>
      <vt:variant>
        <vt:lpwstr>mailto:paola.repaci@renault.it</vt:lpwstr>
      </vt:variant>
      <vt:variant>
        <vt:lpwstr/>
      </vt:variant>
      <vt:variant>
        <vt:i4>327681</vt:i4>
      </vt:variant>
      <vt:variant>
        <vt:i4>117</vt:i4>
      </vt:variant>
      <vt:variant>
        <vt:i4>0</vt:i4>
      </vt:variant>
      <vt:variant>
        <vt:i4>5</vt:i4>
      </vt:variant>
      <vt:variant>
        <vt:lpwstr>https://www.renaultgroup.com/news-onair/top-stories/openr-quand-lecran-tactile-fait-corps-avec-la-techno/</vt:lpwstr>
      </vt:variant>
      <vt:variant>
        <vt:lpwstr/>
      </vt:variant>
      <vt:variant>
        <vt:i4>5570572</vt:i4>
      </vt:variant>
      <vt:variant>
        <vt:i4>114</vt:i4>
      </vt:variant>
      <vt:variant>
        <vt:i4>0</vt:i4>
      </vt:variant>
      <vt:variant>
        <vt:i4>5</vt:i4>
      </vt:variant>
      <vt:variant>
        <vt:lpwstr>https://www.renaultgroup.com/news-onair/top-stories/nouveau-renault-austral-le-son-de-la-qualite/</vt:lpwstr>
      </vt:variant>
      <vt:variant>
        <vt:lpwstr/>
      </vt:variant>
      <vt:variant>
        <vt:i4>2424955</vt:i4>
      </vt:variant>
      <vt:variant>
        <vt:i4>111</vt:i4>
      </vt:variant>
      <vt:variant>
        <vt:i4>0</vt:i4>
      </vt:variant>
      <vt:variant>
        <vt:i4>5</vt:i4>
      </vt:variant>
      <vt:variant>
        <vt:lpwstr>https://www.renaultgroup.com/news-onair/top-stories/il-etait-une-fois-austral/</vt:lpwstr>
      </vt:variant>
      <vt:variant>
        <vt:lpwstr/>
      </vt:variant>
      <vt:variant>
        <vt:i4>1638449</vt:i4>
      </vt:variant>
      <vt:variant>
        <vt:i4>104</vt:i4>
      </vt:variant>
      <vt:variant>
        <vt:i4>0</vt:i4>
      </vt:variant>
      <vt:variant>
        <vt:i4>5</vt:i4>
      </vt:variant>
      <vt:variant>
        <vt:lpwstr/>
      </vt:variant>
      <vt:variant>
        <vt:lpwstr>_Toc115453087</vt:lpwstr>
      </vt:variant>
      <vt:variant>
        <vt:i4>1638449</vt:i4>
      </vt:variant>
      <vt:variant>
        <vt:i4>98</vt:i4>
      </vt:variant>
      <vt:variant>
        <vt:i4>0</vt:i4>
      </vt:variant>
      <vt:variant>
        <vt:i4>5</vt:i4>
      </vt:variant>
      <vt:variant>
        <vt:lpwstr/>
      </vt:variant>
      <vt:variant>
        <vt:lpwstr>_Toc115453086</vt:lpwstr>
      </vt:variant>
      <vt:variant>
        <vt:i4>1638449</vt:i4>
      </vt:variant>
      <vt:variant>
        <vt:i4>92</vt:i4>
      </vt:variant>
      <vt:variant>
        <vt:i4>0</vt:i4>
      </vt:variant>
      <vt:variant>
        <vt:i4>5</vt:i4>
      </vt:variant>
      <vt:variant>
        <vt:lpwstr/>
      </vt:variant>
      <vt:variant>
        <vt:lpwstr>_Toc115453085</vt:lpwstr>
      </vt:variant>
      <vt:variant>
        <vt:i4>1638449</vt:i4>
      </vt:variant>
      <vt:variant>
        <vt:i4>86</vt:i4>
      </vt:variant>
      <vt:variant>
        <vt:i4>0</vt:i4>
      </vt:variant>
      <vt:variant>
        <vt:i4>5</vt:i4>
      </vt:variant>
      <vt:variant>
        <vt:lpwstr/>
      </vt:variant>
      <vt:variant>
        <vt:lpwstr>_Toc115453084</vt:lpwstr>
      </vt:variant>
      <vt:variant>
        <vt:i4>1638449</vt:i4>
      </vt:variant>
      <vt:variant>
        <vt:i4>80</vt:i4>
      </vt:variant>
      <vt:variant>
        <vt:i4>0</vt:i4>
      </vt:variant>
      <vt:variant>
        <vt:i4>5</vt:i4>
      </vt:variant>
      <vt:variant>
        <vt:lpwstr/>
      </vt:variant>
      <vt:variant>
        <vt:lpwstr>_Toc115453083</vt:lpwstr>
      </vt:variant>
      <vt:variant>
        <vt:i4>1638449</vt:i4>
      </vt:variant>
      <vt:variant>
        <vt:i4>74</vt:i4>
      </vt:variant>
      <vt:variant>
        <vt:i4>0</vt:i4>
      </vt:variant>
      <vt:variant>
        <vt:i4>5</vt:i4>
      </vt:variant>
      <vt:variant>
        <vt:lpwstr/>
      </vt:variant>
      <vt:variant>
        <vt:lpwstr>_Toc115453082</vt:lpwstr>
      </vt:variant>
      <vt:variant>
        <vt:i4>1638449</vt:i4>
      </vt:variant>
      <vt:variant>
        <vt:i4>68</vt:i4>
      </vt:variant>
      <vt:variant>
        <vt:i4>0</vt:i4>
      </vt:variant>
      <vt:variant>
        <vt:i4>5</vt:i4>
      </vt:variant>
      <vt:variant>
        <vt:lpwstr/>
      </vt:variant>
      <vt:variant>
        <vt:lpwstr>_Toc115453081</vt:lpwstr>
      </vt:variant>
      <vt:variant>
        <vt:i4>1638449</vt:i4>
      </vt:variant>
      <vt:variant>
        <vt:i4>62</vt:i4>
      </vt:variant>
      <vt:variant>
        <vt:i4>0</vt:i4>
      </vt:variant>
      <vt:variant>
        <vt:i4>5</vt:i4>
      </vt:variant>
      <vt:variant>
        <vt:lpwstr/>
      </vt:variant>
      <vt:variant>
        <vt:lpwstr>_Toc115453080</vt:lpwstr>
      </vt:variant>
      <vt:variant>
        <vt:i4>1441841</vt:i4>
      </vt:variant>
      <vt:variant>
        <vt:i4>56</vt:i4>
      </vt:variant>
      <vt:variant>
        <vt:i4>0</vt:i4>
      </vt:variant>
      <vt:variant>
        <vt:i4>5</vt:i4>
      </vt:variant>
      <vt:variant>
        <vt:lpwstr/>
      </vt:variant>
      <vt:variant>
        <vt:lpwstr>_Toc115453079</vt:lpwstr>
      </vt:variant>
      <vt:variant>
        <vt:i4>1441841</vt:i4>
      </vt:variant>
      <vt:variant>
        <vt:i4>50</vt:i4>
      </vt:variant>
      <vt:variant>
        <vt:i4>0</vt:i4>
      </vt:variant>
      <vt:variant>
        <vt:i4>5</vt:i4>
      </vt:variant>
      <vt:variant>
        <vt:lpwstr/>
      </vt:variant>
      <vt:variant>
        <vt:lpwstr>_Toc115453078</vt:lpwstr>
      </vt:variant>
      <vt:variant>
        <vt:i4>1441841</vt:i4>
      </vt:variant>
      <vt:variant>
        <vt:i4>44</vt:i4>
      </vt:variant>
      <vt:variant>
        <vt:i4>0</vt:i4>
      </vt:variant>
      <vt:variant>
        <vt:i4>5</vt:i4>
      </vt:variant>
      <vt:variant>
        <vt:lpwstr/>
      </vt:variant>
      <vt:variant>
        <vt:lpwstr>_Toc115453077</vt:lpwstr>
      </vt:variant>
      <vt:variant>
        <vt:i4>1441841</vt:i4>
      </vt:variant>
      <vt:variant>
        <vt:i4>38</vt:i4>
      </vt:variant>
      <vt:variant>
        <vt:i4>0</vt:i4>
      </vt:variant>
      <vt:variant>
        <vt:i4>5</vt:i4>
      </vt:variant>
      <vt:variant>
        <vt:lpwstr/>
      </vt:variant>
      <vt:variant>
        <vt:lpwstr>_Toc115453076</vt:lpwstr>
      </vt:variant>
      <vt:variant>
        <vt:i4>1441841</vt:i4>
      </vt:variant>
      <vt:variant>
        <vt:i4>32</vt:i4>
      </vt:variant>
      <vt:variant>
        <vt:i4>0</vt:i4>
      </vt:variant>
      <vt:variant>
        <vt:i4>5</vt:i4>
      </vt:variant>
      <vt:variant>
        <vt:lpwstr/>
      </vt:variant>
      <vt:variant>
        <vt:lpwstr>_Toc115453075</vt:lpwstr>
      </vt:variant>
      <vt:variant>
        <vt:i4>1441841</vt:i4>
      </vt:variant>
      <vt:variant>
        <vt:i4>26</vt:i4>
      </vt:variant>
      <vt:variant>
        <vt:i4>0</vt:i4>
      </vt:variant>
      <vt:variant>
        <vt:i4>5</vt:i4>
      </vt:variant>
      <vt:variant>
        <vt:lpwstr/>
      </vt:variant>
      <vt:variant>
        <vt:lpwstr>_Toc115453074</vt:lpwstr>
      </vt:variant>
      <vt:variant>
        <vt:i4>1441841</vt:i4>
      </vt:variant>
      <vt:variant>
        <vt:i4>20</vt:i4>
      </vt:variant>
      <vt:variant>
        <vt:i4>0</vt:i4>
      </vt:variant>
      <vt:variant>
        <vt:i4>5</vt:i4>
      </vt:variant>
      <vt:variant>
        <vt:lpwstr/>
      </vt:variant>
      <vt:variant>
        <vt:lpwstr>_Toc115453073</vt:lpwstr>
      </vt:variant>
      <vt:variant>
        <vt:i4>1441841</vt:i4>
      </vt:variant>
      <vt:variant>
        <vt:i4>14</vt:i4>
      </vt:variant>
      <vt:variant>
        <vt:i4>0</vt:i4>
      </vt:variant>
      <vt:variant>
        <vt:i4>5</vt:i4>
      </vt:variant>
      <vt:variant>
        <vt:lpwstr/>
      </vt:variant>
      <vt:variant>
        <vt:lpwstr>_Toc115453072</vt:lpwstr>
      </vt:variant>
      <vt:variant>
        <vt:i4>1441841</vt:i4>
      </vt:variant>
      <vt:variant>
        <vt:i4>8</vt:i4>
      </vt:variant>
      <vt:variant>
        <vt:i4>0</vt:i4>
      </vt:variant>
      <vt:variant>
        <vt:i4>5</vt:i4>
      </vt:variant>
      <vt:variant>
        <vt:lpwstr/>
      </vt:variant>
      <vt:variant>
        <vt:lpwstr>_Toc115453071</vt:lpwstr>
      </vt:variant>
      <vt:variant>
        <vt:i4>1441841</vt:i4>
      </vt:variant>
      <vt:variant>
        <vt:i4>2</vt:i4>
      </vt:variant>
      <vt:variant>
        <vt:i4>0</vt:i4>
      </vt:variant>
      <vt:variant>
        <vt:i4>5</vt:i4>
      </vt:variant>
      <vt:variant>
        <vt:lpwstr/>
      </vt:variant>
      <vt:variant>
        <vt:lpwstr>_Toc115453070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PICHOT Maeva</dc:creator>
  <cp:keywords/>
  <dc:description/>
  <cp:lastModifiedBy>SOLARINO Giorgia (renexter)</cp:lastModifiedBy>
  <cp:revision>6</cp:revision>
  <cp:lastPrinted>2022-10-07T08:57:00Z</cp:lastPrinted>
  <dcterms:created xsi:type="dcterms:W3CDTF">2022-10-07T08:50:00Z</dcterms:created>
  <dcterms:modified xsi:type="dcterms:W3CDTF">2022-10-07T08:58:00Z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s Best Practice Categories">
    <vt:lpwstr/>
  </property>
  <property fmtid="{D5CDD505-2E9C-101B-9397-08002B2CF9AE}" pid="3" name="Comms Asset Type">
    <vt:lpwstr>87;#Press Kit|965d6226-690b-40a5-aec1-12a4e46de94f</vt:lpwstr>
  </property>
  <property fmtid="{D5CDD505-2E9C-101B-9397-08002B2CF9AE}" pid="4" name="Region">
    <vt:lpwstr/>
  </property>
  <property fmtid="{D5CDD505-2E9C-101B-9397-08002B2CF9AE}" pid="5" name="Comms_x0020_Activity">
    <vt:lpwstr/>
  </property>
  <property fmtid="{D5CDD505-2E9C-101B-9397-08002B2CF9AE}" pid="6" name="Event, Campaign or Activity Name">
    <vt:lpwstr/>
  </property>
  <property fmtid="{D5CDD505-2E9C-101B-9397-08002B2CF9AE}" pid="7" name="Comms Activity">
    <vt:lpwstr/>
  </property>
  <property fmtid="{D5CDD505-2E9C-101B-9397-08002B2CF9AE}" pid="8" name="hc39a5bb142f467fbe8ece94a4aadaa6">
    <vt:lpwstr/>
  </property>
  <property fmtid="{D5CDD505-2E9C-101B-9397-08002B2CF9AE}" pid="9" name="Related Materials">
    <vt:lpwstr/>
  </property>
  <property fmtid="{D5CDD505-2E9C-101B-9397-08002B2CF9AE}" pid="10" name="Comms Topics">
    <vt:lpwstr/>
  </property>
  <property fmtid="{D5CDD505-2E9C-101B-9397-08002B2CF9AE}" pid="11" name="Event_x002c__x0020_Campaign_x0020_or_x0020_Activity_x0020_Name">
    <vt:lpwstr/>
  </property>
  <property fmtid="{D5CDD505-2E9C-101B-9397-08002B2CF9AE}" pid="12" name="Organizations / Regions">
    <vt:lpwstr>18;#Groupe Renault|990bf1de-3555-4dee-9412-282becc82017</vt:lpwstr>
  </property>
  <property fmtid="{D5CDD505-2E9C-101B-9397-08002B2CF9AE}" pid="13" name="Vehicles">
    <vt:lpwstr>854;#Austral|5b434fd8-ccb2-424c-af36-80e7717b63b5</vt:lpwstr>
  </property>
  <property fmtid="{D5CDD505-2E9C-101B-9397-08002B2CF9AE}" pid="14" name="cbb9efac28c149ca97ba5f806fbe48b6">
    <vt:lpwstr/>
  </property>
  <property fmtid="{D5CDD505-2E9C-101B-9397-08002B2CF9AE}" pid="15" name="Comms_x0020_Best_x0020_Practice_x0020_Categories">
    <vt:lpwstr/>
  </property>
  <property fmtid="{D5CDD505-2E9C-101B-9397-08002B2CF9AE}" pid="16" name="l86be07eba1b4acb9afbd6642b23ffba">
    <vt:lpwstr/>
  </property>
  <property fmtid="{D5CDD505-2E9C-101B-9397-08002B2CF9AE}" pid="17" name="Event / Campaign">
    <vt:lpwstr>874;#Austral reveal|f5571218-f516-4327-abe6-96a6b52db046</vt:lpwstr>
  </property>
  <property fmtid="{D5CDD505-2E9C-101B-9397-08002B2CF9AE}" pid="18" name="MediaServiceImageTags">
    <vt:lpwstr/>
  </property>
  <property fmtid="{D5CDD505-2E9C-101B-9397-08002B2CF9AE}" pid="19" name="ContentTypeId">
    <vt:lpwstr>0x0101008CC5176442713144AEBE511C677DBF09</vt:lpwstr>
  </property>
  <property fmtid="{D5CDD505-2E9C-101B-9397-08002B2CF9AE}" pid="20" name="MSIP_Label_fd1c0902-ed92-4fed-896d-2e7725de02d4_Enabled">
    <vt:lpwstr>true</vt:lpwstr>
  </property>
  <property fmtid="{D5CDD505-2E9C-101B-9397-08002B2CF9AE}" pid="21" name="MSIP_Label_fd1c0902-ed92-4fed-896d-2e7725de02d4_SetDate">
    <vt:lpwstr>2022-10-07T08:57:36Z</vt:lpwstr>
  </property>
  <property fmtid="{D5CDD505-2E9C-101B-9397-08002B2CF9AE}" pid="22" name="MSIP_Label_fd1c0902-ed92-4fed-896d-2e7725de02d4_Method">
    <vt:lpwstr>Standard</vt:lpwstr>
  </property>
  <property fmtid="{D5CDD505-2E9C-101B-9397-08002B2CF9AE}" pid="23" name="MSIP_Label_fd1c0902-ed92-4fed-896d-2e7725de02d4_Name">
    <vt:lpwstr>Anyone (not protected)</vt:lpwstr>
  </property>
  <property fmtid="{D5CDD505-2E9C-101B-9397-08002B2CF9AE}" pid="24" name="MSIP_Label_fd1c0902-ed92-4fed-896d-2e7725de02d4_SiteId">
    <vt:lpwstr>d6b0bbee-7cd9-4d60-bce6-4a67b543e2ae</vt:lpwstr>
  </property>
  <property fmtid="{D5CDD505-2E9C-101B-9397-08002B2CF9AE}" pid="25" name="MSIP_Label_fd1c0902-ed92-4fed-896d-2e7725de02d4_ActionId">
    <vt:lpwstr>e26fda02-7c6e-4b94-996d-9688b18a4085</vt:lpwstr>
  </property>
  <property fmtid="{D5CDD505-2E9C-101B-9397-08002B2CF9AE}" pid="26" name="MSIP_Label_fd1c0902-ed92-4fed-896d-2e7725de02d4_ContentBits">
    <vt:lpwstr>2</vt:lpwstr>
  </property>
</Properties>
</file>