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133FDD" w14:paraId="71D94D97" w14:textId="77777777" w:rsidTr="008B7C39">
        <w:trPr>
          <w:trHeight w:val="1583"/>
        </w:trPr>
        <w:sdt>
          <w:sdtPr>
            <w:id w:val="-1737926418"/>
            <w:picture/>
          </w:sdtPr>
          <w:sdtContent>
            <w:tc>
              <w:tcPr>
                <w:tcW w:w="11208" w:type="dxa"/>
                <w:gridSpan w:val="2"/>
              </w:tcPr>
              <w:p w14:paraId="1DCA3829" w14:textId="77777777" w:rsidR="001019D3" w:rsidRPr="00133FDD" w:rsidRDefault="00EA2D0A" w:rsidP="008B7C39">
                <w:pPr>
                  <w:pStyle w:val="DNaturedudocument"/>
                </w:pPr>
                <w:r w:rsidRPr="00133FDD">
                  <w:rPr>
                    <w:noProof/>
                  </w:rPr>
                  <w:drawing>
                    <wp:inline distT="0" distB="0" distL="0" distR="0" wp14:anchorId="2000844A" wp14:editId="4EDFD73C">
                      <wp:extent cx="2877215" cy="701948"/>
                      <wp:effectExtent l="0" t="0" r="0" b="3175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133FDD" w14:paraId="31831F2B" w14:textId="77777777" w:rsidTr="008B7C39">
        <w:trPr>
          <w:trHeight w:hRule="exact" w:val="1134"/>
        </w:trPr>
        <w:tc>
          <w:tcPr>
            <w:tcW w:w="10550" w:type="dxa"/>
          </w:tcPr>
          <w:p w14:paraId="38828BBF" w14:textId="27E2983D" w:rsidR="001019D3" w:rsidRPr="00133FDD" w:rsidRDefault="00412AB9" w:rsidP="008B7C39">
            <w:pPr>
              <w:pStyle w:val="DNaturedudocument"/>
              <w:rPr>
                <w:rFonts w:ascii="Read" w:hAnsi="Read" w:cs="Read"/>
              </w:rPr>
            </w:pPr>
            <w:r>
              <w:rPr>
                <w:rFonts w:ascii="Read" w:hAnsi="Read" w:cs="Read"/>
              </w:rPr>
              <w:t>COMUNICATO STAMPA</w:t>
            </w:r>
          </w:p>
          <w:p w14:paraId="0337FBD4" w14:textId="6E41FA8F" w:rsidR="006D55F0" w:rsidRPr="00133FDD" w:rsidRDefault="00412AB9" w:rsidP="008B7C39">
            <w:pPr>
              <w:pStyle w:val="DNaturedudocument"/>
              <w:rPr>
                <w:rFonts w:ascii="Read" w:hAnsi="Read" w:cs="Read"/>
              </w:rPr>
            </w:pPr>
            <w:r>
              <w:rPr>
                <w:rFonts w:ascii="Read" w:hAnsi="Read" w:cs="Read"/>
              </w:rPr>
              <w:t>22/03/2023</w:t>
            </w:r>
          </w:p>
        </w:tc>
        <w:tc>
          <w:tcPr>
            <w:tcW w:w="658" w:type="dxa"/>
          </w:tcPr>
          <w:p w14:paraId="15C4948A" w14:textId="77777777" w:rsidR="006D55F0" w:rsidRPr="00133FDD" w:rsidRDefault="006D55F0" w:rsidP="008B7C39">
            <w:pPr>
              <w:pStyle w:val="DDate"/>
            </w:pPr>
          </w:p>
        </w:tc>
      </w:tr>
    </w:tbl>
    <w:p w14:paraId="4EFBDDC3" w14:textId="67709855" w:rsidR="00D50B08" w:rsidRDefault="00D50B08" w:rsidP="007B67CA"/>
    <w:p w14:paraId="6590E21F" w14:textId="77777777" w:rsidR="00B7067A" w:rsidRPr="00133FDD" w:rsidRDefault="00B7067A" w:rsidP="007B67CA"/>
    <w:p w14:paraId="1BC02610" w14:textId="77777777" w:rsidR="009D181F" w:rsidRPr="00EC0965" w:rsidRDefault="009D181F" w:rsidP="009D181F">
      <w:pPr>
        <w:rPr>
          <w:sz w:val="16"/>
          <w:szCs w:val="20"/>
        </w:rPr>
      </w:pPr>
    </w:p>
    <w:p w14:paraId="61A9D506" w14:textId="6391DCE5" w:rsidR="00B7067A" w:rsidRPr="008112D7" w:rsidRDefault="009B7FD5" w:rsidP="00294424">
      <w:pPr>
        <w:pStyle w:val="DTitre"/>
        <w:rPr>
          <w:sz w:val="36"/>
          <w:szCs w:val="36"/>
          <w:lang w:val="it-IT"/>
        </w:rPr>
      </w:pPr>
      <w:r w:rsidRPr="00294424">
        <w:rPr>
          <w:caps w:val="0"/>
          <w:sz w:val="36"/>
          <w:szCs w:val="36"/>
          <w:lang w:val="it-IT"/>
        </w:rPr>
        <w:t xml:space="preserve">DACIA SPRING FESTEGGIA LA SUA SECONDA PRIMAVERA </w:t>
      </w:r>
    </w:p>
    <w:p w14:paraId="02DEF741" w14:textId="4BBD10AE" w:rsidR="00CA26D9" w:rsidRPr="008112D7" w:rsidRDefault="00CA26D9" w:rsidP="00505C03">
      <w:pPr>
        <w:pStyle w:val="DPuceronde"/>
        <w:numPr>
          <w:ilvl w:val="0"/>
          <w:numId w:val="0"/>
        </w:numPr>
        <w:spacing w:after="60"/>
        <w:rPr>
          <w:rFonts w:ascii="Dacia Block" w:hAnsi="Dacia Block" w:cs="Dacia Block"/>
          <w:bCs/>
          <w:sz w:val="24"/>
          <w:szCs w:val="32"/>
          <w:lang w:val="it-IT"/>
        </w:rPr>
      </w:pPr>
    </w:p>
    <w:p w14:paraId="77203381" w14:textId="614FB771" w:rsidR="007D72D8" w:rsidRPr="008112D7" w:rsidRDefault="008112D7" w:rsidP="007D72D8">
      <w:pPr>
        <w:pStyle w:val="DPuceronde"/>
        <w:numPr>
          <w:ilvl w:val="0"/>
          <w:numId w:val="3"/>
        </w:numPr>
        <w:spacing w:after="120"/>
        <w:ind w:left="714" w:hanging="357"/>
        <w:rPr>
          <w:rFonts w:ascii="Read" w:hAnsi="Read" w:cs="Read"/>
          <w:bCs/>
          <w:color w:val="4E5844" w:themeColor="text2"/>
          <w:sz w:val="26"/>
          <w:szCs w:val="26"/>
          <w:lang w:val="it-IT"/>
        </w:rPr>
      </w:pPr>
      <w:r w:rsidRPr="008112D7">
        <w:rPr>
          <w:rFonts w:ascii="Read" w:hAnsi="Read" w:cs="Read"/>
          <w:bCs/>
          <w:sz w:val="26"/>
          <w:szCs w:val="26"/>
          <w:lang w:val="it-IT"/>
        </w:rPr>
        <w:t xml:space="preserve">Con oltre </w:t>
      </w:r>
      <w:r w:rsidR="00EC0965" w:rsidRPr="008112D7">
        <w:rPr>
          <w:rFonts w:ascii="Read" w:hAnsi="Read" w:cs="Read"/>
          <w:bCs/>
          <w:sz w:val="26"/>
          <w:szCs w:val="26"/>
          <w:lang w:val="it-IT"/>
        </w:rPr>
        <w:t>1</w:t>
      </w:r>
      <w:r w:rsidR="00A855BC" w:rsidRPr="008112D7">
        <w:rPr>
          <w:rFonts w:ascii="Read" w:hAnsi="Read" w:cs="Read"/>
          <w:bCs/>
          <w:sz w:val="26"/>
          <w:szCs w:val="26"/>
          <w:lang w:val="it-IT"/>
        </w:rPr>
        <w:t>08</w:t>
      </w:r>
      <w:r w:rsidR="00EC0965" w:rsidRPr="008112D7">
        <w:rPr>
          <w:rFonts w:ascii="Read" w:hAnsi="Read" w:cs="Read"/>
          <w:bCs/>
          <w:sz w:val="26"/>
          <w:szCs w:val="26"/>
          <w:lang w:val="it-IT"/>
        </w:rPr>
        <w:t xml:space="preserve">.000 </w:t>
      </w:r>
      <w:r w:rsidRPr="008112D7">
        <w:rPr>
          <w:rFonts w:ascii="Read" w:hAnsi="Read" w:cs="Read"/>
          <w:bCs/>
          <w:sz w:val="26"/>
          <w:szCs w:val="26"/>
          <w:lang w:val="it-IT"/>
        </w:rPr>
        <w:t>ordini dal lancio</w:t>
      </w:r>
      <w:r w:rsidR="003760E0" w:rsidRPr="008112D7">
        <w:rPr>
          <w:rFonts w:ascii="Read" w:hAnsi="Read" w:cs="Read"/>
          <w:bCs/>
          <w:sz w:val="26"/>
          <w:szCs w:val="26"/>
          <w:lang w:val="it-IT"/>
        </w:rPr>
        <w:t xml:space="preserve">, Spring </w:t>
      </w:r>
      <w:r w:rsidRPr="008112D7">
        <w:rPr>
          <w:rFonts w:ascii="Read" w:hAnsi="Read" w:cs="Read"/>
          <w:bCs/>
          <w:sz w:val="26"/>
          <w:szCs w:val="26"/>
          <w:lang w:val="it-IT"/>
        </w:rPr>
        <w:t>è più che mai in linea con le aspettative dei clienti</w:t>
      </w:r>
      <w:r w:rsidR="00664438">
        <w:rPr>
          <w:rFonts w:ascii="Read" w:hAnsi="Read" w:cs="Read"/>
          <w:bCs/>
          <w:sz w:val="26"/>
          <w:szCs w:val="26"/>
          <w:lang w:val="it-IT"/>
        </w:rPr>
        <w:t>.</w:t>
      </w:r>
      <w:r w:rsidRPr="008112D7">
        <w:rPr>
          <w:rFonts w:ascii="Read" w:hAnsi="Read" w:cs="Read"/>
          <w:bCs/>
          <w:sz w:val="26"/>
          <w:szCs w:val="26"/>
          <w:lang w:val="it-IT"/>
        </w:rPr>
        <w:t xml:space="preserve"> </w:t>
      </w:r>
    </w:p>
    <w:p w14:paraId="0EEBBF3D" w14:textId="24449B65" w:rsidR="00E53D72" w:rsidRPr="008112D7" w:rsidRDefault="008112D7" w:rsidP="00006664">
      <w:pPr>
        <w:pStyle w:val="DPuceronde"/>
        <w:numPr>
          <w:ilvl w:val="0"/>
          <w:numId w:val="5"/>
        </w:numPr>
        <w:spacing w:after="120"/>
        <w:rPr>
          <w:rFonts w:ascii="Read" w:hAnsi="Read" w:cs="Read"/>
          <w:bCs/>
          <w:sz w:val="26"/>
          <w:szCs w:val="26"/>
          <w:lang w:val="it-IT"/>
        </w:rPr>
      </w:pPr>
      <w:r w:rsidRPr="008112D7">
        <w:rPr>
          <w:rFonts w:ascii="Read" w:hAnsi="Read" w:cs="Read"/>
          <w:bCs/>
          <w:sz w:val="26"/>
          <w:szCs w:val="26"/>
          <w:lang w:val="it-IT"/>
        </w:rPr>
        <w:t xml:space="preserve">Con il lancio della nuova versione </w:t>
      </w:r>
      <w:r w:rsidR="001E2748" w:rsidRPr="008112D7">
        <w:rPr>
          <w:rFonts w:ascii="Read" w:hAnsi="Read" w:cs="Read"/>
          <w:bCs/>
          <w:sz w:val="26"/>
          <w:szCs w:val="26"/>
          <w:lang w:val="it-IT"/>
        </w:rPr>
        <w:t>Cargo</w:t>
      </w:r>
      <w:r w:rsidR="00505C03" w:rsidRPr="008112D7">
        <w:rPr>
          <w:rFonts w:ascii="Read" w:hAnsi="Read" w:cs="Read"/>
          <w:bCs/>
          <w:sz w:val="26"/>
          <w:szCs w:val="26"/>
          <w:lang w:val="it-IT"/>
        </w:rPr>
        <w:t xml:space="preserve">, </w:t>
      </w:r>
      <w:r w:rsidR="003760E0" w:rsidRPr="008112D7">
        <w:rPr>
          <w:rFonts w:ascii="Read" w:hAnsi="Read" w:cs="Read"/>
          <w:bCs/>
          <w:sz w:val="26"/>
          <w:szCs w:val="26"/>
          <w:lang w:val="it-IT"/>
        </w:rPr>
        <w:t xml:space="preserve">Spring </w:t>
      </w:r>
      <w:r w:rsidR="00DD6CBB" w:rsidRPr="008112D7">
        <w:rPr>
          <w:rFonts w:ascii="Read" w:hAnsi="Read" w:cs="Read"/>
          <w:bCs/>
          <w:sz w:val="26"/>
          <w:szCs w:val="26"/>
          <w:lang w:val="it-IT"/>
        </w:rPr>
        <w:t>r</w:t>
      </w:r>
      <w:r w:rsidRPr="008112D7">
        <w:rPr>
          <w:rFonts w:ascii="Read" w:hAnsi="Read" w:cs="Read"/>
          <w:bCs/>
          <w:sz w:val="26"/>
          <w:szCs w:val="26"/>
          <w:lang w:val="it-IT"/>
        </w:rPr>
        <w:t>isponde anche alle esigenze degli operatori professionali</w:t>
      </w:r>
      <w:r w:rsidR="005E563C">
        <w:rPr>
          <w:rFonts w:ascii="Read" w:hAnsi="Read" w:cs="Read"/>
          <w:bCs/>
          <w:sz w:val="26"/>
          <w:szCs w:val="26"/>
          <w:lang w:val="it-IT"/>
        </w:rPr>
        <w:t>.</w:t>
      </w:r>
      <w:r w:rsidRPr="008112D7">
        <w:rPr>
          <w:rFonts w:ascii="Read" w:hAnsi="Read" w:cs="Read"/>
          <w:bCs/>
          <w:sz w:val="26"/>
          <w:szCs w:val="26"/>
          <w:lang w:val="it-IT"/>
        </w:rPr>
        <w:t xml:space="preserve"> </w:t>
      </w:r>
    </w:p>
    <w:p w14:paraId="67ABD36F" w14:textId="770A30B4" w:rsidR="0059614F" w:rsidRPr="008112D7" w:rsidRDefault="008112D7" w:rsidP="00006664">
      <w:pPr>
        <w:pStyle w:val="DPuceronde"/>
        <w:numPr>
          <w:ilvl w:val="0"/>
          <w:numId w:val="6"/>
        </w:numPr>
        <w:spacing w:after="60"/>
        <w:rPr>
          <w:rFonts w:ascii="Read" w:hAnsi="Read" w:cs="Read"/>
          <w:bCs/>
          <w:sz w:val="26"/>
          <w:szCs w:val="26"/>
          <w:lang w:val="it-IT"/>
        </w:rPr>
      </w:pPr>
      <w:r w:rsidRPr="008112D7">
        <w:rPr>
          <w:rFonts w:ascii="Read" w:hAnsi="Read" w:cs="Read"/>
          <w:bCs/>
          <w:sz w:val="26"/>
          <w:szCs w:val="26"/>
          <w:lang w:val="it-IT"/>
        </w:rPr>
        <w:t>Con un peso a vuoto inferiore a una tonnellata</w:t>
      </w:r>
      <w:r w:rsidR="00A267E4" w:rsidRPr="008112D7">
        <w:rPr>
          <w:rFonts w:ascii="Read" w:hAnsi="Read" w:cs="Read"/>
          <w:bCs/>
          <w:sz w:val="26"/>
          <w:szCs w:val="26"/>
          <w:lang w:val="it-IT"/>
        </w:rPr>
        <w:t>,</w:t>
      </w:r>
      <w:r w:rsidR="00890B17" w:rsidRPr="008112D7">
        <w:rPr>
          <w:rFonts w:ascii="Read" w:hAnsi="Read" w:cs="Read"/>
          <w:bCs/>
          <w:sz w:val="26"/>
          <w:szCs w:val="26"/>
          <w:lang w:val="it-IT"/>
        </w:rPr>
        <w:t xml:space="preserve"> Spring </w:t>
      </w:r>
      <w:r w:rsidRPr="008112D7">
        <w:rPr>
          <w:rFonts w:ascii="Read" w:hAnsi="Read" w:cs="Read"/>
          <w:bCs/>
          <w:sz w:val="26"/>
          <w:szCs w:val="26"/>
          <w:lang w:val="it-IT"/>
        </w:rPr>
        <w:t>è</w:t>
      </w:r>
      <w:r>
        <w:rPr>
          <w:rFonts w:ascii="Read" w:hAnsi="Read" w:cs="Read"/>
          <w:bCs/>
          <w:sz w:val="26"/>
          <w:szCs w:val="26"/>
          <w:lang w:val="it-IT"/>
        </w:rPr>
        <w:t xml:space="preserve"> la più leggera delle auto elettric</w:t>
      </w:r>
      <w:r w:rsidR="005C1E99">
        <w:rPr>
          <w:rFonts w:ascii="Read" w:hAnsi="Read" w:cs="Read"/>
          <w:bCs/>
          <w:sz w:val="26"/>
          <w:szCs w:val="26"/>
          <w:lang w:val="it-IT"/>
        </w:rPr>
        <w:t>he</w:t>
      </w:r>
      <w:r>
        <w:rPr>
          <w:rFonts w:ascii="Read" w:hAnsi="Read" w:cs="Read"/>
          <w:bCs/>
          <w:sz w:val="26"/>
          <w:szCs w:val="26"/>
          <w:lang w:val="it-IT"/>
        </w:rPr>
        <w:t xml:space="preserve"> della </w:t>
      </w:r>
      <w:r w:rsidR="00D224BE" w:rsidRPr="008112D7">
        <w:rPr>
          <w:rFonts w:ascii="Read" w:hAnsi="Read" w:cs="Read"/>
          <w:bCs/>
          <w:sz w:val="26"/>
          <w:szCs w:val="26"/>
          <w:lang w:val="it-IT"/>
        </w:rPr>
        <w:t>Top</w:t>
      </w:r>
      <w:r w:rsidR="00143062" w:rsidRPr="008112D7">
        <w:rPr>
          <w:rFonts w:ascii="Read" w:hAnsi="Read" w:cs="Read"/>
          <w:bCs/>
          <w:sz w:val="26"/>
          <w:szCs w:val="26"/>
          <w:lang w:val="it-IT"/>
        </w:rPr>
        <w:t xml:space="preserve"> </w:t>
      </w:r>
      <w:r w:rsidR="00D224BE" w:rsidRPr="008112D7">
        <w:rPr>
          <w:rFonts w:ascii="Read" w:hAnsi="Read" w:cs="Read"/>
          <w:bCs/>
          <w:sz w:val="26"/>
          <w:szCs w:val="26"/>
          <w:lang w:val="it-IT"/>
        </w:rPr>
        <w:t xml:space="preserve">20 </w:t>
      </w:r>
      <w:r>
        <w:rPr>
          <w:rFonts w:ascii="Read" w:hAnsi="Read" w:cs="Read"/>
          <w:bCs/>
          <w:sz w:val="26"/>
          <w:szCs w:val="26"/>
          <w:lang w:val="it-IT"/>
        </w:rPr>
        <w:t>europea</w:t>
      </w:r>
      <w:r w:rsidR="005E563C">
        <w:rPr>
          <w:rFonts w:ascii="Read" w:hAnsi="Read" w:cs="Read"/>
          <w:bCs/>
          <w:sz w:val="26"/>
          <w:szCs w:val="26"/>
          <w:lang w:val="it-IT"/>
        </w:rPr>
        <w:t>.</w:t>
      </w:r>
      <w:r>
        <w:rPr>
          <w:rFonts w:ascii="Read" w:hAnsi="Read" w:cs="Read"/>
          <w:bCs/>
          <w:sz w:val="26"/>
          <w:szCs w:val="26"/>
          <w:lang w:val="it-IT"/>
        </w:rPr>
        <w:t xml:space="preserve"> </w:t>
      </w:r>
    </w:p>
    <w:p w14:paraId="4E94537B" w14:textId="473195B1" w:rsidR="007D72D8" w:rsidRPr="00207D99" w:rsidRDefault="005C1E99" w:rsidP="00006664">
      <w:pPr>
        <w:pStyle w:val="DPuceronde"/>
        <w:numPr>
          <w:ilvl w:val="0"/>
          <w:numId w:val="6"/>
        </w:numPr>
        <w:spacing w:after="60"/>
        <w:rPr>
          <w:rFonts w:ascii="Read" w:hAnsi="Read" w:cs="Read"/>
          <w:bCs/>
          <w:sz w:val="26"/>
          <w:szCs w:val="26"/>
          <w:lang w:val="it-IT"/>
        </w:rPr>
      </w:pPr>
      <w:r w:rsidRPr="00207D99">
        <w:rPr>
          <w:rFonts w:ascii="Read" w:hAnsi="Read" w:cs="Read"/>
          <w:bCs/>
          <w:sz w:val="26"/>
          <w:szCs w:val="26"/>
          <w:lang w:val="it-IT"/>
        </w:rPr>
        <w:t xml:space="preserve">Con il nuovissimo motore </w:t>
      </w:r>
      <w:r w:rsidR="007D72D8" w:rsidRPr="00207D99">
        <w:rPr>
          <w:rFonts w:ascii="Read" w:hAnsi="Read" w:cs="Read"/>
          <w:bCs/>
          <w:sz w:val="26"/>
          <w:szCs w:val="26"/>
          <w:lang w:val="it-IT"/>
        </w:rPr>
        <w:t>ELECTRIC 65 disponi</w:t>
      </w:r>
      <w:r w:rsidR="00207D99" w:rsidRPr="00207D99">
        <w:rPr>
          <w:rFonts w:ascii="Read" w:hAnsi="Read" w:cs="Read"/>
          <w:bCs/>
          <w:sz w:val="26"/>
          <w:szCs w:val="26"/>
          <w:lang w:val="it-IT"/>
        </w:rPr>
        <w:t xml:space="preserve">bile nell’allestimento </w:t>
      </w:r>
      <w:r w:rsidR="007D72D8" w:rsidRPr="00207D99">
        <w:rPr>
          <w:rFonts w:ascii="Read" w:hAnsi="Read" w:cs="Read"/>
          <w:bCs/>
          <w:sz w:val="26"/>
          <w:szCs w:val="26"/>
          <w:lang w:val="it-IT"/>
        </w:rPr>
        <w:t xml:space="preserve">Extreme, Spring </w:t>
      </w:r>
      <w:r w:rsidR="00010AB1">
        <w:rPr>
          <w:rFonts w:ascii="Read" w:hAnsi="Read" w:cs="Read"/>
          <w:bCs/>
          <w:sz w:val="26"/>
          <w:szCs w:val="26"/>
          <w:lang w:val="it-IT"/>
        </w:rPr>
        <w:t xml:space="preserve">è più </w:t>
      </w:r>
      <w:r w:rsidR="00207D99">
        <w:rPr>
          <w:rFonts w:ascii="Read" w:hAnsi="Read" w:cs="Read"/>
          <w:bCs/>
          <w:sz w:val="26"/>
          <w:szCs w:val="26"/>
          <w:lang w:val="it-IT"/>
        </w:rPr>
        <w:t>versatil</w:t>
      </w:r>
      <w:r w:rsidR="00010AB1">
        <w:rPr>
          <w:rFonts w:ascii="Read" w:hAnsi="Read" w:cs="Read"/>
          <w:bCs/>
          <w:sz w:val="26"/>
          <w:szCs w:val="26"/>
          <w:lang w:val="it-IT"/>
        </w:rPr>
        <w:t>e e</w:t>
      </w:r>
      <w:r w:rsidR="00207D99">
        <w:rPr>
          <w:rFonts w:ascii="Read" w:hAnsi="Read" w:cs="Read"/>
          <w:bCs/>
          <w:sz w:val="26"/>
          <w:szCs w:val="26"/>
          <w:lang w:val="it-IT"/>
        </w:rPr>
        <w:t xml:space="preserve"> piace</w:t>
      </w:r>
      <w:r w:rsidR="00010AB1">
        <w:rPr>
          <w:rFonts w:ascii="Read" w:hAnsi="Read" w:cs="Read"/>
          <w:bCs/>
          <w:sz w:val="26"/>
          <w:szCs w:val="26"/>
          <w:lang w:val="it-IT"/>
        </w:rPr>
        <w:t xml:space="preserve">vole da </w:t>
      </w:r>
      <w:r w:rsidR="00207D99">
        <w:rPr>
          <w:rFonts w:ascii="Read" w:hAnsi="Read" w:cs="Read"/>
          <w:bCs/>
          <w:sz w:val="26"/>
          <w:szCs w:val="26"/>
          <w:lang w:val="it-IT"/>
        </w:rPr>
        <w:t>guida</w:t>
      </w:r>
      <w:r w:rsidR="00010AB1">
        <w:rPr>
          <w:rFonts w:ascii="Read" w:hAnsi="Read" w:cs="Read"/>
          <w:bCs/>
          <w:sz w:val="26"/>
          <w:szCs w:val="26"/>
          <w:lang w:val="it-IT"/>
        </w:rPr>
        <w:t>re</w:t>
      </w:r>
      <w:r w:rsidR="005E563C">
        <w:rPr>
          <w:rFonts w:ascii="Read" w:hAnsi="Read" w:cs="Read"/>
          <w:bCs/>
          <w:sz w:val="26"/>
          <w:szCs w:val="26"/>
          <w:lang w:val="it-IT"/>
        </w:rPr>
        <w:t>.</w:t>
      </w:r>
      <w:r w:rsidR="00207D99">
        <w:rPr>
          <w:rFonts w:ascii="Read" w:hAnsi="Read" w:cs="Read"/>
          <w:bCs/>
          <w:sz w:val="26"/>
          <w:szCs w:val="26"/>
          <w:lang w:val="it-IT"/>
        </w:rPr>
        <w:t xml:space="preserve"> </w:t>
      </w:r>
    </w:p>
    <w:p w14:paraId="330709FD" w14:textId="0E7219ED" w:rsidR="00D17F4F" w:rsidRPr="00207D99" w:rsidRDefault="00010AB1" w:rsidP="00006664">
      <w:pPr>
        <w:pStyle w:val="DPuceronde"/>
        <w:numPr>
          <w:ilvl w:val="0"/>
          <w:numId w:val="6"/>
        </w:numPr>
        <w:spacing w:after="60"/>
        <w:rPr>
          <w:rFonts w:ascii="Read" w:hAnsi="Read" w:cs="Read"/>
          <w:bCs/>
          <w:sz w:val="26"/>
          <w:szCs w:val="26"/>
          <w:lang w:val="it-IT"/>
        </w:rPr>
      </w:pPr>
      <w:r>
        <w:rPr>
          <w:rFonts w:ascii="Read" w:hAnsi="Read" w:cs="Read"/>
          <w:bCs/>
          <w:sz w:val="26"/>
          <w:szCs w:val="26"/>
          <w:lang w:val="it-IT"/>
        </w:rPr>
        <w:t>Compatta e leggera</w:t>
      </w:r>
      <w:r w:rsidR="00207D99" w:rsidRPr="00207D99">
        <w:rPr>
          <w:rFonts w:ascii="Read" w:hAnsi="Read" w:cs="Read"/>
          <w:bCs/>
          <w:sz w:val="26"/>
          <w:szCs w:val="26"/>
          <w:lang w:val="it-IT"/>
        </w:rPr>
        <w:t>, Spri</w:t>
      </w:r>
      <w:r w:rsidR="00207D99">
        <w:rPr>
          <w:rFonts w:ascii="Read" w:hAnsi="Read" w:cs="Read"/>
          <w:bCs/>
          <w:sz w:val="26"/>
          <w:szCs w:val="26"/>
          <w:lang w:val="it-IT"/>
        </w:rPr>
        <w:t>ng è perfett</w:t>
      </w:r>
      <w:r w:rsidR="00F025E8">
        <w:rPr>
          <w:rFonts w:ascii="Read" w:hAnsi="Read" w:cs="Read"/>
          <w:bCs/>
          <w:sz w:val="26"/>
          <w:szCs w:val="26"/>
          <w:lang w:val="it-IT"/>
        </w:rPr>
        <w:t>a per girare in città liberamente</w:t>
      </w:r>
      <w:r w:rsidR="005E563C">
        <w:rPr>
          <w:rFonts w:ascii="Read" w:hAnsi="Read" w:cs="Read"/>
          <w:bCs/>
          <w:sz w:val="26"/>
          <w:szCs w:val="26"/>
          <w:lang w:val="it-IT"/>
        </w:rPr>
        <w:t>.</w:t>
      </w:r>
    </w:p>
    <w:p w14:paraId="1C482105" w14:textId="5D61E551" w:rsidR="00D3078E" w:rsidRPr="00207D99" w:rsidRDefault="00207D99" w:rsidP="00D3078E">
      <w:pPr>
        <w:pStyle w:val="DPuceronde"/>
        <w:numPr>
          <w:ilvl w:val="0"/>
          <w:numId w:val="6"/>
        </w:numPr>
        <w:spacing w:after="60"/>
        <w:rPr>
          <w:rFonts w:ascii="Read" w:hAnsi="Read" w:cs="Read"/>
          <w:bCs/>
          <w:sz w:val="26"/>
          <w:szCs w:val="26"/>
          <w:lang w:val="it-IT"/>
        </w:rPr>
      </w:pPr>
      <w:r w:rsidRPr="00207D99">
        <w:rPr>
          <w:rFonts w:ascii="Read" w:hAnsi="Read" w:cs="Read"/>
          <w:bCs/>
          <w:sz w:val="26"/>
          <w:szCs w:val="26"/>
          <w:lang w:val="it-IT"/>
        </w:rPr>
        <w:t xml:space="preserve">Con </w:t>
      </w:r>
      <w:r w:rsidR="00D3078E" w:rsidRPr="00207D99">
        <w:rPr>
          <w:rFonts w:ascii="Read" w:hAnsi="Read" w:cs="Read"/>
          <w:bCs/>
          <w:sz w:val="26"/>
          <w:szCs w:val="26"/>
          <w:lang w:val="it-IT"/>
        </w:rPr>
        <w:t xml:space="preserve">5 </w:t>
      </w:r>
      <w:r w:rsidRPr="00207D99">
        <w:rPr>
          <w:rFonts w:ascii="Read" w:hAnsi="Read" w:cs="Read"/>
          <w:bCs/>
          <w:sz w:val="26"/>
          <w:szCs w:val="26"/>
          <w:lang w:val="it-IT"/>
        </w:rPr>
        <w:t>stelle</w:t>
      </w:r>
      <w:r w:rsidR="00D3078E" w:rsidRPr="00207D99">
        <w:rPr>
          <w:rFonts w:ascii="Read" w:hAnsi="Read" w:cs="Read"/>
          <w:bCs/>
          <w:sz w:val="26"/>
          <w:szCs w:val="26"/>
          <w:lang w:val="it-IT"/>
        </w:rPr>
        <w:t xml:space="preserve"> Green NCAP </w:t>
      </w:r>
      <w:r w:rsidRPr="00207D99">
        <w:rPr>
          <w:rFonts w:ascii="Read" w:hAnsi="Read" w:cs="Read"/>
          <w:bCs/>
          <w:sz w:val="26"/>
          <w:szCs w:val="26"/>
          <w:lang w:val="it-IT"/>
        </w:rPr>
        <w:t xml:space="preserve">e il titolo di </w:t>
      </w:r>
      <w:r w:rsidR="00D3078E" w:rsidRPr="00207D99">
        <w:rPr>
          <w:rFonts w:ascii="Read" w:hAnsi="Read" w:cs="Read"/>
          <w:bCs/>
          <w:sz w:val="26"/>
          <w:szCs w:val="26"/>
          <w:lang w:val="it-IT"/>
        </w:rPr>
        <w:t>Best Car 2022 Green NCAP</w:t>
      </w:r>
      <w:r w:rsidR="00294424">
        <w:rPr>
          <w:rFonts w:ascii="Read" w:hAnsi="Read" w:cs="Read"/>
          <w:bCs/>
          <w:sz w:val="26"/>
          <w:szCs w:val="26"/>
          <w:lang w:val="it-IT"/>
        </w:rPr>
        <w:t xml:space="preserve">, </w:t>
      </w:r>
      <w:r w:rsidRPr="00207D99">
        <w:rPr>
          <w:rFonts w:ascii="Read" w:hAnsi="Read" w:cs="Read"/>
          <w:bCs/>
          <w:sz w:val="26"/>
          <w:szCs w:val="26"/>
          <w:lang w:val="it-IT"/>
        </w:rPr>
        <w:t>che ne premiano l’efficienza energetica</w:t>
      </w:r>
      <w:r w:rsidR="00D3078E" w:rsidRPr="00207D99">
        <w:rPr>
          <w:rFonts w:ascii="Read" w:hAnsi="Read" w:cs="Read"/>
          <w:bCs/>
          <w:sz w:val="26"/>
          <w:szCs w:val="26"/>
          <w:lang w:val="it-IT"/>
        </w:rPr>
        <w:t xml:space="preserve">, Spring </w:t>
      </w:r>
      <w:r w:rsidRPr="00207D99">
        <w:rPr>
          <w:rFonts w:ascii="Read" w:hAnsi="Read" w:cs="Read"/>
          <w:bCs/>
          <w:sz w:val="26"/>
          <w:szCs w:val="26"/>
          <w:lang w:val="it-IT"/>
        </w:rPr>
        <w:t xml:space="preserve">dimostra </w:t>
      </w:r>
      <w:r>
        <w:rPr>
          <w:rFonts w:ascii="Read" w:hAnsi="Read" w:cs="Read"/>
          <w:bCs/>
          <w:sz w:val="26"/>
          <w:szCs w:val="26"/>
          <w:lang w:val="it-IT"/>
        </w:rPr>
        <w:t>che prezzo accessibile e attenzione all’impatto ambientale possono essere compatibili.</w:t>
      </w:r>
    </w:p>
    <w:p w14:paraId="42828064" w14:textId="77777777" w:rsidR="003760E0" w:rsidRPr="00207D99" w:rsidRDefault="003760E0" w:rsidP="007B67CA">
      <w:pPr>
        <w:pStyle w:val="DPuceronde"/>
        <w:numPr>
          <w:ilvl w:val="0"/>
          <w:numId w:val="0"/>
        </w:numPr>
        <w:spacing w:after="60"/>
        <w:jc w:val="left"/>
        <w:rPr>
          <w:rFonts w:ascii="Read" w:hAnsi="Read" w:cs="Read"/>
          <w:bCs/>
          <w:sz w:val="26"/>
          <w:szCs w:val="26"/>
          <w:lang w:val="it-IT"/>
        </w:rPr>
      </w:pPr>
    </w:p>
    <w:p w14:paraId="45139D8B" w14:textId="641B9282" w:rsidR="00D50B08" w:rsidRPr="007B67CA" w:rsidRDefault="000B6264" w:rsidP="007B67CA">
      <w:r>
        <w:rPr>
          <w:noProof/>
        </w:rPr>
        <w:drawing>
          <wp:inline distT="0" distB="0" distL="0" distR="0" wp14:anchorId="10D07D0A" wp14:editId="7735ADC0">
            <wp:extent cx="6678295" cy="2377440"/>
            <wp:effectExtent l="0" t="0" r="8255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02A6" w14:textId="55D18BDE" w:rsidR="00F67A4D" w:rsidRPr="00010AB1" w:rsidRDefault="00207D99" w:rsidP="00E94E19">
      <w:pPr>
        <w:pStyle w:val="DIntertitre"/>
        <w:rPr>
          <w:rFonts w:ascii="Dacia Block Extended" w:hAnsi="Dacia Block Extended" w:cs="Dacia Block Extended"/>
          <w:szCs w:val="24"/>
          <w:lang w:val="it-IT"/>
        </w:rPr>
      </w:pPr>
      <w:r w:rsidRPr="00010AB1">
        <w:rPr>
          <w:rFonts w:ascii="Dacia Block Extended" w:hAnsi="Dacia Block Extended" w:cs="Dacia Block Extended"/>
          <w:szCs w:val="24"/>
          <w:lang w:val="it-IT"/>
        </w:rPr>
        <w:t xml:space="preserve">GiÀ </w:t>
      </w:r>
      <w:r w:rsidR="003760E0" w:rsidRPr="00010AB1">
        <w:rPr>
          <w:rFonts w:ascii="Dacia Block Extended" w:hAnsi="Dacia Block Extended" w:cs="Dacia Block Extended"/>
          <w:szCs w:val="24"/>
          <w:lang w:val="it-IT"/>
        </w:rPr>
        <w:t>1</w:t>
      </w:r>
      <w:r w:rsidR="00A855BC" w:rsidRPr="00010AB1">
        <w:rPr>
          <w:rFonts w:ascii="Dacia Block Extended" w:hAnsi="Dacia Block Extended" w:cs="Dacia Block Extended"/>
          <w:szCs w:val="24"/>
          <w:lang w:val="it-IT"/>
        </w:rPr>
        <w:t>08</w:t>
      </w:r>
      <w:r w:rsidR="003760E0" w:rsidRPr="00010AB1">
        <w:rPr>
          <w:rFonts w:ascii="Dacia Block Extended" w:hAnsi="Dacia Block Extended" w:cs="Dacia Block Extended"/>
          <w:szCs w:val="24"/>
          <w:lang w:val="it-IT"/>
        </w:rPr>
        <w:t>.000</w:t>
      </w:r>
      <w:r w:rsidR="00CA1D87" w:rsidRPr="00010AB1">
        <w:rPr>
          <w:rFonts w:ascii="Dacia Block Extended" w:hAnsi="Dacia Block Extended" w:cs="Dacia Block Extended"/>
          <w:szCs w:val="24"/>
          <w:lang w:val="it-IT"/>
        </w:rPr>
        <w:t xml:space="preserve"> </w:t>
      </w:r>
      <w:r w:rsidRPr="00010AB1">
        <w:rPr>
          <w:rFonts w:ascii="Dacia Block Extended" w:hAnsi="Dacia Block Extended" w:cs="Dacia Block Extended"/>
          <w:szCs w:val="24"/>
          <w:lang w:val="it-IT"/>
        </w:rPr>
        <w:t xml:space="preserve">ordini </w:t>
      </w:r>
    </w:p>
    <w:p w14:paraId="15D1551C" w14:textId="70FB3583" w:rsidR="00505C03" w:rsidRPr="00207D99" w:rsidRDefault="00207D99" w:rsidP="00963615">
      <w:pPr>
        <w:pStyle w:val="DTexte"/>
        <w:spacing w:after="60"/>
        <w:rPr>
          <w:lang w:val="it-IT"/>
        </w:rPr>
      </w:pPr>
      <w:r w:rsidRPr="00207D99">
        <w:rPr>
          <w:lang w:val="it-IT"/>
        </w:rPr>
        <w:t>Svelata a primavera</w:t>
      </w:r>
      <w:r w:rsidR="00C67CF9" w:rsidRPr="00207D99">
        <w:rPr>
          <w:lang w:val="it-IT"/>
        </w:rPr>
        <w:t xml:space="preserve"> 2021</w:t>
      </w:r>
      <w:r w:rsidR="001E0EF5" w:rsidRPr="00207D99">
        <w:rPr>
          <w:lang w:val="it-IT"/>
        </w:rPr>
        <w:t xml:space="preserve">, </w:t>
      </w:r>
      <w:r w:rsidR="00143062" w:rsidRPr="00207D99">
        <w:rPr>
          <w:lang w:val="it-IT"/>
        </w:rPr>
        <w:t xml:space="preserve">Dacia Spring </w:t>
      </w:r>
      <w:r w:rsidRPr="00207D99">
        <w:rPr>
          <w:lang w:val="it-IT"/>
        </w:rPr>
        <w:t>h</w:t>
      </w:r>
      <w:r>
        <w:rPr>
          <w:lang w:val="it-IT"/>
        </w:rPr>
        <w:t xml:space="preserve">a già conquistato oltre </w:t>
      </w:r>
      <w:r w:rsidR="00505C03" w:rsidRPr="00207D99">
        <w:rPr>
          <w:lang w:val="it-IT"/>
        </w:rPr>
        <w:t>1</w:t>
      </w:r>
      <w:r w:rsidR="00A855BC" w:rsidRPr="00207D99">
        <w:rPr>
          <w:lang w:val="it-IT"/>
        </w:rPr>
        <w:t>08</w:t>
      </w:r>
      <w:r w:rsidR="00505C03" w:rsidRPr="00207D99">
        <w:rPr>
          <w:lang w:val="it-IT"/>
        </w:rPr>
        <w:t xml:space="preserve">.000 </w:t>
      </w:r>
      <w:r w:rsidR="00EA315C" w:rsidRPr="00207D99">
        <w:rPr>
          <w:lang w:val="it-IT"/>
        </w:rPr>
        <w:t>client</w:t>
      </w:r>
      <w:r w:rsidRPr="00207D99">
        <w:rPr>
          <w:lang w:val="it-IT"/>
        </w:rPr>
        <w:t>i</w:t>
      </w:r>
      <w:r w:rsidR="00E010E7" w:rsidRPr="00207D99">
        <w:rPr>
          <w:lang w:val="it-IT"/>
        </w:rPr>
        <w:t xml:space="preserve">. </w:t>
      </w:r>
      <w:r w:rsidRPr="00207D99">
        <w:rPr>
          <w:lang w:val="it-IT"/>
        </w:rPr>
        <w:t>Il successo di</w:t>
      </w:r>
      <w:r w:rsidR="00505C03" w:rsidRPr="00207D99">
        <w:rPr>
          <w:lang w:val="it-IT"/>
        </w:rPr>
        <w:t xml:space="preserve"> Spring </w:t>
      </w:r>
      <w:r w:rsidRPr="00207D99">
        <w:rPr>
          <w:lang w:val="it-IT"/>
        </w:rPr>
        <w:t>si conferma mese dopo mese e il risultato è tanto più notevole</w:t>
      </w:r>
      <w:r>
        <w:rPr>
          <w:lang w:val="it-IT"/>
        </w:rPr>
        <w:t xml:space="preserve"> se si considera che la maggior parte delle vendite sono a privati </w:t>
      </w:r>
      <w:r w:rsidR="005250FA" w:rsidRPr="00010AB1">
        <w:rPr>
          <w:lang w:val="it-IT"/>
        </w:rPr>
        <w:t>(3 client</w:t>
      </w:r>
      <w:r w:rsidRPr="00010AB1">
        <w:rPr>
          <w:lang w:val="it-IT"/>
        </w:rPr>
        <w:t>i su</w:t>
      </w:r>
      <w:r w:rsidR="005250FA" w:rsidRPr="00010AB1">
        <w:rPr>
          <w:lang w:val="it-IT"/>
        </w:rPr>
        <w:t xml:space="preserve"> 4)</w:t>
      </w:r>
      <w:r w:rsidR="00FA719A" w:rsidRPr="00010AB1">
        <w:rPr>
          <w:lang w:val="it-IT"/>
        </w:rPr>
        <w:t>.</w:t>
      </w:r>
    </w:p>
    <w:p w14:paraId="3B5ECA10" w14:textId="212D938A" w:rsidR="00B7067A" w:rsidRPr="00207D99" w:rsidRDefault="00207D99" w:rsidP="00B7067A">
      <w:pPr>
        <w:rPr>
          <w:rFonts w:ascii="Read" w:hAnsi="Read" w:cs="Read"/>
          <w:sz w:val="20"/>
          <w:szCs w:val="24"/>
          <w:lang w:val="it-IT"/>
        </w:rPr>
      </w:pPr>
      <w:r w:rsidRPr="00207D99">
        <w:rPr>
          <w:rFonts w:ascii="Read" w:hAnsi="Read" w:cs="Read"/>
          <w:sz w:val="20"/>
          <w:szCs w:val="24"/>
          <w:lang w:val="it-IT"/>
        </w:rPr>
        <w:t xml:space="preserve">Nel </w:t>
      </w:r>
      <w:r w:rsidR="0029056E" w:rsidRPr="00207D99">
        <w:rPr>
          <w:rFonts w:ascii="Read" w:hAnsi="Read" w:cs="Read"/>
          <w:sz w:val="20"/>
          <w:szCs w:val="24"/>
          <w:lang w:val="it-IT"/>
        </w:rPr>
        <w:t xml:space="preserve">2022, </w:t>
      </w:r>
      <w:r w:rsidRPr="00207D99">
        <w:rPr>
          <w:rFonts w:ascii="Read" w:hAnsi="Read" w:cs="Read"/>
          <w:sz w:val="20"/>
          <w:szCs w:val="24"/>
          <w:lang w:val="it-IT"/>
        </w:rPr>
        <w:t xml:space="preserve">sono state vendute </w:t>
      </w:r>
      <w:r w:rsidR="000147DF" w:rsidRPr="00207D99">
        <w:rPr>
          <w:rFonts w:ascii="Read" w:hAnsi="Read" w:cs="Read"/>
          <w:sz w:val="20"/>
          <w:szCs w:val="24"/>
          <w:lang w:val="it-IT"/>
        </w:rPr>
        <w:t>48</w:t>
      </w:r>
      <w:r w:rsidRPr="00207D99">
        <w:rPr>
          <w:rFonts w:ascii="Read" w:hAnsi="Read" w:cs="Read"/>
          <w:sz w:val="20"/>
          <w:szCs w:val="24"/>
          <w:lang w:val="it-IT"/>
        </w:rPr>
        <w:t>.</w:t>
      </w:r>
      <w:r w:rsidR="000147DF" w:rsidRPr="00207D99">
        <w:rPr>
          <w:rFonts w:ascii="Read" w:hAnsi="Read" w:cs="Read"/>
          <w:sz w:val="20"/>
          <w:szCs w:val="24"/>
          <w:lang w:val="it-IT"/>
        </w:rPr>
        <w:t xml:space="preserve">900 </w:t>
      </w:r>
      <w:r w:rsidR="0029056E" w:rsidRPr="00207D99">
        <w:rPr>
          <w:rFonts w:ascii="Read" w:hAnsi="Read" w:cs="Read"/>
          <w:sz w:val="20"/>
          <w:szCs w:val="24"/>
          <w:lang w:val="it-IT"/>
        </w:rPr>
        <w:t>Spring</w:t>
      </w:r>
      <w:r w:rsidRPr="00207D99">
        <w:rPr>
          <w:rFonts w:ascii="Read" w:hAnsi="Read" w:cs="Read"/>
          <w:sz w:val="20"/>
          <w:szCs w:val="24"/>
          <w:lang w:val="it-IT"/>
        </w:rPr>
        <w:t xml:space="preserve">, ossia </w:t>
      </w:r>
      <w:r w:rsidR="000147DF" w:rsidRPr="00207D99">
        <w:rPr>
          <w:rFonts w:ascii="Read" w:hAnsi="Read" w:cs="Read"/>
          <w:sz w:val="20"/>
          <w:szCs w:val="24"/>
          <w:lang w:val="it-IT"/>
        </w:rPr>
        <w:t xml:space="preserve">+75% </w:t>
      </w:r>
      <w:r w:rsidRPr="00207D99">
        <w:rPr>
          <w:rFonts w:ascii="Read" w:hAnsi="Read" w:cs="Read"/>
          <w:sz w:val="20"/>
          <w:szCs w:val="24"/>
          <w:lang w:val="it-IT"/>
        </w:rPr>
        <w:t>rispett</w:t>
      </w:r>
      <w:r>
        <w:rPr>
          <w:rFonts w:ascii="Read" w:hAnsi="Read" w:cs="Read"/>
          <w:sz w:val="20"/>
          <w:szCs w:val="24"/>
          <w:lang w:val="it-IT"/>
        </w:rPr>
        <w:t xml:space="preserve">o al </w:t>
      </w:r>
      <w:r w:rsidR="000147DF" w:rsidRPr="00207D99">
        <w:rPr>
          <w:rFonts w:ascii="Read" w:hAnsi="Read" w:cs="Read"/>
          <w:sz w:val="20"/>
          <w:szCs w:val="24"/>
          <w:lang w:val="it-IT"/>
        </w:rPr>
        <w:t>2021</w:t>
      </w:r>
      <w:r w:rsidR="00687921" w:rsidRPr="00207D99">
        <w:rPr>
          <w:rFonts w:ascii="Read" w:hAnsi="Read" w:cs="Read"/>
          <w:sz w:val="20"/>
          <w:szCs w:val="24"/>
          <w:lang w:val="it-IT"/>
        </w:rPr>
        <w:t xml:space="preserve">. </w:t>
      </w:r>
      <w:r w:rsidR="00CD4CDE" w:rsidRPr="00207D99">
        <w:rPr>
          <w:rFonts w:ascii="Read" w:hAnsi="Read" w:cs="Read"/>
          <w:sz w:val="20"/>
          <w:szCs w:val="24"/>
          <w:lang w:val="it-IT"/>
        </w:rPr>
        <w:t xml:space="preserve">Spring </w:t>
      </w:r>
      <w:r w:rsidRPr="00207D99">
        <w:rPr>
          <w:rFonts w:ascii="Read" w:hAnsi="Read" w:cs="Read"/>
          <w:sz w:val="20"/>
          <w:szCs w:val="24"/>
          <w:lang w:val="it-IT"/>
        </w:rPr>
        <w:t xml:space="preserve">diventa così il terzo veicolo elettrico </w:t>
      </w:r>
      <w:r w:rsidR="0059671E">
        <w:rPr>
          <w:rFonts w:ascii="Read" w:hAnsi="Read" w:cs="Read"/>
          <w:sz w:val="20"/>
          <w:szCs w:val="24"/>
          <w:lang w:val="it-IT"/>
        </w:rPr>
        <w:t xml:space="preserve">più venduto a privati in Europa. </w:t>
      </w:r>
    </w:p>
    <w:p w14:paraId="521F8746" w14:textId="2BDEB1A9" w:rsidR="00B7067A" w:rsidRDefault="00B7067A" w:rsidP="00B7067A">
      <w:pPr>
        <w:rPr>
          <w:rFonts w:ascii="Read" w:hAnsi="Read" w:cs="Read"/>
          <w:sz w:val="20"/>
          <w:szCs w:val="24"/>
          <w:lang w:val="it-IT"/>
        </w:rPr>
      </w:pPr>
    </w:p>
    <w:p w14:paraId="14358DC9" w14:textId="70F5A572" w:rsidR="00533374" w:rsidRPr="00010AB1" w:rsidRDefault="0059671E" w:rsidP="00E94E19">
      <w:pPr>
        <w:pStyle w:val="DIntertitre"/>
        <w:rPr>
          <w:rFonts w:ascii="Dacia Block Extended" w:hAnsi="Dacia Block Extended" w:cs="Dacia Block Extended"/>
          <w:szCs w:val="24"/>
          <w:lang w:val="it-IT"/>
        </w:rPr>
      </w:pPr>
      <w:r w:rsidRPr="00010AB1">
        <w:rPr>
          <w:rFonts w:ascii="Dacia Block Extended" w:hAnsi="Dacia Block Extended" w:cs="Dacia Block Extended"/>
          <w:szCs w:val="24"/>
          <w:lang w:val="it-IT"/>
        </w:rPr>
        <w:lastRenderedPageBreak/>
        <w:t>LA NUOVA VERSIONE</w:t>
      </w:r>
      <w:r w:rsidR="00EC0965" w:rsidRPr="00010AB1">
        <w:rPr>
          <w:rFonts w:ascii="Dacia Block Extended" w:hAnsi="Dacia Block Extended" w:cs="Dacia Block Extended"/>
          <w:szCs w:val="24"/>
          <w:lang w:val="it-IT"/>
        </w:rPr>
        <w:t xml:space="preserve"> </w:t>
      </w:r>
      <w:r w:rsidR="001E2748" w:rsidRPr="00010AB1">
        <w:rPr>
          <w:rFonts w:ascii="Dacia Block Extended" w:hAnsi="Dacia Block Extended" w:cs="Dacia Block Extended"/>
          <w:szCs w:val="24"/>
          <w:lang w:val="it-IT"/>
        </w:rPr>
        <w:t>CARGO</w:t>
      </w:r>
      <w:r w:rsidR="00EC0965" w:rsidRPr="00010AB1">
        <w:rPr>
          <w:rFonts w:ascii="Dacia Block Extended" w:hAnsi="Dacia Block Extended" w:cs="Dacia Block Extended"/>
          <w:szCs w:val="24"/>
          <w:lang w:val="it-IT"/>
        </w:rPr>
        <w:t> </w:t>
      </w:r>
      <w:r w:rsidR="00E46407" w:rsidRPr="00010AB1">
        <w:rPr>
          <w:rFonts w:ascii="Dacia Block Extended" w:hAnsi="Dacia Block Extended" w:cs="Dacia Block Extended"/>
          <w:szCs w:val="24"/>
          <w:lang w:val="it-IT"/>
        </w:rPr>
        <w:t>D</w:t>
      </w:r>
      <w:r w:rsidRPr="00010AB1">
        <w:rPr>
          <w:rFonts w:ascii="Dacia Block Extended" w:hAnsi="Dacia Block Extended" w:cs="Dacia Block Extended"/>
          <w:szCs w:val="24"/>
          <w:lang w:val="it-IT"/>
        </w:rPr>
        <w:t>I</w:t>
      </w:r>
      <w:r w:rsidR="00E46407" w:rsidRPr="00010AB1">
        <w:rPr>
          <w:rFonts w:ascii="Dacia Block Extended" w:hAnsi="Dacia Block Extended" w:cs="Dacia Block Extended"/>
          <w:szCs w:val="24"/>
          <w:lang w:val="it-IT"/>
        </w:rPr>
        <w:t xml:space="preserve"> SPRING</w:t>
      </w:r>
    </w:p>
    <w:p w14:paraId="72927CDD" w14:textId="2CF8AC80" w:rsidR="00F23650" w:rsidRPr="00EA51AB" w:rsidRDefault="00EA51AB" w:rsidP="00EA51AB">
      <w:pPr>
        <w:spacing w:after="60"/>
        <w:rPr>
          <w:rFonts w:ascii="Read" w:hAnsi="Read" w:cs="Read"/>
          <w:sz w:val="20"/>
          <w:szCs w:val="24"/>
          <w:lang w:val="it-IT"/>
        </w:rPr>
      </w:pPr>
      <w:r w:rsidRPr="00EA51AB">
        <w:rPr>
          <w:rFonts w:ascii="Read" w:hAnsi="Read" w:cs="Read"/>
          <w:sz w:val="20"/>
          <w:szCs w:val="24"/>
          <w:lang w:val="it-IT"/>
        </w:rPr>
        <w:t xml:space="preserve">Gli operatori professionali, come gli artigiani e gli addetti alle consegne, hanno </w:t>
      </w:r>
      <w:r>
        <w:rPr>
          <w:rFonts w:ascii="Read" w:hAnsi="Read" w:cs="Read"/>
          <w:sz w:val="20"/>
          <w:szCs w:val="24"/>
          <w:lang w:val="it-IT"/>
        </w:rPr>
        <w:t>bisogno di accesso senza restrizioni ai centri urbani</w:t>
      </w:r>
      <w:r w:rsidR="00F025E8">
        <w:rPr>
          <w:rFonts w:ascii="Read" w:hAnsi="Read" w:cs="Read"/>
          <w:sz w:val="20"/>
          <w:szCs w:val="24"/>
          <w:lang w:val="it-IT"/>
        </w:rPr>
        <w:t>,</w:t>
      </w:r>
      <w:r>
        <w:rPr>
          <w:rFonts w:ascii="Read" w:hAnsi="Read" w:cs="Read"/>
          <w:sz w:val="20"/>
          <w:szCs w:val="24"/>
          <w:lang w:val="it-IT"/>
        </w:rPr>
        <w:t xml:space="preserve"> sia per le consegne dell’ultimo miglio o, più in generale, per il trasporto di carichi e volumi senza emissioni in fase d’u</w:t>
      </w:r>
      <w:r w:rsidR="005E563C">
        <w:rPr>
          <w:rFonts w:ascii="Read" w:hAnsi="Read" w:cs="Read"/>
          <w:sz w:val="20"/>
          <w:szCs w:val="24"/>
          <w:lang w:val="it-IT"/>
        </w:rPr>
        <w:t>tilizzo</w:t>
      </w:r>
      <w:r>
        <w:rPr>
          <w:rFonts w:ascii="Read" w:hAnsi="Read" w:cs="Read"/>
          <w:sz w:val="20"/>
          <w:szCs w:val="24"/>
          <w:lang w:val="it-IT"/>
        </w:rPr>
        <w:t xml:space="preserve">, Spring </w:t>
      </w:r>
      <w:r w:rsidR="00F025E8">
        <w:rPr>
          <w:rFonts w:ascii="Read" w:hAnsi="Read" w:cs="Read"/>
          <w:sz w:val="20"/>
          <w:szCs w:val="24"/>
          <w:lang w:val="it-IT"/>
        </w:rPr>
        <w:t xml:space="preserve">CARGO </w:t>
      </w:r>
      <w:r>
        <w:rPr>
          <w:rFonts w:ascii="Read" w:hAnsi="Read" w:cs="Read"/>
          <w:sz w:val="20"/>
          <w:szCs w:val="24"/>
          <w:lang w:val="it-IT"/>
        </w:rPr>
        <w:t xml:space="preserve">è la risposta semplice e accessibile di </w:t>
      </w:r>
      <w:r w:rsidR="004977C1" w:rsidRPr="00EA51AB">
        <w:rPr>
          <w:rFonts w:ascii="Read" w:hAnsi="Read" w:cs="Read"/>
          <w:sz w:val="20"/>
          <w:szCs w:val="24"/>
          <w:lang w:val="it-IT"/>
        </w:rPr>
        <w:t>Dacia.</w:t>
      </w:r>
    </w:p>
    <w:p w14:paraId="3CAC0B92" w14:textId="0B28E29E" w:rsidR="002C67F7" w:rsidRPr="00EA51AB" w:rsidRDefault="00EA51AB" w:rsidP="002C67F7">
      <w:pPr>
        <w:rPr>
          <w:i/>
          <w:iCs/>
          <w:sz w:val="22"/>
          <w:lang w:val="it-IT"/>
        </w:rPr>
      </w:pPr>
      <w:r w:rsidRPr="00EA51AB">
        <w:rPr>
          <w:rFonts w:ascii="Read" w:hAnsi="Read" w:cs="Read"/>
          <w:sz w:val="20"/>
          <w:szCs w:val="24"/>
          <w:lang w:val="it-IT"/>
        </w:rPr>
        <w:t>Priva di sedili posteriori per incrementare al massimo il volume di carico (1.</w:t>
      </w:r>
      <w:r w:rsidR="00C737F4" w:rsidRPr="00EA51AB">
        <w:rPr>
          <w:rFonts w:ascii="Read" w:hAnsi="Read" w:cs="Read"/>
          <w:sz w:val="20"/>
          <w:szCs w:val="24"/>
          <w:lang w:val="it-IT"/>
        </w:rPr>
        <w:t>000 litr</w:t>
      </w:r>
      <w:r w:rsidRPr="00EA51AB">
        <w:rPr>
          <w:rFonts w:ascii="Read" w:hAnsi="Read" w:cs="Read"/>
          <w:sz w:val="20"/>
          <w:szCs w:val="24"/>
          <w:lang w:val="it-IT"/>
        </w:rPr>
        <w:t>i</w:t>
      </w:r>
      <w:r w:rsidR="00E922A0" w:rsidRPr="00EA51AB">
        <w:rPr>
          <w:rFonts w:ascii="Read" w:hAnsi="Read" w:cs="Read"/>
          <w:sz w:val="20"/>
          <w:szCs w:val="24"/>
          <w:lang w:val="it-IT"/>
        </w:rPr>
        <w:t>)</w:t>
      </w:r>
      <w:r w:rsidR="00720772" w:rsidRPr="00EA51AB">
        <w:rPr>
          <w:rFonts w:ascii="Read" w:hAnsi="Read" w:cs="Read"/>
          <w:sz w:val="20"/>
          <w:szCs w:val="24"/>
          <w:lang w:val="it-IT"/>
        </w:rPr>
        <w:t>,</w:t>
      </w:r>
      <w:r w:rsidR="002C67F7" w:rsidRPr="00EA51AB">
        <w:rPr>
          <w:rFonts w:ascii="Read" w:hAnsi="Read" w:cs="Read"/>
          <w:sz w:val="20"/>
          <w:szCs w:val="24"/>
          <w:lang w:val="it-IT"/>
        </w:rPr>
        <w:t xml:space="preserve"> Spring </w:t>
      </w:r>
      <w:r w:rsidR="001062A2">
        <w:rPr>
          <w:rFonts w:ascii="Read" w:hAnsi="Read" w:cs="Read"/>
          <w:sz w:val="20"/>
          <w:szCs w:val="24"/>
          <w:lang w:val="it-IT"/>
        </w:rPr>
        <w:t xml:space="preserve">CARGO </w:t>
      </w:r>
      <w:r w:rsidR="002C67F7" w:rsidRPr="00EA51AB">
        <w:rPr>
          <w:rFonts w:ascii="Read" w:hAnsi="Read" w:cs="Read"/>
          <w:sz w:val="20"/>
          <w:szCs w:val="24"/>
          <w:lang w:val="it-IT"/>
        </w:rPr>
        <w:t>p</w:t>
      </w:r>
      <w:r w:rsidRPr="00EA51AB">
        <w:rPr>
          <w:rFonts w:ascii="Read" w:hAnsi="Read" w:cs="Read"/>
          <w:sz w:val="20"/>
          <w:szCs w:val="24"/>
          <w:lang w:val="it-IT"/>
        </w:rPr>
        <w:t xml:space="preserve">uò trasportare </w:t>
      </w:r>
      <w:r>
        <w:rPr>
          <w:rFonts w:ascii="Read" w:hAnsi="Read" w:cs="Read"/>
          <w:sz w:val="20"/>
          <w:szCs w:val="24"/>
          <w:lang w:val="it-IT"/>
        </w:rPr>
        <w:t xml:space="preserve">oltre </w:t>
      </w:r>
      <w:r w:rsidR="002C67F7" w:rsidRPr="00EA51AB">
        <w:rPr>
          <w:rFonts w:ascii="Read" w:hAnsi="Read" w:cs="Read"/>
          <w:sz w:val="20"/>
          <w:szCs w:val="24"/>
          <w:lang w:val="it-IT"/>
        </w:rPr>
        <w:t>350 kg</w:t>
      </w:r>
      <w:r>
        <w:rPr>
          <w:rFonts w:ascii="Read" w:hAnsi="Read" w:cs="Read"/>
          <w:sz w:val="20"/>
          <w:szCs w:val="24"/>
          <w:lang w:val="it-IT"/>
        </w:rPr>
        <w:t>, mantenendo un’autonomia pari a quella della versione autovettura:</w:t>
      </w:r>
      <w:r w:rsidR="002C67F7" w:rsidRPr="00EA51AB">
        <w:rPr>
          <w:rFonts w:ascii="Read" w:hAnsi="Read" w:cs="Read"/>
          <w:sz w:val="20"/>
          <w:szCs w:val="24"/>
          <w:lang w:val="it-IT"/>
        </w:rPr>
        <w:t xml:space="preserve"> 230</w:t>
      </w:r>
      <w:r w:rsidR="00274FD8" w:rsidRPr="00EA51AB">
        <w:rPr>
          <w:rFonts w:ascii="Read" w:hAnsi="Read" w:cs="Read"/>
          <w:sz w:val="20"/>
          <w:szCs w:val="24"/>
          <w:lang w:val="it-IT"/>
        </w:rPr>
        <w:t xml:space="preserve"> </w:t>
      </w:r>
      <w:r w:rsidR="002C67F7" w:rsidRPr="00EA51AB">
        <w:rPr>
          <w:rFonts w:ascii="Read" w:hAnsi="Read" w:cs="Read"/>
          <w:sz w:val="20"/>
          <w:szCs w:val="24"/>
          <w:lang w:val="it-IT"/>
        </w:rPr>
        <w:t xml:space="preserve">km </w:t>
      </w:r>
      <w:r>
        <w:rPr>
          <w:rFonts w:ascii="Read" w:hAnsi="Read" w:cs="Read"/>
          <w:sz w:val="20"/>
          <w:szCs w:val="24"/>
          <w:lang w:val="it-IT"/>
        </w:rPr>
        <w:t xml:space="preserve">in ciclo misto </w:t>
      </w:r>
      <w:r w:rsidR="002C67F7" w:rsidRPr="00EA51AB">
        <w:rPr>
          <w:rFonts w:ascii="Read" w:hAnsi="Read" w:cs="Read"/>
          <w:sz w:val="20"/>
          <w:szCs w:val="24"/>
          <w:lang w:val="it-IT"/>
        </w:rPr>
        <w:t>WLTP</w:t>
      </w:r>
      <w:r>
        <w:rPr>
          <w:rFonts w:ascii="Read" w:hAnsi="Read" w:cs="Read"/>
          <w:sz w:val="20"/>
          <w:szCs w:val="24"/>
          <w:lang w:val="it-IT"/>
        </w:rPr>
        <w:t xml:space="preserve">, che possono </w:t>
      </w:r>
      <w:r w:rsidR="003D4C3F">
        <w:rPr>
          <w:rFonts w:ascii="Read" w:hAnsi="Read" w:cs="Read"/>
          <w:sz w:val="20"/>
          <w:szCs w:val="24"/>
          <w:lang w:val="it-IT"/>
        </w:rPr>
        <w:t>arrivare</w:t>
      </w:r>
      <w:r>
        <w:rPr>
          <w:rFonts w:ascii="Read" w:hAnsi="Read" w:cs="Read"/>
          <w:sz w:val="20"/>
          <w:szCs w:val="24"/>
          <w:lang w:val="it-IT"/>
        </w:rPr>
        <w:t xml:space="preserve"> fino a </w:t>
      </w:r>
      <w:r w:rsidR="002C67F7" w:rsidRPr="00EA51AB">
        <w:rPr>
          <w:rFonts w:ascii="Read" w:hAnsi="Read" w:cs="Read"/>
          <w:sz w:val="20"/>
          <w:szCs w:val="24"/>
          <w:lang w:val="it-IT"/>
        </w:rPr>
        <w:t>305</w:t>
      </w:r>
      <w:r w:rsidR="00274FD8" w:rsidRPr="00EA51AB">
        <w:rPr>
          <w:rFonts w:ascii="Read" w:hAnsi="Read" w:cs="Read"/>
          <w:sz w:val="20"/>
          <w:szCs w:val="24"/>
          <w:lang w:val="it-IT"/>
        </w:rPr>
        <w:t xml:space="preserve"> </w:t>
      </w:r>
      <w:r w:rsidR="002C67F7" w:rsidRPr="00EA51AB">
        <w:rPr>
          <w:rFonts w:ascii="Read" w:hAnsi="Read" w:cs="Read"/>
          <w:sz w:val="20"/>
          <w:szCs w:val="24"/>
          <w:lang w:val="it-IT"/>
        </w:rPr>
        <w:t xml:space="preserve">km </w:t>
      </w:r>
      <w:r>
        <w:rPr>
          <w:rFonts w:ascii="Read" w:hAnsi="Read" w:cs="Read"/>
          <w:sz w:val="20"/>
          <w:szCs w:val="24"/>
          <w:lang w:val="it-IT"/>
        </w:rPr>
        <w:t xml:space="preserve">in ciclo </w:t>
      </w:r>
      <w:r w:rsidR="00274FD8" w:rsidRPr="00EA51AB">
        <w:rPr>
          <w:rFonts w:ascii="Read" w:hAnsi="Read" w:cs="Read"/>
          <w:sz w:val="20"/>
          <w:szCs w:val="24"/>
          <w:lang w:val="it-IT"/>
        </w:rPr>
        <w:t>WLTP C</w:t>
      </w:r>
      <w:r w:rsidR="002C67F7" w:rsidRPr="00EA51AB">
        <w:rPr>
          <w:rFonts w:ascii="Read" w:hAnsi="Read" w:cs="Read"/>
          <w:sz w:val="20"/>
          <w:szCs w:val="24"/>
          <w:lang w:val="it-IT"/>
        </w:rPr>
        <w:t>ity</w:t>
      </w:r>
      <w:r w:rsidR="00274FD8" w:rsidRPr="00EA51AB">
        <w:rPr>
          <w:rFonts w:ascii="Read" w:hAnsi="Read" w:cs="Read"/>
          <w:sz w:val="20"/>
          <w:szCs w:val="24"/>
          <w:lang w:val="it-IT"/>
        </w:rPr>
        <w:t>.</w:t>
      </w:r>
    </w:p>
    <w:p w14:paraId="4AF2E989" w14:textId="1AB62D7F" w:rsidR="00E54E51" w:rsidRPr="00EA51AB" w:rsidRDefault="00EA51AB" w:rsidP="007015CF">
      <w:pPr>
        <w:spacing w:after="60"/>
        <w:rPr>
          <w:rFonts w:ascii="Read" w:hAnsi="Read" w:cs="Read"/>
          <w:sz w:val="20"/>
          <w:szCs w:val="24"/>
          <w:lang w:val="it-IT"/>
        </w:rPr>
      </w:pPr>
      <w:r w:rsidRPr="00EA51AB">
        <w:rPr>
          <w:rFonts w:ascii="Read" w:hAnsi="Read" w:cs="Read"/>
          <w:sz w:val="20"/>
          <w:szCs w:val="24"/>
          <w:lang w:val="it-IT"/>
        </w:rPr>
        <w:t>A seconda dei Paesi, la versione co</w:t>
      </w:r>
      <w:r>
        <w:rPr>
          <w:rFonts w:ascii="Read" w:hAnsi="Read" w:cs="Read"/>
          <w:sz w:val="20"/>
          <w:szCs w:val="24"/>
          <w:lang w:val="it-IT"/>
        </w:rPr>
        <w:t xml:space="preserve">mmerciale di </w:t>
      </w:r>
      <w:r w:rsidR="009F2DFB" w:rsidRPr="00EA51AB">
        <w:rPr>
          <w:rFonts w:ascii="Read" w:hAnsi="Read" w:cs="Read"/>
          <w:sz w:val="20"/>
          <w:szCs w:val="24"/>
          <w:lang w:val="it-IT"/>
        </w:rPr>
        <w:t xml:space="preserve">Spring </w:t>
      </w:r>
      <w:r>
        <w:rPr>
          <w:rFonts w:ascii="Read" w:hAnsi="Read" w:cs="Read"/>
          <w:sz w:val="20"/>
          <w:szCs w:val="24"/>
          <w:lang w:val="it-IT"/>
        </w:rPr>
        <w:t>è</w:t>
      </w:r>
      <w:r w:rsidR="00E54E51" w:rsidRPr="00EA51AB">
        <w:rPr>
          <w:rFonts w:ascii="Read" w:hAnsi="Read" w:cs="Read"/>
          <w:sz w:val="20"/>
          <w:szCs w:val="24"/>
          <w:lang w:val="it-IT"/>
        </w:rPr>
        <w:t>:</w:t>
      </w:r>
    </w:p>
    <w:p w14:paraId="2147BD25" w14:textId="1982EE67" w:rsidR="00E54E51" w:rsidRPr="00EA51AB" w:rsidRDefault="00EA51AB" w:rsidP="00E54E51">
      <w:pPr>
        <w:pStyle w:val="Paragrafoelenco"/>
        <w:numPr>
          <w:ilvl w:val="0"/>
          <w:numId w:val="7"/>
        </w:numPr>
        <w:spacing w:after="60"/>
        <w:rPr>
          <w:rFonts w:ascii="Read" w:hAnsi="Read" w:cs="Read"/>
          <w:sz w:val="20"/>
          <w:szCs w:val="24"/>
          <w:lang w:val="it-IT"/>
        </w:rPr>
      </w:pPr>
      <w:r w:rsidRPr="00EA51AB">
        <w:rPr>
          <w:rFonts w:ascii="Read" w:hAnsi="Read" w:cs="Read"/>
          <w:sz w:val="20"/>
          <w:szCs w:val="24"/>
          <w:lang w:val="it-IT"/>
        </w:rPr>
        <w:t>direttamente prodotta in stabilimento</w:t>
      </w:r>
      <w:r w:rsidR="00E922A0" w:rsidRPr="00EA51AB">
        <w:rPr>
          <w:rFonts w:ascii="Read" w:hAnsi="Read" w:cs="Read"/>
          <w:sz w:val="20"/>
          <w:szCs w:val="24"/>
          <w:lang w:val="it-IT"/>
        </w:rPr>
        <w:t xml:space="preserve"> (</w:t>
      </w:r>
      <w:r w:rsidRPr="00EA51AB">
        <w:rPr>
          <w:rFonts w:ascii="Read" w:hAnsi="Read" w:cs="Read"/>
          <w:sz w:val="20"/>
          <w:szCs w:val="24"/>
          <w:lang w:val="it-IT"/>
        </w:rPr>
        <w:t>omologazione</w:t>
      </w:r>
      <w:r w:rsidR="00686F89" w:rsidRPr="00EA51AB">
        <w:rPr>
          <w:rFonts w:ascii="Read" w:hAnsi="Read" w:cs="Read"/>
          <w:sz w:val="20"/>
          <w:szCs w:val="24"/>
          <w:lang w:val="it-IT"/>
        </w:rPr>
        <w:t xml:space="preserve"> N1</w:t>
      </w:r>
      <w:r w:rsidR="003D4C3F">
        <w:rPr>
          <w:rFonts w:ascii="Read" w:hAnsi="Read" w:cs="Read"/>
          <w:sz w:val="20"/>
          <w:szCs w:val="24"/>
          <w:lang w:val="it-IT"/>
        </w:rPr>
        <w:t xml:space="preserve"> in Italia</w:t>
      </w:r>
      <w:r w:rsidR="00686F89" w:rsidRPr="00EA51AB">
        <w:rPr>
          <w:rFonts w:ascii="Read" w:hAnsi="Read" w:cs="Read"/>
          <w:sz w:val="20"/>
          <w:szCs w:val="24"/>
          <w:lang w:val="it-IT"/>
        </w:rPr>
        <w:t>)</w:t>
      </w:r>
      <w:r w:rsidR="00305CE1" w:rsidRPr="00EA51AB">
        <w:rPr>
          <w:rFonts w:ascii="Read" w:hAnsi="Read" w:cs="Read"/>
          <w:sz w:val="20"/>
          <w:szCs w:val="24"/>
          <w:lang w:val="it-IT"/>
        </w:rPr>
        <w:t xml:space="preserve"> </w:t>
      </w:r>
      <w:r w:rsidRPr="00EA51AB">
        <w:rPr>
          <w:rFonts w:ascii="Read" w:hAnsi="Read" w:cs="Read"/>
          <w:sz w:val="20"/>
          <w:szCs w:val="24"/>
          <w:lang w:val="it-IT"/>
        </w:rPr>
        <w:t xml:space="preserve">con </w:t>
      </w:r>
      <w:r>
        <w:rPr>
          <w:rFonts w:ascii="Read" w:hAnsi="Read" w:cs="Read"/>
          <w:sz w:val="20"/>
          <w:szCs w:val="24"/>
          <w:lang w:val="it-IT"/>
        </w:rPr>
        <w:t>paratia divisoria tra la parte anteriore e posteriore e anelli di fissaggio</w:t>
      </w:r>
      <w:r w:rsidR="00BE448A" w:rsidRPr="00EA51AB">
        <w:rPr>
          <w:rFonts w:ascii="Read" w:hAnsi="Read" w:cs="Read"/>
          <w:sz w:val="20"/>
          <w:szCs w:val="24"/>
          <w:lang w:val="it-IT"/>
        </w:rPr>
        <w:t>,</w:t>
      </w:r>
      <w:r>
        <w:rPr>
          <w:rFonts w:ascii="Read" w:hAnsi="Read" w:cs="Read"/>
          <w:sz w:val="20"/>
          <w:szCs w:val="24"/>
          <w:lang w:val="it-IT"/>
        </w:rPr>
        <w:t xml:space="preserve"> oppure </w:t>
      </w:r>
    </w:p>
    <w:p w14:paraId="5E3E5445" w14:textId="1D20C82A" w:rsidR="009F2DFB" w:rsidRPr="003D4C3F" w:rsidRDefault="00EA51AB" w:rsidP="00E54E51">
      <w:pPr>
        <w:pStyle w:val="Paragrafoelenco"/>
        <w:numPr>
          <w:ilvl w:val="0"/>
          <w:numId w:val="7"/>
        </w:numPr>
        <w:spacing w:after="60"/>
        <w:rPr>
          <w:rFonts w:ascii="Read" w:hAnsi="Read" w:cs="Read"/>
          <w:color w:val="000000" w:themeColor="accent6"/>
          <w:sz w:val="20"/>
          <w:szCs w:val="24"/>
          <w:lang w:val="it-IT"/>
        </w:rPr>
      </w:pPr>
      <w:r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>modificata partendo dall</w:t>
      </w:r>
      <w:r w:rsidR="00974E21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a base di </w:t>
      </w:r>
      <w:r w:rsidR="00BE448A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Spring </w:t>
      </w:r>
      <w:r w:rsidR="00974E21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a </w:t>
      </w:r>
      <w:r w:rsidR="00BE448A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>4 p</w:t>
      </w:r>
      <w:r w:rsidR="00974E21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osti e declinandola in veicolo commerciale a </w:t>
      </w:r>
      <w:r w:rsidR="00EE6AE4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>2 p</w:t>
      </w:r>
      <w:r w:rsidR="00974E21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>osti</w:t>
      </w:r>
      <w:r w:rsidR="00EE6AE4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 </w:t>
      </w:r>
      <w:r w:rsidR="00686F89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>(</w:t>
      </w:r>
      <w:r w:rsidR="00974E21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omologazione </w:t>
      </w:r>
      <w:r w:rsidR="00686F89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>M1)</w:t>
      </w:r>
      <w:r w:rsidR="00677D31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 </w:t>
      </w:r>
      <w:r w:rsidR="00974E21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>da</w:t>
      </w:r>
      <w:r w:rsidR="00677D31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 </w:t>
      </w:r>
      <w:proofErr w:type="spellStart"/>
      <w:r w:rsidR="00677D31" w:rsidRPr="003D4C3F">
        <w:rPr>
          <w:rFonts w:ascii="Read" w:hAnsi="Read" w:cs="Read"/>
          <w:i/>
          <w:iCs/>
          <w:color w:val="000000" w:themeColor="accent6"/>
          <w:sz w:val="20"/>
          <w:szCs w:val="24"/>
          <w:lang w:val="it-IT"/>
        </w:rPr>
        <w:t>Qstomize</w:t>
      </w:r>
      <w:proofErr w:type="spellEnd"/>
      <w:r w:rsidR="00677D31" w:rsidRPr="003D4C3F">
        <w:rPr>
          <w:rFonts w:ascii="Read" w:hAnsi="Read" w:cs="Read"/>
          <w:i/>
          <w:iCs/>
          <w:color w:val="000000" w:themeColor="accent6"/>
          <w:sz w:val="20"/>
          <w:szCs w:val="24"/>
          <w:lang w:val="it-IT"/>
        </w:rPr>
        <w:t xml:space="preserve">, </w:t>
      </w:r>
      <w:r w:rsidR="003D4C3F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società </w:t>
      </w:r>
      <w:r w:rsidR="00974E21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specializzata in allestimenti del Gruppo </w:t>
      </w:r>
      <w:r w:rsidR="00677D31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>Renault</w:t>
      </w:r>
      <w:r w:rsidR="00974E21" w:rsidRPr="003D4C3F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. </w:t>
      </w:r>
    </w:p>
    <w:p w14:paraId="102C99A4" w14:textId="77777777" w:rsidR="00521B20" w:rsidRPr="003D4C3F" w:rsidRDefault="00521B20" w:rsidP="00521B20">
      <w:pPr>
        <w:spacing w:after="60"/>
        <w:rPr>
          <w:rFonts w:ascii="Read" w:hAnsi="Read" w:cs="Read"/>
          <w:color w:val="000000" w:themeColor="accent6"/>
          <w:sz w:val="20"/>
          <w:szCs w:val="24"/>
          <w:lang w:val="it-IT"/>
        </w:rPr>
      </w:pPr>
    </w:p>
    <w:p w14:paraId="3B65E1E8" w14:textId="0DC77D90" w:rsidR="00521B20" w:rsidRPr="00F44AFB" w:rsidRDefault="00F44AFB" w:rsidP="00521B20">
      <w:pPr>
        <w:spacing w:after="60"/>
        <w:rPr>
          <w:rFonts w:ascii="Read" w:hAnsi="Read" w:cs="Read"/>
          <w:sz w:val="20"/>
          <w:szCs w:val="24"/>
          <w:lang w:val="it-IT"/>
        </w:rPr>
      </w:pPr>
      <w:r>
        <w:rPr>
          <w:noProof/>
        </w:rPr>
        <w:drawing>
          <wp:inline distT="0" distB="0" distL="0" distR="0" wp14:anchorId="3928B74F" wp14:editId="6E130509">
            <wp:extent cx="6678295" cy="3745865"/>
            <wp:effectExtent l="0" t="0" r="8255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3D2C4" w14:textId="674F65FE" w:rsidR="00521B20" w:rsidRPr="00F44AFB" w:rsidRDefault="00521B20" w:rsidP="002F3E0F">
      <w:pPr>
        <w:rPr>
          <w:lang w:val="it-IT"/>
        </w:rPr>
      </w:pPr>
    </w:p>
    <w:p w14:paraId="5FCCBBF5" w14:textId="3F280A4E" w:rsidR="002F3E0F" w:rsidRPr="00F44AFB" w:rsidRDefault="000A7877" w:rsidP="002F3E0F">
      <w:pPr>
        <w:rPr>
          <w:lang w:val="it-IT"/>
        </w:rPr>
      </w:pPr>
      <w:r w:rsidRPr="00400A4A">
        <w:rPr>
          <w:noProof/>
        </w:rPr>
        <w:drawing>
          <wp:anchor distT="0" distB="0" distL="114300" distR="114300" simplePos="0" relativeHeight="251658242" behindDoc="0" locked="0" layoutInCell="1" allowOverlap="1" wp14:anchorId="1784A54E" wp14:editId="7E202C8C">
            <wp:simplePos x="0" y="0"/>
            <wp:positionH relativeFrom="page">
              <wp:posOffset>41580</wp:posOffset>
            </wp:positionH>
            <wp:positionV relativeFrom="paragraph">
              <wp:posOffset>55880</wp:posOffset>
            </wp:positionV>
            <wp:extent cx="400050" cy="400050"/>
            <wp:effectExtent l="0" t="0" r="0" b="0"/>
            <wp:wrapNone/>
            <wp:docPr id="6" name="Graphique 6" descr="Guillemet ouver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Guillemet ouvert avec un remplissage uni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B157E" w14:textId="144AEB2C" w:rsidR="008D0990" w:rsidRPr="00F44AFB" w:rsidRDefault="008D0990" w:rsidP="008D0990">
      <w:pPr>
        <w:pStyle w:val="DCitation"/>
        <w:spacing w:before="0"/>
        <w:rPr>
          <w:lang w:val="it-IT"/>
        </w:rPr>
      </w:pPr>
    </w:p>
    <w:p w14:paraId="3CD06D5B" w14:textId="61BC67DB" w:rsidR="0078556D" w:rsidRPr="00974E21" w:rsidRDefault="005A01EB" w:rsidP="00242DAC">
      <w:pPr>
        <w:pStyle w:val="DCitation"/>
        <w:spacing w:before="0" w:after="120"/>
        <w:rPr>
          <w:i/>
          <w:iCs/>
          <w:sz w:val="18"/>
          <w:szCs w:val="18"/>
          <w:lang w:val="it-IT"/>
        </w:rPr>
      </w:pPr>
      <w:r>
        <w:rPr>
          <w:noProof/>
        </w:rPr>
        <w:drawing>
          <wp:anchor distT="0" distB="0" distL="114300" distR="114300" simplePos="0" relativeHeight="251659268" behindDoc="1" locked="0" layoutInCell="1" allowOverlap="1" wp14:anchorId="141B2B5D" wp14:editId="6F9D0A69">
            <wp:simplePos x="0" y="0"/>
            <wp:positionH relativeFrom="margin">
              <wp:posOffset>5349102</wp:posOffset>
            </wp:positionH>
            <wp:positionV relativeFrom="paragraph">
              <wp:posOffset>4114</wp:posOffset>
            </wp:positionV>
            <wp:extent cx="1057275" cy="1566545"/>
            <wp:effectExtent l="0" t="0" r="9525" b="0"/>
            <wp:wrapTight wrapText="bothSides">
              <wp:wrapPolygon edited="0">
                <wp:start x="0" y="0"/>
                <wp:lineTo x="0" y="21276"/>
                <wp:lineTo x="21405" y="21276"/>
                <wp:lineTo x="21405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E21" w:rsidRPr="00974E21">
        <w:rPr>
          <w:i/>
          <w:iCs/>
          <w:sz w:val="18"/>
          <w:szCs w:val="18"/>
          <w:lang w:val="it-IT"/>
        </w:rPr>
        <w:t xml:space="preserve">In meno di </w:t>
      </w:r>
      <w:proofErr w:type="gramStart"/>
      <w:r w:rsidR="00EA1A89" w:rsidRPr="00974E21">
        <w:rPr>
          <w:i/>
          <w:iCs/>
          <w:sz w:val="18"/>
          <w:szCs w:val="18"/>
          <w:lang w:val="it-IT"/>
        </w:rPr>
        <w:t>2</w:t>
      </w:r>
      <w:proofErr w:type="gramEnd"/>
      <w:r w:rsidR="00EA1A89" w:rsidRPr="00974E21">
        <w:rPr>
          <w:i/>
          <w:iCs/>
          <w:sz w:val="18"/>
          <w:szCs w:val="18"/>
          <w:lang w:val="it-IT"/>
        </w:rPr>
        <w:t xml:space="preserve"> </w:t>
      </w:r>
      <w:r w:rsidR="00974E21" w:rsidRPr="00974E21">
        <w:rPr>
          <w:i/>
          <w:iCs/>
          <w:sz w:val="18"/>
          <w:szCs w:val="18"/>
          <w:lang w:val="it-IT"/>
        </w:rPr>
        <w:t xml:space="preserve">anni, </w:t>
      </w:r>
      <w:r w:rsidR="00632B2F" w:rsidRPr="00974E21">
        <w:rPr>
          <w:i/>
          <w:iCs/>
          <w:sz w:val="18"/>
          <w:szCs w:val="18"/>
          <w:lang w:val="it-IT"/>
        </w:rPr>
        <w:t xml:space="preserve">Dacia </w:t>
      </w:r>
      <w:r w:rsidR="008D0990" w:rsidRPr="00974E21">
        <w:rPr>
          <w:i/>
          <w:iCs/>
          <w:sz w:val="18"/>
          <w:szCs w:val="18"/>
          <w:lang w:val="it-IT"/>
        </w:rPr>
        <w:t xml:space="preserve">Spring </w:t>
      </w:r>
      <w:r w:rsidR="00974E21" w:rsidRPr="00974E21">
        <w:rPr>
          <w:i/>
          <w:iCs/>
          <w:sz w:val="18"/>
          <w:szCs w:val="18"/>
          <w:lang w:val="it-IT"/>
        </w:rPr>
        <w:t>è divent</w:t>
      </w:r>
      <w:r w:rsidR="005E563C">
        <w:rPr>
          <w:i/>
          <w:iCs/>
          <w:sz w:val="18"/>
          <w:szCs w:val="18"/>
          <w:lang w:val="it-IT"/>
        </w:rPr>
        <w:t>at</w:t>
      </w:r>
      <w:r w:rsidR="00974E21" w:rsidRPr="00974E21">
        <w:rPr>
          <w:i/>
          <w:iCs/>
          <w:sz w:val="18"/>
          <w:szCs w:val="18"/>
          <w:lang w:val="it-IT"/>
        </w:rPr>
        <w:t>a uno dei leader del mercato dei veicoli elettrici in Europa.</w:t>
      </w:r>
      <w:r w:rsidRPr="005A01EB">
        <w:rPr>
          <w:noProof/>
          <w:lang w:val="it-IT"/>
        </w:rPr>
        <w:t xml:space="preserve"> </w:t>
      </w:r>
    </w:p>
    <w:p w14:paraId="4C53A070" w14:textId="699660FA" w:rsidR="002F3E0F" w:rsidRPr="00974E21" w:rsidRDefault="003D6AE1" w:rsidP="0095033A">
      <w:pPr>
        <w:pStyle w:val="DCitation"/>
        <w:spacing w:before="0" w:after="120"/>
        <w:rPr>
          <w:i/>
          <w:iCs/>
          <w:sz w:val="18"/>
          <w:szCs w:val="18"/>
          <w:lang w:val="it-IT"/>
        </w:rPr>
      </w:pPr>
      <w:r w:rsidRPr="00974E21">
        <w:rPr>
          <w:i/>
          <w:iCs/>
          <w:sz w:val="18"/>
          <w:szCs w:val="18"/>
          <w:lang w:val="it-IT"/>
        </w:rPr>
        <w:t>Pr</w:t>
      </w:r>
      <w:r w:rsidR="00974E21" w:rsidRPr="00974E21">
        <w:rPr>
          <w:i/>
          <w:iCs/>
          <w:sz w:val="18"/>
          <w:szCs w:val="18"/>
          <w:lang w:val="it-IT"/>
        </w:rPr>
        <w:t>esentata al Salone di</w:t>
      </w:r>
      <w:r w:rsidRPr="00974E21">
        <w:rPr>
          <w:i/>
          <w:iCs/>
          <w:sz w:val="18"/>
          <w:szCs w:val="18"/>
          <w:lang w:val="it-IT"/>
        </w:rPr>
        <w:t xml:space="preserve"> Bruxelles </w:t>
      </w:r>
      <w:r w:rsidR="00974E21" w:rsidRPr="00974E21">
        <w:rPr>
          <w:i/>
          <w:iCs/>
          <w:sz w:val="18"/>
          <w:szCs w:val="18"/>
          <w:lang w:val="it-IT"/>
        </w:rPr>
        <w:t>a inizio anno</w:t>
      </w:r>
      <w:r w:rsidRPr="00974E21">
        <w:rPr>
          <w:i/>
          <w:iCs/>
          <w:sz w:val="18"/>
          <w:szCs w:val="18"/>
          <w:lang w:val="it-IT"/>
        </w:rPr>
        <w:t xml:space="preserve">, Spring ELECTRIC 65 </w:t>
      </w:r>
      <w:r w:rsidR="00974E21" w:rsidRPr="00974E21">
        <w:rPr>
          <w:i/>
          <w:iCs/>
          <w:sz w:val="18"/>
          <w:szCs w:val="18"/>
          <w:lang w:val="it-IT"/>
        </w:rPr>
        <w:t xml:space="preserve">nell’allestimento </w:t>
      </w:r>
      <w:r w:rsidRPr="00974E21">
        <w:rPr>
          <w:i/>
          <w:iCs/>
          <w:sz w:val="18"/>
          <w:szCs w:val="18"/>
          <w:lang w:val="it-IT"/>
        </w:rPr>
        <w:t xml:space="preserve">Extreme </w:t>
      </w:r>
      <w:r w:rsidR="00974E21" w:rsidRPr="00974E21">
        <w:rPr>
          <w:i/>
          <w:iCs/>
          <w:sz w:val="18"/>
          <w:szCs w:val="18"/>
          <w:lang w:val="it-IT"/>
        </w:rPr>
        <w:t>arricchisce ulteriormente l’offerta</w:t>
      </w:r>
      <w:r w:rsidRPr="00974E21">
        <w:rPr>
          <w:i/>
          <w:iCs/>
          <w:sz w:val="18"/>
          <w:szCs w:val="18"/>
          <w:lang w:val="it-IT"/>
        </w:rPr>
        <w:t xml:space="preserve"> </w:t>
      </w:r>
      <w:r w:rsidR="00974E21" w:rsidRPr="00974E21">
        <w:rPr>
          <w:i/>
          <w:iCs/>
          <w:sz w:val="18"/>
          <w:szCs w:val="18"/>
          <w:lang w:val="it-IT"/>
        </w:rPr>
        <w:t xml:space="preserve">con una motorizzazione più potente. </w:t>
      </w:r>
    </w:p>
    <w:p w14:paraId="01A299EC" w14:textId="61B96039" w:rsidR="00C56414" w:rsidRPr="00974E21" w:rsidRDefault="00C56414" w:rsidP="0052226F">
      <w:pPr>
        <w:pStyle w:val="DCitation"/>
        <w:spacing w:before="0" w:after="120"/>
        <w:rPr>
          <w:i/>
          <w:iCs/>
          <w:sz w:val="18"/>
          <w:szCs w:val="18"/>
          <w:lang w:val="it-IT"/>
        </w:rPr>
      </w:pPr>
      <w:r w:rsidRPr="00974E21">
        <w:rPr>
          <w:i/>
          <w:iCs/>
          <w:sz w:val="18"/>
          <w:szCs w:val="18"/>
          <w:lang w:val="it-IT"/>
        </w:rPr>
        <w:t>L’arriv</w:t>
      </w:r>
      <w:r w:rsidR="00974E21" w:rsidRPr="00974E21">
        <w:rPr>
          <w:i/>
          <w:iCs/>
          <w:sz w:val="18"/>
          <w:szCs w:val="18"/>
          <w:lang w:val="it-IT"/>
        </w:rPr>
        <w:t xml:space="preserve">o di </w:t>
      </w:r>
      <w:r w:rsidRPr="00974E21">
        <w:rPr>
          <w:i/>
          <w:iCs/>
          <w:sz w:val="18"/>
          <w:szCs w:val="18"/>
          <w:lang w:val="it-IT"/>
        </w:rPr>
        <w:t xml:space="preserve">Spring </w:t>
      </w:r>
      <w:r w:rsidR="00572C2A" w:rsidRPr="00974E21">
        <w:rPr>
          <w:i/>
          <w:iCs/>
          <w:sz w:val="18"/>
          <w:szCs w:val="18"/>
          <w:lang w:val="it-IT"/>
        </w:rPr>
        <w:t>Cargo</w:t>
      </w:r>
      <w:r w:rsidRPr="00974E21">
        <w:rPr>
          <w:i/>
          <w:iCs/>
          <w:sz w:val="18"/>
          <w:szCs w:val="18"/>
          <w:lang w:val="it-IT"/>
        </w:rPr>
        <w:t xml:space="preserve"> </w:t>
      </w:r>
      <w:r w:rsidR="00974E21" w:rsidRPr="00974E21">
        <w:rPr>
          <w:i/>
          <w:iCs/>
          <w:sz w:val="18"/>
          <w:szCs w:val="18"/>
          <w:lang w:val="it-IT"/>
        </w:rPr>
        <w:t xml:space="preserve">consentirà a sua volta agli operatori professionali di godersi una vita quotidiana </w:t>
      </w:r>
      <w:r w:rsidR="00974E21">
        <w:rPr>
          <w:i/>
          <w:iCs/>
          <w:sz w:val="18"/>
          <w:szCs w:val="18"/>
          <w:lang w:val="it-IT"/>
        </w:rPr>
        <w:t>semplice e pratica al</w:t>
      </w:r>
      <w:r w:rsidR="00974E21" w:rsidRPr="00974E21">
        <w:rPr>
          <w:i/>
          <w:iCs/>
          <w:sz w:val="18"/>
          <w:szCs w:val="18"/>
          <w:lang w:val="it-IT"/>
        </w:rPr>
        <w:t xml:space="preserve"> </w:t>
      </w:r>
      <w:r w:rsidR="003C18E9" w:rsidRPr="00974E21">
        <w:rPr>
          <w:i/>
          <w:iCs/>
          <w:sz w:val="18"/>
          <w:szCs w:val="18"/>
          <w:lang w:val="it-IT"/>
        </w:rPr>
        <w:t xml:space="preserve">100% </w:t>
      </w:r>
      <w:r w:rsidR="00974E21" w:rsidRPr="00974E21">
        <w:rPr>
          <w:i/>
          <w:iCs/>
          <w:sz w:val="18"/>
          <w:szCs w:val="18"/>
          <w:lang w:val="it-IT"/>
        </w:rPr>
        <w:t>elettric</w:t>
      </w:r>
      <w:r w:rsidR="00974E21">
        <w:rPr>
          <w:i/>
          <w:iCs/>
          <w:sz w:val="18"/>
          <w:szCs w:val="18"/>
          <w:lang w:val="it-IT"/>
        </w:rPr>
        <w:t xml:space="preserve">a. </w:t>
      </w:r>
      <w:r w:rsidR="00974E21" w:rsidRPr="00974E21">
        <w:rPr>
          <w:i/>
          <w:iCs/>
          <w:sz w:val="18"/>
          <w:szCs w:val="18"/>
          <w:lang w:val="it-IT"/>
        </w:rPr>
        <w:t xml:space="preserve"> </w:t>
      </w:r>
    </w:p>
    <w:p w14:paraId="3F3EBAE2" w14:textId="20BA2B51" w:rsidR="00E94E19" w:rsidRPr="00974E21" w:rsidRDefault="005A3B95" w:rsidP="003C18E9">
      <w:pPr>
        <w:spacing w:before="120"/>
        <w:ind w:right="311"/>
        <w:jc w:val="right"/>
        <w:rPr>
          <w:rFonts w:ascii="Read" w:hAnsi="Read" w:cs="Read"/>
          <w:sz w:val="20"/>
          <w:szCs w:val="20"/>
          <w:lang w:val="it-IT"/>
        </w:rPr>
      </w:pPr>
      <w:r w:rsidRPr="00A855BC">
        <w:rPr>
          <w:rFonts w:ascii="Read" w:hAnsi="Read" w:cs="Read"/>
          <w:noProof/>
          <w:sz w:val="20"/>
          <w:szCs w:val="20"/>
        </w:rPr>
        <w:drawing>
          <wp:anchor distT="0" distB="0" distL="114300" distR="114300" simplePos="0" relativeHeight="251658244" behindDoc="0" locked="0" layoutInCell="1" allowOverlap="1" wp14:anchorId="1CEC5029" wp14:editId="15AA0B1D">
            <wp:simplePos x="0" y="0"/>
            <wp:positionH relativeFrom="page">
              <wp:posOffset>6990080</wp:posOffset>
            </wp:positionH>
            <wp:positionV relativeFrom="paragraph">
              <wp:posOffset>3175</wp:posOffset>
            </wp:positionV>
            <wp:extent cx="400050" cy="400050"/>
            <wp:effectExtent l="0" t="0" r="0" b="0"/>
            <wp:wrapNone/>
            <wp:docPr id="8" name="Graphique 8" descr="Guillemet ferm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Guillemet fermé avec un remplissage uni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6A9" w:rsidRPr="00974E21">
        <w:rPr>
          <w:rFonts w:ascii="Read" w:hAnsi="Read" w:cs="Read"/>
          <w:b/>
          <w:bCs/>
          <w:sz w:val="20"/>
          <w:szCs w:val="20"/>
          <w:lang w:val="it-IT"/>
        </w:rPr>
        <w:t xml:space="preserve">Xavier </w:t>
      </w:r>
      <w:proofErr w:type="spellStart"/>
      <w:r w:rsidR="00FB46A9" w:rsidRPr="00974E21">
        <w:rPr>
          <w:rFonts w:ascii="Read" w:hAnsi="Read" w:cs="Read"/>
          <w:b/>
          <w:bCs/>
          <w:sz w:val="20"/>
          <w:szCs w:val="20"/>
          <w:lang w:val="it-IT"/>
        </w:rPr>
        <w:t>Martinet</w:t>
      </w:r>
      <w:proofErr w:type="spellEnd"/>
      <w:r w:rsidR="00E94E19" w:rsidRPr="00974E21">
        <w:rPr>
          <w:rFonts w:ascii="Read" w:hAnsi="Read" w:cs="Read"/>
          <w:sz w:val="20"/>
          <w:szCs w:val="20"/>
          <w:lang w:val="it-IT"/>
        </w:rPr>
        <w:t>,</w:t>
      </w:r>
      <w:r w:rsidR="00FB46A9" w:rsidRPr="00974E21">
        <w:rPr>
          <w:rFonts w:ascii="Read" w:hAnsi="Read" w:cs="Read"/>
          <w:sz w:val="20"/>
          <w:szCs w:val="20"/>
          <w:lang w:val="it-IT"/>
        </w:rPr>
        <w:t xml:space="preserve"> </w:t>
      </w:r>
      <w:r w:rsidR="00B04AC6" w:rsidRPr="00974E21">
        <w:rPr>
          <w:rFonts w:ascii="Read" w:hAnsi="Read" w:cs="Read"/>
          <w:sz w:val="20"/>
          <w:szCs w:val="20"/>
          <w:lang w:val="it-IT"/>
        </w:rPr>
        <w:t>Dir</w:t>
      </w:r>
      <w:r w:rsidR="00974E21" w:rsidRPr="00974E21">
        <w:rPr>
          <w:rFonts w:ascii="Read" w:hAnsi="Read" w:cs="Read"/>
          <w:sz w:val="20"/>
          <w:szCs w:val="20"/>
          <w:lang w:val="it-IT"/>
        </w:rPr>
        <w:t>ettore</w:t>
      </w:r>
      <w:r w:rsidR="00B04AC6" w:rsidRPr="00974E21">
        <w:rPr>
          <w:rFonts w:ascii="Read" w:hAnsi="Read" w:cs="Read"/>
          <w:sz w:val="20"/>
          <w:szCs w:val="20"/>
          <w:lang w:val="it-IT"/>
        </w:rPr>
        <w:t xml:space="preserve"> Marketing</w:t>
      </w:r>
      <w:r w:rsidR="00616E0C" w:rsidRPr="00974E21">
        <w:rPr>
          <w:rFonts w:ascii="Read" w:hAnsi="Read" w:cs="Read"/>
          <w:sz w:val="20"/>
          <w:szCs w:val="20"/>
          <w:lang w:val="it-IT"/>
        </w:rPr>
        <w:t xml:space="preserve"> Ven</w:t>
      </w:r>
      <w:r w:rsidR="00974E21" w:rsidRPr="00974E21">
        <w:rPr>
          <w:rFonts w:ascii="Read" w:hAnsi="Read" w:cs="Read"/>
          <w:sz w:val="20"/>
          <w:szCs w:val="20"/>
          <w:lang w:val="it-IT"/>
        </w:rPr>
        <w:t>dite e Operazioni di Da</w:t>
      </w:r>
      <w:r w:rsidR="00974E21">
        <w:rPr>
          <w:rFonts w:ascii="Read" w:hAnsi="Read" w:cs="Read"/>
          <w:sz w:val="20"/>
          <w:szCs w:val="20"/>
          <w:lang w:val="it-IT"/>
        </w:rPr>
        <w:t>cia</w:t>
      </w:r>
    </w:p>
    <w:p w14:paraId="649453E7" w14:textId="57770E62" w:rsidR="00446493" w:rsidRPr="00974E21" w:rsidRDefault="00823354" w:rsidP="00823354">
      <w:pPr>
        <w:tabs>
          <w:tab w:val="left" w:pos="7163"/>
        </w:tabs>
        <w:rPr>
          <w:lang w:val="it-IT"/>
        </w:rPr>
      </w:pPr>
      <w:r w:rsidRPr="00974E21">
        <w:rPr>
          <w:lang w:val="it-IT"/>
        </w:rPr>
        <w:tab/>
      </w:r>
    </w:p>
    <w:p w14:paraId="3446F9F1" w14:textId="4E18144F" w:rsidR="00B7067A" w:rsidRPr="00974E21" w:rsidRDefault="00B7067A" w:rsidP="007B67CA">
      <w:pPr>
        <w:spacing w:after="160" w:line="259" w:lineRule="auto"/>
        <w:jc w:val="left"/>
        <w:rPr>
          <w:sz w:val="20"/>
          <w:szCs w:val="18"/>
          <w:lang w:val="it-IT"/>
        </w:rPr>
      </w:pPr>
    </w:p>
    <w:p w14:paraId="42FA696D" w14:textId="77777777" w:rsidR="00B7067A" w:rsidRPr="00974E21" w:rsidRDefault="00B7067A" w:rsidP="007B67CA">
      <w:pPr>
        <w:spacing w:after="160" w:line="259" w:lineRule="auto"/>
        <w:jc w:val="left"/>
        <w:rPr>
          <w:sz w:val="20"/>
          <w:szCs w:val="18"/>
          <w:lang w:val="it-IT"/>
        </w:rPr>
      </w:pPr>
    </w:p>
    <w:p w14:paraId="117B3D2F" w14:textId="47E6A8C7" w:rsidR="0059671E" w:rsidRDefault="0059671E" w:rsidP="00CF72F7">
      <w:pPr>
        <w:pStyle w:val="DIntertitre"/>
        <w:rPr>
          <w:sz w:val="20"/>
          <w:szCs w:val="18"/>
          <w:lang w:val="it-IT"/>
        </w:rPr>
      </w:pPr>
    </w:p>
    <w:p w14:paraId="76E5C177" w14:textId="58F8A65B" w:rsidR="00EA7AB6" w:rsidRDefault="00EA7AB6" w:rsidP="00EA7AB6">
      <w:pPr>
        <w:rPr>
          <w:lang w:val="it-IT"/>
        </w:rPr>
      </w:pPr>
    </w:p>
    <w:p w14:paraId="5612D90F" w14:textId="2C1DF2C9" w:rsidR="001062A2" w:rsidRDefault="001062A2" w:rsidP="00EA7AB6">
      <w:pPr>
        <w:rPr>
          <w:lang w:val="it-IT"/>
        </w:rPr>
      </w:pPr>
    </w:p>
    <w:p w14:paraId="13F7D6CC" w14:textId="25F8186B" w:rsidR="001062A2" w:rsidRDefault="001062A2" w:rsidP="00EA7AB6">
      <w:pPr>
        <w:rPr>
          <w:lang w:val="it-IT"/>
        </w:rPr>
      </w:pPr>
    </w:p>
    <w:p w14:paraId="39CD7F36" w14:textId="77777777" w:rsidR="001062A2" w:rsidRPr="00EA7AB6" w:rsidRDefault="001062A2" w:rsidP="00EA7AB6">
      <w:pPr>
        <w:rPr>
          <w:lang w:val="it-IT"/>
        </w:rPr>
      </w:pPr>
    </w:p>
    <w:p w14:paraId="70BD0BD7" w14:textId="3B4B5814" w:rsidR="00F1505F" w:rsidRPr="00010AB1" w:rsidRDefault="00356376" w:rsidP="00CF72F7">
      <w:pPr>
        <w:pStyle w:val="DIntertitre"/>
        <w:rPr>
          <w:rFonts w:ascii="Dacia Block Extended" w:hAnsi="Dacia Block Extended" w:cs="Dacia Block Extended"/>
          <w:szCs w:val="24"/>
          <w:lang w:val="it-IT"/>
        </w:rPr>
      </w:pPr>
      <w:r w:rsidRPr="00010AB1">
        <w:rPr>
          <w:rFonts w:ascii="Dacia Block Extended" w:hAnsi="Dacia Block Extended" w:cs="Dacia Block Extended"/>
          <w:szCs w:val="24"/>
          <w:lang w:val="it-IT"/>
        </w:rPr>
        <w:t>IL CIRCOLO VIRTUOSO DEL PESO</w:t>
      </w:r>
    </w:p>
    <w:p w14:paraId="4B53C1EB" w14:textId="71C3DE4E" w:rsidR="004E74E4" w:rsidRPr="00356376" w:rsidRDefault="00356376" w:rsidP="004E74E4">
      <w:pPr>
        <w:rPr>
          <w:rFonts w:ascii="Read" w:hAnsi="Read" w:cs="Read"/>
          <w:sz w:val="20"/>
          <w:szCs w:val="24"/>
          <w:lang w:val="it-IT"/>
        </w:rPr>
      </w:pPr>
      <w:r w:rsidRPr="00356376">
        <w:rPr>
          <w:rFonts w:ascii="Read" w:hAnsi="Read" w:cs="Read"/>
          <w:sz w:val="20"/>
          <w:szCs w:val="24"/>
          <w:lang w:val="it-IT"/>
        </w:rPr>
        <w:t xml:space="preserve">Dotata di motorizzazione </w:t>
      </w:r>
      <w:r w:rsidR="004E74E4" w:rsidRPr="00356376">
        <w:rPr>
          <w:rFonts w:ascii="Read" w:hAnsi="Read" w:cs="Read"/>
          <w:sz w:val="20"/>
          <w:szCs w:val="24"/>
          <w:lang w:val="it-IT"/>
        </w:rPr>
        <w:t>ELECTRIC 45 (</w:t>
      </w:r>
      <w:r w:rsidRPr="00356376">
        <w:rPr>
          <w:rFonts w:ascii="Read" w:hAnsi="Read" w:cs="Read"/>
          <w:sz w:val="20"/>
          <w:szCs w:val="24"/>
          <w:lang w:val="it-IT"/>
        </w:rPr>
        <w:t xml:space="preserve">peso a vuoto di </w:t>
      </w:r>
      <w:r w:rsidR="004E74E4" w:rsidRPr="00356376">
        <w:rPr>
          <w:rFonts w:ascii="Read" w:hAnsi="Read" w:cs="Read"/>
          <w:sz w:val="20"/>
          <w:szCs w:val="24"/>
          <w:lang w:val="it-IT"/>
        </w:rPr>
        <w:t>970 kg) o ELECTRIC 65 (975 kg)</w:t>
      </w:r>
      <w:r w:rsidRPr="00356376">
        <w:rPr>
          <w:rFonts w:ascii="Read" w:hAnsi="Read" w:cs="Read"/>
          <w:sz w:val="20"/>
          <w:szCs w:val="24"/>
          <w:lang w:val="it-IT"/>
        </w:rPr>
        <w:t>, Spring è l’unica auto 100% elettric</w:t>
      </w:r>
      <w:r>
        <w:rPr>
          <w:rFonts w:ascii="Read" w:hAnsi="Read" w:cs="Read"/>
          <w:sz w:val="20"/>
          <w:szCs w:val="24"/>
          <w:lang w:val="it-IT"/>
        </w:rPr>
        <w:t xml:space="preserve">a della </w:t>
      </w:r>
      <w:r w:rsidR="00D02227" w:rsidRPr="00356376">
        <w:rPr>
          <w:rFonts w:ascii="Read" w:hAnsi="Read" w:cs="Read"/>
          <w:sz w:val="20"/>
          <w:szCs w:val="24"/>
          <w:lang w:val="it-IT"/>
        </w:rPr>
        <w:t>T</w:t>
      </w:r>
      <w:r w:rsidR="004E74E4" w:rsidRPr="00356376">
        <w:rPr>
          <w:rFonts w:ascii="Read" w:hAnsi="Read" w:cs="Read"/>
          <w:sz w:val="20"/>
          <w:szCs w:val="24"/>
          <w:lang w:val="it-IT"/>
        </w:rPr>
        <w:t>op</w:t>
      </w:r>
      <w:r w:rsidR="004626F3" w:rsidRPr="00356376">
        <w:rPr>
          <w:rFonts w:ascii="Read" w:hAnsi="Read" w:cs="Read"/>
          <w:sz w:val="20"/>
          <w:szCs w:val="24"/>
          <w:lang w:val="it-IT"/>
        </w:rPr>
        <w:t xml:space="preserve"> </w:t>
      </w:r>
      <w:r w:rsidR="004E74E4" w:rsidRPr="00356376">
        <w:rPr>
          <w:rFonts w:ascii="Read" w:hAnsi="Read" w:cs="Read"/>
          <w:sz w:val="20"/>
          <w:szCs w:val="24"/>
          <w:lang w:val="it-IT"/>
        </w:rPr>
        <w:t>20 europ</w:t>
      </w:r>
      <w:r>
        <w:rPr>
          <w:rFonts w:ascii="Read" w:hAnsi="Read" w:cs="Read"/>
          <w:sz w:val="20"/>
          <w:szCs w:val="24"/>
          <w:lang w:val="it-IT"/>
        </w:rPr>
        <w:t>ea a pesare meno di una tonnellata</w:t>
      </w:r>
      <w:r w:rsidR="004E74E4" w:rsidRPr="00356376">
        <w:rPr>
          <w:rFonts w:ascii="Read" w:hAnsi="Read" w:cs="Read"/>
          <w:sz w:val="20"/>
          <w:szCs w:val="24"/>
          <w:lang w:val="it-IT"/>
        </w:rPr>
        <w:t>.</w:t>
      </w:r>
    </w:p>
    <w:p w14:paraId="2AF77B02" w14:textId="77777777" w:rsidR="00D81F28" w:rsidRDefault="00356376" w:rsidP="00D3151D">
      <w:pPr>
        <w:rPr>
          <w:rFonts w:ascii="Read" w:hAnsi="Read" w:cs="Read"/>
          <w:color w:val="000000" w:themeColor="accent6"/>
          <w:sz w:val="20"/>
          <w:szCs w:val="24"/>
          <w:lang w:val="it-IT"/>
        </w:rPr>
      </w:pPr>
      <w:r>
        <w:rPr>
          <w:rFonts w:ascii="Read" w:hAnsi="Read" w:cs="Read"/>
          <w:sz w:val="20"/>
          <w:szCs w:val="24"/>
          <w:lang w:val="it-IT"/>
        </w:rPr>
        <w:t xml:space="preserve">La produzione di una batteria </w:t>
      </w:r>
      <w:r w:rsidRPr="00356376">
        <w:rPr>
          <w:rFonts w:ascii="Read" w:hAnsi="Read" w:cs="Read"/>
          <w:sz w:val="20"/>
          <w:szCs w:val="24"/>
          <w:lang w:val="it-IT"/>
        </w:rPr>
        <w:t>leggera</w:t>
      </w:r>
      <w:r w:rsidR="00501C7C" w:rsidRPr="00356376">
        <w:rPr>
          <w:rFonts w:ascii="Read" w:hAnsi="Read" w:cs="Read"/>
          <w:sz w:val="20"/>
          <w:szCs w:val="24"/>
          <w:lang w:val="it-IT"/>
        </w:rPr>
        <w:t xml:space="preserve"> </w:t>
      </w:r>
      <w:r w:rsidR="00604813" w:rsidRPr="00356376">
        <w:rPr>
          <w:rFonts w:ascii="Read" w:hAnsi="Read" w:cs="Read"/>
          <w:sz w:val="20"/>
          <w:szCs w:val="24"/>
          <w:lang w:val="it-IT"/>
        </w:rPr>
        <w:t>(188 k</w:t>
      </w:r>
      <w:r w:rsidR="005B40A4" w:rsidRPr="00356376">
        <w:rPr>
          <w:rFonts w:ascii="Read" w:hAnsi="Read" w:cs="Read"/>
          <w:sz w:val="20"/>
          <w:szCs w:val="24"/>
          <w:lang w:val="it-IT"/>
        </w:rPr>
        <w:t>g)</w:t>
      </w:r>
      <w:r w:rsidRPr="00356376">
        <w:rPr>
          <w:rFonts w:ascii="Read" w:hAnsi="Read" w:cs="Read"/>
          <w:sz w:val="20"/>
          <w:szCs w:val="24"/>
          <w:lang w:val="it-IT"/>
        </w:rPr>
        <w:t>, al servizio di un veicolo compatto</w:t>
      </w:r>
      <w:r w:rsidRPr="007F195F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, </w:t>
      </w:r>
      <w:r w:rsidR="003D4C3F" w:rsidRPr="007F195F">
        <w:rPr>
          <w:rFonts w:ascii="Read" w:hAnsi="Read" w:cs="Read"/>
          <w:color w:val="000000" w:themeColor="accent6"/>
          <w:sz w:val="20"/>
          <w:szCs w:val="24"/>
          <w:lang w:val="it-IT"/>
        </w:rPr>
        <w:t>rende l’offerta più efficiente</w:t>
      </w:r>
      <w:r w:rsidRPr="007F195F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. Anche </w:t>
      </w:r>
    </w:p>
    <w:p w14:paraId="4895EFA6" w14:textId="098413C7" w:rsidR="00731CD9" w:rsidRPr="00356376" w:rsidRDefault="00356376" w:rsidP="00D3151D">
      <w:pPr>
        <w:rPr>
          <w:rFonts w:ascii="Read" w:hAnsi="Read" w:cs="Read"/>
          <w:sz w:val="20"/>
          <w:szCs w:val="24"/>
          <w:lang w:val="it-IT"/>
        </w:rPr>
      </w:pPr>
      <w:r w:rsidRPr="00356376">
        <w:rPr>
          <w:rFonts w:ascii="Read" w:hAnsi="Read" w:cs="Read"/>
          <w:sz w:val="20"/>
          <w:szCs w:val="24"/>
          <w:lang w:val="it-IT"/>
        </w:rPr>
        <w:t>il motore consuma meno energia per funzionare rispetto ai veicoli elettr</w:t>
      </w:r>
      <w:r>
        <w:rPr>
          <w:rFonts w:ascii="Read" w:hAnsi="Read" w:cs="Read"/>
          <w:sz w:val="20"/>
          <w:szCs w:val="24"/>
          <w:lang w:val="it-IT"/>
        </w:rPr>
        <w:t xml:space="preserve">ici più </w:t>
      </w:r>
      <w:r w:rsidR="00664438">
        <w:rPr>
          <w:rFonts w:ascii="Read" w:hAnsi="Read" w:cs="Read"/>
          <w:sz w:val="20"/>
          <w:szCs w:val="24"/>
          <w:lang w:val="it-IT"/>
        </w:rPr>
        <w:t>pesanti</w:t>
      </w:r>
      <w:r>
        <w:rPr>
          <w:rFonts w:ascii="Read" w:hAnsi="Read" w:cs="Read"/>
          <w:sz w:val="20"/>
          <w:szCs w:val="24"/>
          <w:lang w:val="it-IT"/>
        </w:rPr>
        <w:t xml:space="preserve">. </w:t>
      </w:r>
      <w:r w:rsidR="00BC784A">
        <w:rPr>
          <w:rFonts w:ascii="Calibri" w:hAnsi="Calibri" w:cs="Calibri"/>
          <w:sz w:val="20"/>
          <w:szCs w:val="24"/>
          <w:lang w:val="it-IT"/>
        </w:rPr>
        <w:t>È</w:t>
      </w:r>
      <w:r w:rsidRPr="00356376">
        <w:rPr>
          <w:rFonts w:ascii="Read" w:hAnsi="Read" w:cs="Read"/>
          <w:sz w:val="20"/>
          <w:szCs w:val="24"/>
          <w:lang w:val="it-IT"/>
        </w:rPr>
        <w:t xml:space="preserve"> una scelta di prodotto forte e </w:t>
      </w:r>
      <w:r w:rsidR="00010AB1">
        <w:rPr>
          <w:rFonts w:ascii="Read" w:hAnsi="Read" w:cs="Read"/>
          <w:sz w:val="20"/>
          <w:szCs w:val="24"/>
          <w:lang w:val="it-IT"/>
        </w:rPr>
        <w:t>fondamentale</w:t>
      </w:r>
      <w:r w:rsidRPr="00356376">
        <w:rPr>
          <w:rFonts w:ascii="Read" w:hAnsi="Read" w:cs="Read"/>
          <w:sz w:val="20"/>
          <w:szCs w:val="24"/>
          <w:lang w:val="it-IT"/>
        </w:rPr>
        <w:t xml:space="preserve"> che </w:t>
      </w:r>
      <w:r w:rsidR="00BC784A">
        <w:rPr>
          <w:rFonts w:ascii="Read" w:hAnsi="Read" w:cs="Read"/>
          <w:sz w:val="20"/>
          <w:szCs w:val="24"/>
          <w:lang w:val="it-IT"/>
        </w:rPr>
        <w:t xml:space="preserve">è alla base del circolo virtuoso scelto da </w:t>
      </w:r>
      <w:r w:rsidR="00F86766" w:rsidRPr="00356376">
        <w:rPr>
          <w:rFonts w:ascii="Read" w:hAnsi="Read" w:cs="Read"/>
          <w:sz w:val="20"/>
          <w:szCs w:val="24"/>
          <w:lang w:val="it-IT"/>
        </w:rPr>
        <w:t>Dacia.</w:t>
      </w:r>
    </w:p>
    <w:p w14:paraId="6F13DC5F" w14:textId="583E9CB7" w:rsidR="00411500" w:rsidRPr="00010AB1" w:rsidRDefault="00BC784A" w:rsidP="00411500">
      <w:pPr>
        <w:pStyle w:val="DIntertitre"/>
        <w:rPr>
          <w:rFonts w:ascii="Dacia Block Extended" w:hAnsi="Dacia Block Extended" w:cs="Dacia Block Extended"/>
          <w:szCs w:val="24"/>
          <w:lang w:val="it-IT"/>
        </w:rPr>
      </w:pPr>
      <w:r w:rsidRPr="00010AB1">
        <w:rPr>
          <w:rFonts w:ascii="Dacia Block Extended" w:hAnsi="Dacia Block Extended" w:cs="Dacia Block Extended"/>
          <w:szCs w:val="24"/>
          <w:lang w:val="it-IT"/>
        </w:rPr>
        <w:t xml:space="preserve">nuovo motore dedicato </w:t>
      </w:r>
    </w:p>
    <w:p w14:paraId="1DD4FE25" w14:textId="7697EF20" w:rsidR="00411500" w:rsidRPr="00BC784A" w:rsidRDefault="00BC784A" w:rsidP="00AD25BE">
      <w:pPr>
        <w:rPr>
          <w:rFonts w:ascii="Read" w:hAnsi="Read" w:cs="Read"/>
          <w:sz w:val="20"/>
          <w:szCs w:val="24"/>
          <w:lang w:val="it-IT"/>
        </w:rPr>
      </w:pPr>
      <w:r w:rsidRPr="00BC784A">
        <w:rPr>
          <w:rFonts w:ascii="Read" w:hAnsi="Read" w:cs="Read"/>
          <w:sz w:val="20"/>
          <w:szCs w:val="24"/>
          <w:lang w:val="it-IT"/>
        </w:rPr>
        <w:t>Con il lancio dell’allestimento</w:t>
      </w:r>
      <w:r w:rsidR="00411500" w:rsidRPr="00BC784A">
        <w:rPr>
          <w:rFonts w:ascii="Read" w:hAnsi="Read" w:cs="Read"/>
          <w:sz w:val="20"/>
          <w:szCs w:val="24"/>
          <w:lang w:val="it-IT"/>
        </w:rPr>
        <w:t xml:space="preserve"> Extreme d</w:t>
      </w:r>
      <w:r w:rsidRPr="00BC784A">
        <w:rPr>
          <w:rFonts w:ascii="Read" w:hAnsi="Read" w:cs="Read"/>
          <w:sz w:val="20"/>
          <w:szCs w:val="24"/>
          <w:lang w:val="it-IT"/>
        </w:rPr>
        <w:t>i</w:t>
      </w:r>
      <w:r w:rsidR="00411500" w:rsidRPr="00BC784A">
        <w:rPr>
          <w:rFonts w:ascii="Read" w:hAnsi="Read" w:cs="Read"/>
          <w:sz w:val="20"/>
          <w:szCs w:val="24"/>
          <w:lang w:val="it-IT"/>
        </w:rPr>
        <w:t xml:space="preserve"> Spring, Dacia inaugur</w:t>
      </w:r>
      <w:r w:rsidRPr="00BC784A">
        <w:rPr>
          <w:rFonts w:ascii="Read" w:hAnsi="Read" w:cs="Read"/>
          <w:sz w:val="20"/>
          <w:szCs w:val="24"/>
          <w:lang w:val="it-IT"/>
        </w:rPr>
        <w:t xml:space="preserve">a anche </w:t>
      </w:r>
      <w:r>
        <w:rPr>
          <w:rFonts w:ascii="Read" w:hAnsi="Read" w:cs="Read"/>
          <w:sz w:val="20"/>
          <w:szCs w:val="24"/>
          <w:lang w:val="it-IT"/>
        </w:rPr>
        <w:t xml:space="preserve">il nuovo motore </w:t>
      </w:r>
      <w:r w:rsidR="00411500" w:rsidRPr="00BC784A">
        <w:rPr>
          <w:rFonts w:ascii="Read" w:hAnsi="Read" w:cs="Read"/>
          <w:sz w:val="20"/>
          <w:szCs w:val="24"/>
          <w:lang w:val="it-IT"/>
        </w:rPr>
        <w:t>ELECTRIC 65 (65 c</w:t>
      </w:r>
      <w:r>
        <w:rPr>
          <w:rFonts w:ascii="Read" w:hAnsi="Read" w:cs="Read"/>
          <w:sz w:val="20"/>
          <w:szCs w:val="24"/>
          <w:lang w:val="it-IT"/>
        </w:rPr>
        <w:t>v</w:t>
      </w:r>
      <w:r w:rsidR="00411500" w:rsidRPr="00BC784A">
        <w:rPr>
          <w:rFonts w:ascii="Read" w:hAnsi="Read" w:cs="Read"/>
          <w:sz w:val="20"/>
          <w:szCs w:val="24"/>
          <w:lang w:val="it-IT"/>
        </w:rPr>
        <w:t xml:space="preserve"> / 48 kW). Disponi</w:t>
      </w:r>
      <w:r w:rsidRPr="00BC784A">
        <w:rPr>
          <w:rFonts w:ascii="Read" w:hAnsi="Read" w:cs="Read"/>
          <w:sz w:val="20"/>
          <w:szCs w:val="24"/>
          <w:lang w:val="it-IT"/>
        </w:rPr>
        <w:t>bile esclusivamente con</w:t>
      </w:r>
      <w:r w:rsidR="00411500" w:rsidRPr="00BC784A">
        <w:rPr>
          <w:rFonts w:ascii="Read" w:hAnsi="Read" w:cs="Read"/>
          <w:sz w:val="20"/>
          <w:szCs w:val="24"/>
          <w:lang w:val="it-IT"/>
        </w:rPr>
        <w:t xml:space="preserve"> Spring Extreme, </w:t>
      </w:r>
      <w:r w:rsidRPr="00BC784A">
        <w:rPr>
          <w:rFonts w:ascii="Read" w:hAnsi="Read" w:cs="Read"/>
          <w:sz w:val="20"/>
          <w:szCs w:val="24"/>
          <w:lang w:val="it-IT"/>
        </w:rPr>
        <w:t xml:space="preserve">questa nuova motorizzazione, abbinata al nuovo riduttore specifico </w:t>
      </w:r>
      <w:r w:rsidR="00411500" w:rsidRPr="00BC784A">
        <w:rPr>
          <w:rFonts w:ascii="Read" w:hAnsi="Read" w:cs="Read"/>
          <w:sz w:val="20"/>
          <w:szCs w:val="24"/>
          <w:lang w:val="it-IT"/>
        </w:rPr>
        <w:t>(</w:t>
      </w:r>
      <w:r w:rsidRPr="00BC784A">
        <w:rPr>
          <w:rFonts w:ascii="Read" w:hAnsi="Read" w:cs="Read"/>
          <w:sz w:val="20"/>
          <w:szCs w:val="24"/>
          <w:lang w:val="it-IT"/>
        </w:rPr>
        <w:t>ch</w:t>
      </w:r>
      <w:r>
        <w:rPr>
          <w:rFonts w:ascii="Read" w:hAnsi="Read" w:cs="Read"/>
          <w:sz w:val="20"/>
          <w:szCs w:val="24"/>
          <w:lang w:val="it-IT"/>
        </w:rPr>
        <w:t>e moltiplica la coppia trasmessa alle ruote</w:t>
      </w:r>
      <w:r w:rsidR="00411500" w:rsidRPr="00BC784A">
        <w:rPr>
          <w:rFonts w:ascii="Read" w:hAnsi="Read" w:cs="Read"/>
          <w:sz w:val="20"/>
          <w:szCs w:val="24"/>
          <w:lang w:val="it-IT"/>
        </w:rPr>
        <w:t xml:space="preserve">), </w:t>
      </w:r>
      <w:r>
        <w:rPr>
          <w:rFonts w:ascii="Read" w:hAnsi="Read" w:cs="Read"/>
          <w:sz w:val="20"/>
          <w:szCs w:val="24"/>
          <w:lang w:val="it-IT"/>
        </w:rPr>
        <w:t xml:space="preserve">offre </w:t>
      </w:r>
      <w:r w:rsidR="00676C7C">
        <w:rPr>
          <w:rFonts w:ascii="Read" w:hAnsi="Read" w:cs="Read"/>
          <w:sz w:val="20"/>
          <w:szCs w:val="24"/>
          <w:lang w:val="it-IT"/>
        </w:rPr>
        <w:t xml:space="preserve">maggiori </w:t>
      </w:r>
      <w:r>
        <w:rPr>
          <w:rFonts w:ascii="Read" w:hAnsi="Read" w:cs="Read"/>
          <w:sz w:val="20"/>
          <w:szCs w:val="24"/>
          <w:lang w:val="it-IT"/>
        </w:rPr>
        <w:t xml:space="preserve">accelerazioni e riprese </w:t>
      </w:r>
      <w:r w:rsidR="00676C7C">
        <w:rPr>
          <w:rFonts w:ascii="Read" w:hAnsi="Read" w:cs="Read"/>
          <w:sz w:val="20"/>
          <w:szCs w:val="24"/>
          <w:lang w:val="it-IT"/>
        </w:rPr>
        <w:t xml:space="preserve">su un regime più esteso. </w:t>
      </w:r>
    </w:p>
    <w:p w14:paraId="0F2685AB" w14:textId="5BD6BC1A" w:rsidR="00411500" w:rsidRPr="00676C7C" w:rsidRDefault="00676C7C" w:rsidP="00AD25BE">
      <w:pPr>
        <w:rPr>
          <w:rFonts w:ascii="Read" w:hAnsi="Read" w:cs="Read"/>
          <w:sz w:val="20"/>
          <w:szCs w:val="24"/>
          <w:lang w:val="it-IT"/>
        </w:rPr>
      </w:pPr>
      <w:r w:rsidRPr="00676C7C">
        <w:rPr>
          <w:rFonts w:ascii="Read" w:hAnsi="Read" w:cs="Read"/>
          <w:sz w:val="20"/>
          <w:szCs w:val="24"/>
          <w:lang w:val="it-IT"/>
        </w:rPr>
        <w:t xml:space="preserve">Con il nuovo motore </w:t>
      </w:r>
      <w:r w:rsidR="00411500" w:rsidRPr="00676C7C">
        <w:rPr>
          <w:rFonts w:ascii="Read" w:hAnsi="Read" w:cs="Read"/>
          <w:sz w:val="20"/>
          <w:szCs w:val="24"/>
          <w:lang w:val="it-IT"/>
        </w:rPr>
        <w:t xml:space="preserve">ELECTRIC 65, Spring Extreme </w:t>
      </w:r>
      <w:r w:rsidRPr="00676C7C">
        <w:rPr>
          <w:rFonts w:ascii="Read" w:hAnsi="Read" w:cs="Read"/>
          <w:sz w:val="20"/>
          <w:szCs w:val="24"/>
          <w:lang w:val="it-IT"/>
        </w:rPr>
        <w:t xml:space="preserve">dispone di </w:t>
      </w:r>
      <w:r>
        <w:rPr>
          <w:rFonts w:ascii="Read" w:hAnsi="Read" w:cs="Read"/>
          <w:sz w:val="20"/>
          <w:szCs w:val="24"/>
          <w:lang w:val="it-IT"/>
        </w:rPr>
        <w:t xml:space="preserve">un’autonomia di </w:t>
      </w:r>
      <w:r w:rsidR="00411500" w:rsidRPr="00676C7C">
        <w:rPr>
          <w:rFonts w:ascii="Read" w:hAnsi="Read" w:cs="Read"/>
          <w:sz w:val="20"/>
          <w:szCs w:val="24"/>
          <w:lang w:val="it-IT"/>
        </w:rPr>
        <w:t xml:space="preserve">220 km </w:t>
      </w:r>
      <w:r>
        <w:rPr>
          <w:rFonts w:ascii="Read" w:hAnsi="Read" w:cs="Read"/>
          <w:sz w:val="20"/>
          <w:szCs w:val="24"/>
          <w:lang w:val="it-IT"/>
        </w:rPr>
        <w:t xml:space="preserve">in ciclo misto </w:t>
      </w:r>
      <w:r w:rsidR="00411500" w:rsidRPr="00676C7C">
        <w:rPr>
          <w:rFonts w:ascii="Read" w:hAnsi="Read" w:cs="Read"/>
          <w:sz w:val="20"/>
          <w:szCs w:val="24"/>
          <w:lang w:val="it-IT"/>
        </w:rPr>
        <w:t>WLTP (e</w:t>
      </w:r>
      <w:r>
        <w:rPr>
          <w:rFonts w:ascii="Read" w:hAnsi="Read" w:cs="Read"/>
          <w:sz w:val="20"/>
          <w:szCs w:val="24"/>
          <w:lang w:val="it-IT"/>
        </w:rPr>
        <w:t xml:space="preserve"> di</w:t>
      </w:r>
      <w:r w:rsidR="00411500" w:rsidRPr="00676C7C">
        <w:rPr>
          <w:rFonts w:ascii="Read" w:hAnsi="Read" w:cs="Read"/>
          <w:sz w:val="20"/>
          <w:szCs w:val="24"/>
          <w:lang w:val="it-IT"/>
        </w:rPr>
        <w:t xml:space="preserve"> 305 km </w:t>
      </w:r>
      <w:r>
        <w:rPr>
          <w:rFonts w:ascii="Read" w:hAnsi="Read" w:cs="Read"/>
          <w:sz w:val="20"/>
          <w:szCs w:val="24"/>
          <w:lang w:val="it-IT"/>
        </w:rPr>
        <w:t>in ciclo</w:t>
      </w:r>
      <w:r w:rsidR="003D4C3F">
        <w:rPr>
          <w:rFonts w:ascii="Read" w:hAnsi="Read" w:cs="Read"/>
          <w:sz w:val="20"/>
          <w:szCs w:val="24"/>
          <w:lang w:val="it-IT"/>
        </w:rPr>
        <w:t xml:space="preserve"> urbano</w:t>
      </w:r>
      <w:r>
        <w:rPr>
          <w:rFonts w:ascii="Read" w:hAnsi="Read" w:cs="Read"/>
          <w:sz w:val="20"/>
          <w:szCs w:val="24"/>
          <w:lang w:val="it-IT"/>
        </w:rPr>
        <w:t xml:space="preserve"> </w:t>
      </w:r>
      <w:r w:rsidR="00411500" w:rsidRPr="00676C7C">
        <w:rPr>
          <w:rFonts w:ascii="Read" w:hAnsi="Read" w:cs="Read"/>
          <w:sz w:val="20"/>
          <w:szCs w:val="24"/>
          <w:lang w:val="it-IT"/>
        </w:rPr>
        <w:t>WLTP).</w:t>
      </w:r>
    </w:p>
    <w:p w14:paraId="0F04F358" w14:textId="4BF834A2" w:rsidR="00731CD9" w:rsidRPr="00676C7C" w:rsidRDefault="00731CD9" w:rsidP="00D3151D">
      <w:pPr>
        <w:rPr>
          <w:rFonts w:ascii="Read" w:hAnsi="Read" w:cs="Read"/>
          <w:sz w:val="20"/>
          <w:szCs w:val="24"/>
          <w:lang w:val="it-IT"/>
        </w:rPr>
      </w:pPr>
    </w:p>
    <w:p w14:paraId="0C081780" w14:textId="086E43F1" w:rsidR="00731CD9" w:rsidRPr="00010AB1" w:rsidRDefault="00676C7C" w:rsidP="00731CD9">
      <w:pPr>
        <w:pStyle w:val="DIntertitre"/>
        <w:rPr>
          <w:rFonts w:ascii="Dacia Block Extended" w:hAnsi="Dacia Block Extended" w:cs="Dacia Block Extended"/>
          <w:szCs w:val="24"/>
          <w:lang w:val="it-IT"/>
        </w:rPr>
      </w:pPr>
      <w:r w:rsidRPr="00010AB1">
        <w:rPr>
          <w:rFonts w:ascii="Dacia Block Extended" w:hAnsi="Dacia Block Extended" w:cs="Dacia Block Extended"/>
          <w:szCs w:val="24"/>
          <w:lang w:val="it-IT"/>
        </w:rPr>
        <w:t xml:space="preserve">un’auto elettrica adatta </w:t>
      </w:r>
      <w:r w:rsidR="0051102A">
        <w:rPr>
          <w:rFonts w:ascii="Dacia Block Extended" w:hAnsi="Dacia Block Extended" w:cs="Dacia Block Extended"/>
          <w:szCs w:val="24"/>
          <w:lang w:val="it-IT"/>
        </w:rPr>
        <w:t xml:space="preserve">a tutti </w:t>
      </w:r>
    </w:p>
    <w:p w14:paraId="484922E8" w14:textId="45C88EFD" w:rsidR="005B60B0" w:rsidRPr="004538A1" w:rsidRDefault="00676C7C" w:rsidP="005B60B0">
      <w:pPr>
        <w:rPr>
          <w:rFonts w:ascii="Read" w:hAnsi="Read" w:cs="Read"/>
          <w:sz w:val="20"/>
          <w:szCs w:val="24"/>
          <w:lang w:val="it-IT"/>
        </w:rPr>
      </w:pPr>
      <w:r w:rsidRPr="004538A1">
        <w:rPr>
          <w:rFonts w:ascii="Read" w:hAnsi="Read" w:cs="Read"/>
          <w:sz w:val="20"/>
          <w:szCs w:val="24"/>
          <w:lang w:val="it-IT"/>
        </w:rPr>
        <w:t xml:space="preserve">I dati connessi trasmessi dalle </w:t>
      </w:r>
      <w:r w:rsidR="005B60B0" w:rsidRPr="004538A1">
        <w:rPr>
          <w:rFonts w:ascii="Read" w:hAnsi="Read" w:cs="Read"/>
          <w:sz w:val="20"/>
          <w:szCs w:val="24"/>
          <w:lang w:val="it-IT"/>
        </w:rPr>
        <w:t xml:space="preserve">Spring </w:t>
      </w:r>
      <w:r w:rsidRPr="004538A1">
        <w:rPr>
          <w:rFonts w:ascii="Read" w:hAnsi="Read" w:cs="Read"/>
          <w:sz w:val="20"/>
          <w:szCs w:val="24"/>
          <w:lang w:val="it-IT"/>
        </w:rPr>
        <w:t xml:space="preserve">in circolazione </w:t>
      </w:r>
      <w:r w:rsidR="004538A1" w:rsidRPr="004538A1">
        <w:rPr>
          <w:rFonts w:ascii="Read" w:hAnsi="Read" w:cs="Read"/>
          <w:sz w:val="20"/>
          <w:szCs w:val="24"/>
          <w:lang w:val="it-IT"/>
        </w:rPr>
        <w:t>dimostrano che l’util</w:t>
      </w:r>
      <w:r w:rsidR="004538A1">
        <w:rPr>
          <w:rFonts w:ascii="Read" w:hAnsi="Read" w:cs="Read"/>
          <w:sz w:val="20"/>
          <w:szCs w:val="24"/>
          <w:lang w:val="it-IT"/>
        </w:rPr>
        <w:t>izzo è conforme a quello di un prodotto caratterizzato da compattezza e leggerezza:</w:t>
      </w:r>
    </w:p>
    <w:p w14:paraId="29F94BF1" w14:textId="77777777" w:rsidR="0004323C" w:rsidRPr="004538A1" w:rsidRDefault="0004323C" w:rsidP="005B60B0">
      <w:pPr>
        <w:rPr>
          <w:rFonts w:ascii="Read" w:hAnsi="Read" w:cs="Read"/>
          <w:sz w:val="20"/>
          <w:szCs w:val="24"/>
          <w:highlight w:val="yellow"/>
          <w:lang w:val="it-IT"/>
        </w:rPr>
      </w:pPr>
    </w:p>
    <w:p w14:paraId="38CCFDF7" w14:textId="35E4E7D2" w:rsidR="005B60B0" w:rsidRPr="00DF2377" w:rsidRDefault="004538A1" w:rsidP="004538A1">
      <w:pPr>
        <w:pStyle w:val="Paragrafoelenco"/>
        <w:numPr>
          <w:ilvl w:val="0"/>
          <w:numId w:val="3"/>
        </w:numPr>
        <w:rPr>
          <w:rFonts w:ascii="Read" w:hAnsi="Read" w:cs="Read"/>
          <w:color w:val="000000" w:themeColor="accent6"/>
          <w:sz w:val="20"/>
          <w:szCs w:val="24"/>
          <w:lang w:val="it-IT"/>
        </w:rPr>
      </w:pPr>
      <w:r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La percorrenza media quotidiana di Spring è di 31 km e il </w:t>
      </w:r>
      <w:r w:rsidR="0036055D"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>68% de</w:t>
      </w:r>
      <w:r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i clienti fa meno di </w:t>
      </w:r>
      <w:r w:rsidR="0036055D"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30 km </w:t>
      </w:r>
      <w:r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al giorno in media. Con una carica completa della batteria si può coprire </w:t>
      </w:r>
      <w:r w:rsidR="003D4C3F"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la percorrenza media </w:t>
      </w:r>
      <w:r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>settimanal</w:t>
      </w:r>
      <w:r w:rsidR="003D4C3F"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>e.</w:t>
      </w:r>
    </w:p>
    <w:p w14:paraId="6B8D6E0C" w14:textId="51C7C42E" w:rsidR="00274FD8" w:rsidRPr="00DF2377" w:rsidRDefault="004538A1" w:rsidP="00274FD8">
      <w:pPr>
        <w:pStyle w:val="Paragrafoelenco"/>
        <w:numPr>
          <w:ilvl w:val="0"/>
          <w:numId w:val="3"/>
        </w:numPr>
        <w:rPr>
          <w:rFonts w:ascii="Read" w:hAnsi="Read" w:cs="Read"/>
          <w:color w:val="000000" w:themeColor="accent6"/>
          <w:sz w:val="20"/>
          <w:szCs w:val="24"/>
          <w:lang w:val="it-IT"/>
        </w:rPr>
      </w:pPr>
      <w:r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>Il numero medio di spostamenti quotidiani è</w:t>
      </w:r>
      <w:r w:rsidR="00F24050"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 5,4</w:t>
      </w:r>
      <w:r w:rsidR="00136B10"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. </w:t>
      </w:r>
      <w:r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>Inizialmente acquistata come seconda auto del nucleo familiare</w:t>
      </w:r>
      <w:r w:rsidR="00274FD8"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, Spring </w:t>
      </w:r>
      <w:r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si impone come il principale mezzo di trasporto durante la settimana per il </w:t>
      </w:r>
      <w:r w:rsidR="00274FD8"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>90% de</w:t>
      </w:r>
      <w:r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lle famiglie con più mezzi di locomozione che l’hanno scelta. </w:t>
      </w:r>
    </w:p>
    <w:p w14:paraId="2B37C4D9" w14:textId="58ED0038" w:rsidR="005B60B0" w:rsidRPr="004538A1" w:rsidRDefault="00016A89" w:rsidP="00274FD8">
      <w:pPr>
        <w:pStyle w:val="Paragrafoelenco"/>
        <w:numPr>
          <w:ilvl w:val="0"/>
          <w:numId w:val="3"/>
        </w:numPr>
        <w:rPr>
          <w:rFonts w:ascii="Read" w:hAnsi="Read" w:cs="Read"/>
          <w:sz w:val="20"/>
          <w:szCs w:val="24"/>
          <w:lang w:val="it-IT"/>
        </w:rPr>
      </w:pPr>
      <w:r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La </w:t>
      </w:r>
      <w:r w:rsidR="004538A1" w:rsidRPr="00DF2377">
        <w:rPr>
          <w:rFonts w:ascii="Read" w:hAnsi="Read" w:cs="Read"/>
          <w:color w:val="000000" w:themeColor="accent6"/>
          <w:sz w:val="20"/>
          <w:szCs w:val="24"/>
          <w:lang w:val="it-IT"/>
        </w:rPr>
        <w:t xml:space="preserve">velocità media dei clienti che guidano Spring si </w:t>
      </w:r>
      <w:r w:rsidR="004538A1" w:rsidRPr="004538A1">
        <w:rPr>
          <w:rFonts w:ascii="Read" w:hAnsi="Read" w:cs="Read"/>
          <w:sz w:val="20"/>
          <w:szCs w:val="24"/>
          <w:lang w:val="it-IT"/>
        </w:rPr>
        <w:t xml:space="preserve">attesta a </w:t>
      </w:r>
      <w:r w:rsidR="000E178E" w:rsidRPr="004538A1">
        <w:rPr>
          <w:rFonts w:ascii="Read" w:hAnsi="Read" w:cs="Read"/>
          <w:sz w:val="20"/>
          <w:szCs w:val="24"/>
          <w:lang w:val="it-IT"/>
        </w:rPr>
        <w:t>26 km/h</w:t>
      </w:r>
      <w:r w:rsidR="004538A1">
        <w:rPr>
          <w:rFonts w:ascii="Read" w:hAnsi="Read" w:cs="Read"/>
          <w:sz w:val="20"/>
          <w:szCs w:val="24"/>
          <w:lang w:val="it-IT"/>
        </w:rPr>
        <w:t xml:space="preserve">, confermando così l’idoneità di </w:t>
      </w:r>
      <w:r w:rsidR="00F30F6F" w:rsidRPr="004538A1">
        <w:rPr>
          <w:rFonts w:ascii="Read" w:hAnsi="Read" w:cs="Read"/>
          <w:sz w:val="20"/>
          <w:szCs w:val="24"/>
          <w:lang w:val="it-IT"/>
        </w:rPr>
        <w:t xml:space="preserve">Spring </w:t>
      </w:r>
      <w:r w:rsidR="004538A1">
        <w:rPr>
          <w:rFonts w:ascii="Read" w:hAnsi="Read" w:cs="Read"/>
          <w:sz w:val="20"/>
          <w:szCs w:val="24"/>
          <w:lang w:val="it-IT"/>
        </w:rPr>
        <w:t xml:space="preserve">agli spostamenti quotidiani dei clienti. </w:t>
      </w:r>
    </w:p>
    <w:p w14:paraId="0B2F10DE" w14:textId="77777777" w:rsidR="00D11BD6" w:rsidRPr="004538A1" w:rsidRDefault="00D11BD6" w:rsidP="00D11BD6">
      <w:pPr>
        <w:pStyle w:val="Paragrafoelenco"/>
        <w:rPr>
          <w:rFonts w:ascii="Read" w:hAnsi="Read" w:cs="Read"/>
          <w:sz w:val="20"/>
          <w:szCs w:val="24"/>
          <w:lang w:val="it-IT"/>
        </w:rPr>
      </w:pPr>
    </w:p>
    <w:p w14:paraId="388C1CD8" w14:textId="4477FBFA" w:rsidR="00E10A6C" w:rsidRPr="005E563C" w:rsidRDefault="004538A1" w:rsidP="004538A1">
      <w:pPr>
        <w:rPr>
          <w:rFonts w:ascii="Read" w:hAnsi="Read" w:cs="Read"/>
          <w:sz w:val="20"/>
          <w:szCs w:val="24"/>
          <w:lang w:val="it-IT"/>
        </w:rPr>
      </w:pPr>
      <w:r w:rsidRPr="004538A1">
        <w:rPr>
          <w:rFonts w:ascii="Read" w:hAnsi="Read" w:cs="Read"/>
          <w:sz w:val="20"/>
          <w:szCs w:val="24"/>
          <w:lang w:val="it-IT"/>
        </w:rPr>
        <w:t>Vero e proprio booster della mobilità elettrica</w:t>
      </w:r>
      <w:r w:rsidR="00D11BD6" w:rsidRPr="004538A1">
        <w:rPr>
          <w:rFonts w:ascii="Read" w:hAnsi="Read" w:cs="Read"/>
          <w:sz w:val="20"/>
          <w:szCs w:val="24"/>
          <w:lang w:val="it-IT"/>
        </w:rPr>
        <w:t>,</w:t>
      </w:r>
      <w:r w:rsidRPr="004538A1">
        <w:rPr>
          <w:rFonts w:ascii="Read" w:hAnsi="Read" w:cs="Read"/>
          <w:sz w:val="20"/>
          <w:szCs w:val="24"/>
          <w:lang w:val="it-IT"/>
        </w:rPr>
        <w:t xml:space="preserve"> </w:t>
      </w:r>
      <w:r w:rsidR="00D11BD6" w:rsidRPr="004538A1">
        <w:rPr>
          <w:rFonts w:ascii="Read" w:hAnsi="Read" w:cs="Read"/>
          <w:b/>
          <w:bCs/>
          <w:sz w:val="20"/>
          <w:szCs w:val="24"/>
          <w:lang w:val="it-IT"/>
        </w:rPr>
        <w:t>Spring</w:t>
      </w:r>
      <w:r w:rsidR="00D11BD6" w:rsidRPr="004538A1">
        <w:rPr>
          <w:rFonts w:ascii="Read" w:hAnsi="Read" w:cs="Read"/>
          <w:sz w:val="20"/>
          <w:szCs w:val="24"/>
          <w:lang w:val="it-IT"/>
        </w:rPr>
        <w:t xml:space="preserve"> </w:t>
      </w:r>
      <w:r>
        <w:rPr>
          <w:rFonts w:ascii="Read" w:hAnsi="Read" w:cs="Read"/>
          <w:sz w:val="20"/>
          <w:szCs w:val="24"/>
          <w:lang w:val="it-IT"/>
        </w:rPr>
        <w:t xml:space="preserve">è la scelta del 93% dei clienti privati che accedono per la prima volta a un’auto elettrica. </w:t>
      </w:r>
    </w:p>
    <w:p w14:paraId="309A427A" w14:textId="77777777" w:rsidR="005569B9" w:rsidRPr="005E563C" w:rsidRDefault="005569B9" w:rsidP="005B60B0">
      <w:pPr>
        <w:rPr>
          <w:rFonts w:ascii="Read" w:hAnsi="Read" w:cs="Read"/>
          <w:sz w:val="20"/>
          <w:szCs w:val="24"/>
          <w:lang w:val="it-IT"/>
        </w:rPr>
      </w:pPr>
    </w:p>
    <w:p w14:paraId="7BAD6CE1" w14:textId="5361FD3D" w:rsidR="00001247" w:rsidRPr="00F44AFB" w:rsidRDefault="00001247" w:rsidP="00001247">
      <w:pPr>
        <w:pStyle w:val="DIntertitre"/>
        <w:rPr>
          <w:rFonts w:ascii="Dacia Block Extended" w:hAnsi="Dacia Block Extended" w:cs="Dacia Block Extended"/>
          <w:szCs w:val="24"/>
        </w:rPr>
      </w:pPr>
      <w:r w:rsidRPr="00F44AFB">
        <w:rPr>
          <w:rFonts w:ascii="Dacia Block Extended" w:hAnsi="Dacia Block Extended" w:cs="Dacia Block Extended"/>
          <w:szCs w:val="24"/>
        </w:rPr>
        <w:t>5</w:t>
      </w:r>
      <w:r w:rsidR="004538A1" w:rsidRPr="00F44AFB">
        <w:rPr>
          <w:rFonts w:ascii="Dacia Block Extended" w:hAnsi="Dacia Block Extended" w:cs="Dacia Block Extended"/>
          <w:szCs w:val="24"/>
        </w:rPr>
        <w:t xml:space="preserve"> stelle</w:t>
      </w:r>
      <w:r w:rsidRPr="00F44AFB">
        <w:rPr>
          <w:rFonts w:ascii="Dacia Block Extended" w:hAnsi="Dacia Block Extended" w:cs="Dacia Block Extended"/>
          <w:szCs w:val="24"/>
        </w:rPr>
        <w:t xml:space="preserve"> GREE</w:t>
      </w:r>
      <w:r w:rsidR="00D11BD6" w:rsidRPr="00F44AFB">
        <w:rPr>
          <w:rFonts w:ascii="Dacia Block Extended" w:hAnsi="Dacia Block Extended" w:cs="Dacia Block Extended"/>
          <w:szCs w:val="24"/>
        </w:rPr>
        <w:t>N</w:t>
      </w:r>
      <w:r w:rsidRPr="00F44AFB">
        <w:rPr>
          <w:rFonts w:ascii="Dacia Block Extended" w:hAnsi="Dacia Block Extended" w:cs="Dacia Block Extended"/>
          <w:szCs w:val="24"/>
        </w:rPr>
        <w:t xml:space="preserve"> NCAP E BEST CAR Green NCAP 2022</w:t>
      </w:r>
    </w:p>
    <w:p w14:paraId="4736F8D0" w14:textId="08ED7A7C" w:rsidR="00001247" w:rsidRPr="004538A1" w:rsidRDefault="00001247" w:rsidP="00001247">
      <w:pPr>
        <w:spacing w:after="60"/>
        <w:rPr>
          <w:rFonts w:ascii="Read" w:hAnsi="Read" w:cs="Read"/>
          <w:sz w:val="20"/>
          <w:szCs w:val="24"/>
          <w:lang w:val="it-IT"/>
        </w:rPr>
      </w:pPr>
      <w:r w:rsidRPr="004538A1">
        <w:rPr>
          <w:rFonts w:ascii="Read" w:hAnsi="Read" w:cs="Read"/>
          <w:sz w:val="20"/>
          <w:szCs w:val="24"/>
          <w:lang w:val="it-IT"/>
        </w:rPr>
        <w:t>L’</w:t>
      </w:r>
      <w:r w:rsidR="004538A1" w:rsidRPr="004538A1">
        <w:rPr>
          <w:rFonts w:ascii="Read" w:hAnsi="Read" w:cs="Read"/>
          <w:sz w:val="20"/>
          <w:szCs w:val="24"/>
          <w:lang w:val="it-IT"/>
        </w:rPr>
        <w:t>ente</w:t>
      </w:r>
      <w:r w:rsidRPr="004538A1">
        <w:rPr>
          <w:rFonts w:ascii="Read" w:hAnsi="Read" w:cs="Read"/>
          <w:sz w:val="20"/>
          <w:szCs w:val="24"/>
          <w:lang w:val="it-IT"/>
        </w:rPr>
        <w:t xml:space="preserve"> Green NCAP </w:t>
      </w:r>
      <w:r w:rsidR="004538A1" w:rsidRPr="004538A1">
        <w:rPr>
          <w:rFonts w:ascii="Read" w:hAnsi="Read" w:cs="Read"/>
          <w:sz w:val="20"/>
          <w:szCs w:val="24"/>
          <w:lang w:val="it-IT"/>
        </w:rPr>
        <w:t>ha assegnato a Dacia Spring il massim</w:t>
      </w:r>
      <w:r w:rsidR="004538A1">
        <w:rPr>
          <w:rFonts w:ascii="Read" w:hAnsi="Read" w:cs="Read"/>
          <w:sz w:val="20"/>
          <w:szCs w:val="24"/>
          <w:lang w:val="it-IT"/>
        </w:rPr>
        <w:t xml:space="preserve">o punteggio di 5 stelle ad </w:t>
      </w:r>
      <w:proofErr w:type="gramStart"/>
      <w:r w:rsidR="004538A1">
        <w:rPr>
          <w:rFonts w:ascii="Read" w:hAnsi="Read" w:cs="Read"/>
          <w:sz w:val="20"/>
          <w:szCs w:val="24"/>
          <w:lang w:val="it-IT"/>
        </w:rPr>
        <w:t>Agosto</w:t>
      </w:r>
      <w:proofErr w:type="gramEnd"/>
      <w:r w:rsidRPr="004538A1">
        <w:rPr>
          <w:rFonts w:ascii="Read" w:hAnsi="Read" w:cs="Read"/>
          <w:sz w:val="20"/>
          <w:szCs w:val="24"/>
          <w:lang w:val="it-IT"/>
        </w:rPr>
        <w:t xml:space="preserve"> 2022</w:t>
      </w:r>
      <w:r w:rsidR="00F30F6F" w:rsidRPr="004538A1">
        <w:rPr>
          <w:rFonts w:ascii="Read" w:hAnsi="Read" w:cs="Read"/>
          <w:sz w:val="20"/>
          <w:szCs w:val="24"/>
          <w:lang w:val="it-IT"/>
        </w:rPr>
        <w:t>.</w:t>
      </w:r>
    </w:p>
    <w:p w14:paraId="22F40DD2" w14:textId="0DE9EB11" w:rsidR="00001247" w:rsidRPr="005E563C" w:rsidRDefault="004538A1" w:rsidP="006C3D9E">
      <w:pPr>
        <w:spacing w:after="60"/>
        <w:rPr>
          <w:rFonts w:ascii="Read" w:hAnsi="Read" w:cs="Read"/>
          <w:sz w:val="20"/>
          <w:szCs w:val="24"/>
          <w:lang w:val="it-IT"/>
        </w:rPr>
      </w:pPr>
      <w:r w:rsidRPr="004538A1">
        <w:rPr>
          <w:rFonts w:ascii="Read" w:hAnsi="Read" w:cs="Read"/>
          <w:sz w:val="20"/>
          <w:szCs w:val="24"/>
          <w:lang w:val="it-IT"/>
        </w:rPr>
        <w:t xml:space="preserve">Nella sua </w:t>
      </w:r>
      <w:hyperlink r:id="rId19" w:history="1">
        <w:r w:rsidRPr="004538A1">
          <w:rPr>
            <w:rStyle w:val="Collegamentoipertestuale"/>
            <w:rFonts w:ascii="Read" w:hAnsi="Read" w:cs="Read"/>
            <w:sz w:val="20"/>
            <w:szCs w:val="24"/>
            <w:lang w:val="it-IT"/>
          </w:rPr>
          <w:t>valutazione</w:t>
        </w:r>
      </w:hyperlink>
      <w:r w:rsidR="00001247" w:rsidRPr="004538A1">
        <w:rPr>
          <w:rFonts w:ascii="Read" w:hAnsi="Read" w:cs="Read"/>
          <w:sz w:val="20"/>
          <w:szCs w:val="24"/>
          <w:lang w:val="it-IT"/>
        </w:rPr>
        <w:t xml:space="preserve">, Green NCAP </w:t>
      </w:r>
      <w:r w:rsidRPr="004538A1">
        <w:rPr>
          <w:rFonts w:ascii="Read" w:hAnsi="Read" w:cs="Read"/>
          <w:sz w:val="20"/>
          <w:szCs w:val="24"/>
          <w:lang w:val="it-IT"/>
        </w:rPr>
        <w:t>ha c</w:t>
      </w:r>
      <w:r>
        <w:rPr>
          <w:rFonts w:ascii="Read" w:hAnsi="Read" w:cs="Read"/>
          <w:sz w:val="20"/>
          <w:szCs w:val="24"/>
          <w:lang w:val="it-IT"/>
        </w:rPr>
        <w:t xml:space="preserve">onsiderato gli impatti del veicolo e del suo utilizzo sulla qualità dell’aria, sul riscaldamento climatico e sull’efficienza energetica. </w:t>
      </w:r>
      <w:r w:rsidRPr="004538A1">
        <w:rPr>
          <w:rFonts w:ascii="Read" w:hAnsi="Read" w:cs="Read"/>
          <w:sz w:val="20"/>
          <w:szCs w:val="24"/>
          <w:lang w:val="it-IT"/>
        </w:rPr>
        <w:t xml:space="preserve">In ognuna di queste categorie, </w:t>
      </w:r>
      <w:r w:rsidR="00001247" w:rsidRPr="004538A1">
        <w:rPr>
          <w:rFonts w:ascii="Read" w:hAnsi="Read" w:cs="Read"/>
          <w:sz w:val="20"/>
          <w:szCs w:val="24"/>
          <w:lang w:val="it-IT"/>
        </w:rPr>
        <w:t xml:space="preserve">Spring </w:t>
      </w:r>
      <w:r w:rsidRPr="004538A1">
        <w:rPr>
          <w:rFonts w:ascii="Read" w:hAnsi="Read" w:cs="Read"/>
          <w:sz w:val="20"/>
          <w:szCs w:val="24"/>
          <w:lang w:val="it-IT"/>
        </w:rPr>
        <w:t>si è distinta</w:t>
      </w:r>
      <w:r w:rsidR="000074CD">
        <w:rPr>
          <w:rFonts w:ascii="Read" w:hAnsi="Read" w:cs="Read"/>
          <w:sz w:val="20"/>
          <w:szCs w:val="24"/>
          <w:lang w:val="it-IT"/>
        </w:rPr>
        <w:t xml:space="preserve"> sia</w:t>
      </w:r>
      <w:r w:rsidRPr="004538A1">
        <w:rPr>
          <w:rFonts w:ascii="Read" w:hAnsi="Read" w:cs="Read"/>
          <w:sz w:val="20"/>
          <w:szCs w:val="24"/>
          <w:lang w:val="it-IT"/>
        </w:rPr>
        <w:t xml:space="preserve"> p</w:t>
      </w:r>
      <w:r>
        <w:rPr>
          <w:rFonts w:ascii="Read" w:hAnsi="Read" w:cs="Read"/>
          <w:sz w:val="20"/>
          <w:szCs w:val="24"/>
          <w:lang w:val="it-IT"/>
        </w:rPr>
        <w:t xml:space="preserve">er </w:t>
      </w:r>
      <w:r w:rsidR="006C3D9E">
        <w:rPr>
          <w:rFonts w:ascii="Read" w:hAnsi="Read" w:cs="Read"/>
          <w:sz w:val="20"/>
          <w:szCs w:val="24"/>
          <w:lang w:val="it-IT"/>
        </w:rPr>
        <w:t xml:space="preserve">l’efficienza energetica </w:t>
      </w:r>
      <w:r w:rsidR="000074CD">
        <w:rPr>
          <w:rFonts w:ascii="Read" w:hAnsi="Read" w:cs="Read"/>
          <w:sz w:val="20"/>
          <w:szCs w:val="24"/>
          <w:lang w:val="it-IT"/>
        </w:rPr>
        <w:t>ch</w:t>
      </w:r>
      <w:r w:rsidR="005E563C">
        <w:rPr>
          <w:rFonts w:ascii="Read" w:hAnsi="Read" w:cs="Read"/>
          <w:sz w:val="20"/>
          <w:szCs w:val="24"/>
          <w:lang w:val="it-IT"/>
        </w:rPr>
        <w:t>e</w:t>
      </w:r>
      <w:r w:rsidR="006C3D9E">
        <w:rPr>
          <w:rFonts w:ascii="Read" w:hAnsi="Read" w:cs="Read"/>
          <w:sz w:val="20"/>
          <w:szCs w:val="24"/>
          <w:lang w:val="it-IT"/>
        </w:rPr>
        <w:t xml:space="preserve"> per </w:t>
      </w:r>
      <w:r w:rsidR="007F195F">
        <w:rPr>
          <w:rFonts w:ascii="Read" w:hAnsi="Read" w:cs="Read"/>
          <w:sz w:val="20"/>
          <w:szCs w:val="24"/>
          <w:lang w:val="it-IT"/>
        </w:rPr>
        <w:t>il ridotto</w:t>
      </w:r>
      <w:r w:rsidR="006C3D9E">
        <w:rPr>
          <w:rFonts w:ascii="Read" w:hAnsi="Read" w:cs="Read"/>
          <w:sz w:val="20"/>
          <w:szCs w:val="24"/>
          <w:lang w:val="it-IT"/>
        </w:rPr>
        <w:t xml:space="preserve"> impatto ambientale. </w:t>
      </w:r>
    </w:p>
    <w:p w14:paraId="07C2E4FE" w14:textId="1B53FE9D" w:rsidR="00001247" w:rsidRPr="006C3D9E" w:rsidRDefault="006C3D9E" w:rsidP="00001247">
      <w:pPr>
        <w:spacing w:after="60"/>
        <w:rPr>
          <w:rFonts w:ascii="Read" w:hAnsi="Read" w:cs="Read"/>
          <w:sz w:val="20"/>
          <w:szCs w:val="24"/>
          <w:lang w:val="it-IT"/>
        </w:rPr>
      </w:pPr>
      <w:r w:rsidRPr="006C3D9E">
        <w:rPr>
          <w:rFonts w:ascii="Read" w:hAnsi="Read" w:cs="Read"/>
          <w:sz w:val="20"/>
          <w:szCs w:val="24"/>
          <w:lang w:val="it-IT"/>
        </w:rPr>
        <w:t xml:space="preserve">Il </w:t>
      </w:r>
      <w:r w:rsidR="00001247" w:rsidRPr="006C3D9E">
        <w:rPr>
          <w:rFonts w:ascii="Read" w:hAnsi="Read" w:cs="Read"/>
          <w:sz w:val="20"/>
          <w:szCs w:val="24"/>
          <w:lang w:val="it-IT"/>
        </w:rPr>
        <w:t xml:space="preserve">2 </w:t>
      </w:r>
      <w:r w:rsidRPr="006C3D9E">
        <w:rPr>
          <w:rFonts w:ascii="Read" w:hAnsi="Read" w:cs="Read"/>
          <w:sz w:val="20"/>
          <w:szCs w:val="24"/>
          <w:lang w:val="it-IT"/>
        </w:rPr>
        <w:t xml:space="preserve">febbraio </w:t>
      </w:r>
      <w:r w:rsidR="00001247" w:rsidRPr="006C3D9E">
        <w:rPr>
          <w:rFonts w:ascii="Read" w:hAnsi="Read" w:cs="Read"/>
          <w:sz w:val="20"/>
          <w:szCs w:val="24"/>
          <w:lang w:val="it-IT"/>
        </w:rPr>
        <w:t>2023, l’</w:t>
      </w:r>
      <w:r w:rsidRPr="006C3D9E">
        <w:rPr>
          <w:rFonts w:ascii="Read" w:hAnsi="Read" w:cs="Read"/>
          <w:sz w:val="20"/>
          <w:szCs w:val="24"/>
          <w:lang w:val="it-IT"/>
        </w:rPr>
        <w:t>ente</w:t>
      </w:r>
      <w:r w:rsidR="00001247" w:rsidRPr="006C3D9E">
        <w:rPr>
          <w:rFonts w:ascii="Read" w:hAnsi="Read" w:cs="Read"/>
          <w:sz w:val="20"/>
          <w:szCs w:val="24"/>
          <w:lang w:val="it-IT"/>
        </w:rPr>
        <w:t xml:space="preserve"> Green NCAP </w:t>
      </w:r>
      <w:r w:rsidRPr="006C3D9E">
        <w:rPr>
          <w:rFonts w:ascii="Read" w:hAnsi="Read" w:cs="Read"/>
          <w:sz w:val="20"/>
          <w:szCs w:val="24"/>
          <w:lang w:val="it-IT"/>
        </w:rPr>
        <w:t xml:space="preserve">ha svelato </w:t>
      </w:r>
      <w:r w:rsidR="00001247" w:rsidRPr="006C3D9E">
        <w:rPr>
          <w:rFonts w:ascii="Read" w:hAnsi="Read" w:cs="Read"/>
          <w:sz w:val="20"/>
          <w:szCs w:val="24"/>
          <w:lang w:val="it-IT"/>
        </w:rPr>
        <w:t xml:space="preserve">la Best Car Green NCAP 2022 </w:t>
      </w:r>
      <w:r w:rsidRPr="006C3D9E">
        <w:rPr>
          <w:rFonts w:ascii="Read" w:hAnsi="Read" w:cs="Read"/>
          <w:sz w:val="20"/>
          <w:szCs w:val="24"/>
          <w:lang w:val="it-IT"/>
        </w:rPr>
        <w:t>e</w:t>
      </w:r>
      <w:r w:rsidR="00294424">
        <w:rPr>
          <w:rFonts w:ascii="Read" w:hAnsi="Read" w:cs="Read"/>
          <w:sz w:val="20"/>
          <w:szCs w:val="24"/>
          <w:lang w:val="it-IT"/>
        </w:rPr>
        <w:t xml:space="preserve"> </w:t>
      </w:r>
      <w:r w:rsidR="00001247" w:rsidRPr="006C3D9E">
        <w:rPr>
          <w:rFonts w:ascii="Read" w:hAnsi="Read" w:cs="Read"/>
          <w:sz w:val="20"/>
          <w:szCs w:val="24"/>
          <w:lang w:val="it-IT"/>
        </w:rPr>
        <w:t xml:space="preserve">Spring, </w:t>
      </w:r>
      <w:r w:rsidRPr="006C3D9E">
        <w:rPr>
          <w:rFonts w:ascii="Read" w:hAnsi="Read" w:cs="Read"/>
          <w:sz w:val="20"/>
          <w:szCs w:val="24"/>
          <w:lang w:val="it-IT"/>
        </w:rPr>
        <w:t>il peso piuma dei veicoli elettrici europ</w:t>
      </w:r>
      <w:r>
        <w:rPr>
          <w:rFonts w:ascii="Read" w:hAnsi="Read" w:cs="Read"/>
          <w:sz w:val="20"/>
          <w:szCs w:val="24"/>
          <w:lang w:val="it-IT"/>
        </w:rPr>
        <w:t xml:space="preserve">ei, </w:t>
      </w:r>
      <w:r w:rsidR="00EA7AB6">
        <w:rPr>
          <w:rFonts w:ascii="Read" w:hAnsi="Read" w:cs="Read"/>
          <w:sz w:val="20"/>
          <w:szCs w:val="24"/>
          <w:lang w:val="it-IT"/>
        </w:rPr>
        <w:t>si è affermata su</w:t>
      </w:r>
      <w:r>
        <w:rPr>
          <w:rFonts w:ascii="Read" w:hAnsi="Read" w:cs="Read"/>
          <w:sz w:val="20"/>
          <w:szCs w:val="24"/>
          <w:lang w:val="it-IT"/>
        </w:rPr>
        <w:t xml:space="preserve">i “pesi massimi” del mercato. </w:t>
      </w:r>
    </w:p>
    <w:p w14:paraId="1A8C3720" w14:textId="1D759A57" w:rsidR="00B76A4F" w:rsidRPr="006C3D9E" w:rsidRDefault="006C3D9E" w:rsidP="00F472DB">
      <w:pPr>
        <w:spacing w:after="60"/>
        <w:rPr>
          <w:rFonts w:ascii="Read" w:hAnsi="Read" w:cs="Read"/>
          <w:sz w:val="20"/>
          <w:szCs w:val="24"/>
          <w:lang w:val="it-IT"/>
        </w:rPr>
      </w:pPr>
      <w:r w:rsidRPr="006C3D9E">
        <w:rPr>
          <w:rFonts w:ascii="Read" w:hAnsi="Read" w:cs="Read"/>
          <w:sz w:val="20"/>
          <w:szCs w:val="24"/>
          <w:lang w:val="it-IT"/>
        </w:rPr>
        <w:t xml:space="preserve">Le 5 stelle ottenute non sono solo simboliche, in quanto premiano </w:t>
      </w:r>
      <w:r w:rsidR="00001247" w:rsidRPr="006C3D9E">
        <w:rPr>
          <w:rFonts w:ascii="Read" w:hAnsi="Read" w:cs="Read"/>
          <w:sz w:val="20"/>
          <w:szCs w:val="24"/>
          <w:lang w:val="it-IT"/>
        </w:rPr>
        <w:t xml:space="preserve">Dacia </w:t>
      </w:r>
      <w:r w:rsidRPr="006C3D9E">
        <w:rPr>
          <w:rFonts w:ascii="Read" w:hAnsi="Read" w:cs="Read"/>
          <w:sz w:val="20"/>
          <w:szCs w:val="24"/>
          <w:lang w:val="it-IT"/>
        </w:rPr>
        <w:t>per la volontà di offrire a tutti veicoli con il m</w:t>
      </w:r>
      <w:r>
        <w:rPr>
          <w:rFonts w:ascii="Read" w:hAnsi="Read" w:cs="Read"/>
          <w:sz w:val="20"/>
          <w:szCs w:val="24"/>
          <w:lang w:val="it-IT"/>
        </w:rPr>
        <w:t xml:space="preserve">iglior rapporto prezzo / prestazioni del mercato e più rispettosi dell’ambiente. </w:t>
      </w:r>
    </w:p>
    <w:p w14:paraId="102B9202" w14:textId="4EA8649A" w:rsidR="00B76A4F" w:rsidRPr="006C3D9E" w:rsidRDefault="00B76A4F" w:rsidP="00B76A4F">
      <w:pPr>
        <w:spacing w:after="20"/>
        <w:jc w:val="left"/>
        <w:rPr>
          <w:rFonts w:ascii="Read" w:hAnsi="Read" w:cs="Read"/>
          <w:b/>
          <w:bCs/>
          <w:sz w:val="16"/>
          <w:szCs w:val="20"/>
          <w:lang w:val="it-IT"/>
        </w:rPr>
      </w:pPr>
    </w:p>
    <w:p w14:paraId="2D2834F9" w14:textId="445BA536" w:rsidR="00C26D97" w:rsidRPr="00B31DD5" w:rsidRDefault="0059671E" w:rsidP="00D41BB1">
      <w:pPr>
        <w:spacing w:after="60"/>
        <w:jc w:val="left"/>
        <w:rPr>
          <w:rFonts w:ascii="Read" w:hAnsi="Read" w:cs="Read"/>
          <w:b/>
          <w:color w:val="646B52" w:themeColor="accent2"/>
          <w:szCs w:val="18"/>
          <w:lang w:val="it-IT"/>
        </w:rPr>
      </w:pPr>
      <w:r w:rsidRPr="00B31DD5">
        <w:rPr>
          <w:rFonts w:ascii="Read" w:hAnsi="Read" w:cs="Read"/>
          <w:b/>
          <w:color w:val="646B52" w:themeColor="accent2"/>
          <w:szCs w:val="18"/>
          <w:lang w:val="it-IT"/>
        </w:rPr>
        <w:t xml:space="preserve">CENNI SU DACIA </w:t>
      </w:r>
    </w:p>
    <w:p w14:paraId="6400FCAB" w14:textId="760DEB0A" w:rsidR="0092375C" w:rsidRPr="00294424" w:rsidRDefault="00B31DD5" w:rsidP="00294424">
      <w:pPr>
        <w:pStyle w:val="NormaleWeb"/>
        <w:shd w:val="clear" w:color="auto" w:fill="FAF9F8"/>
        <w:spacing w:before="0" w:beforeAutospacing="0" w:after="384" w:afterAutospacing="0"/>
        <w:jc w:val="both"/>
        <w:rPr>
          <w:rFonts w:ascii="Read" w:hAnsi="Read" w:cs="Read"/>
          <w:i/>
          <w:iCs/>
          <w:color w:val="333333"/>
          <w:sz w:val="18"/>
          <w:szCs w:val="18"/>
          <w:lang w:val="it-IT"/>
        </w:rPr>
      </w:pPr>
      <w:r w:rsidRPr="00EA51AB">
        <w:rPr>
          <w:rFonts w:ascii="Read" w:hAnsi="Read" w:cs="Read"/>
          <w:i/>
          <w:iCs/>
          <w:color w:val="333333"/>
          <w:sz w:val="18"/>
          <w:szCs w:val="18"/>
          <w:lang w:val="it-IT"/>
        </w:rPr>
        <w:t xml:space="preserve">Nata nel 1968 e lanciata a partire dal 2004 in tutta Europa e nel bacino del Mediterraneo, Dacia ha sempre proposto le auto con il miglior rapporto qualità/prezzo, ridefinendo costantemente l'essenziale. Un marchio dirompente, Dacia propone automobili semplici, versatili, affidabili e in sintonia con lo stile di vita dei suoi clienti. I modelli Dacia sono diventati un riferimento sul mercato: Logan, l'auto nuova al prezzo di un usato; Sandero, l'auto più venduta a privati in Europa; </w:t>
      </w:r>
      <w:proofErr w:type="spellStart"/>
      <w:r w:rsidRPr="00EA51AB">
        <w:rPr>
          <w:rFonts w:ascii="Read" w:hAnsi="Read" w:cs="Read"/>
          <w:i/>
          <w:iCs/>
          <w:color w:val="333333"/>
          <w:sz w:val="18"/>
          <w:szCs w:val="18"/>
          <w:lang w:val="it-IT"/>
        </w:rPr>
        <w:t>Duster</w:t>
      </w:r>
      <w:proofErr w:type="spellEnd"/>
      <w:r w:rsidRPr="00EA51AB">
        <w:rPr>
          <w:rFonts w:ascii="Read" w:hAnsi="Read" w:cs="Read"/>
          <w:i/>
          <w:iCs/>
          <w:color w:val="333333"/>
          <w:sz w:val="18"/>
          <w:szCs w:val="18"/>
          <w:lang w:val="it-IT"/>
        </w:rPr>
        <w:t>, il SUV più accessibile; Spring, leader della mobilità elettrica accessibile in Europa. Dacia è un marchio del Gruppo Renault, presente in 44 paesi. Dal 2004, Dacia ha venduto oltre 8 milioni di veicoli.</w:t>
      </w:r>
    </w:p>
    <w:sectPr w:rsidR="0092375C" w:rsidRPr="00294424" w:rsidSect="008202C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 w:code="9"/>
      <w:pgMar w:top="1560" w:right="680" w:bottom="567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8DD6E" w14:textId="77777777" w:rsidR="00681AE8" w:rsidRDefault="00681AE8" w:rsidP="00D8261F">
      <w:r>
        <w:separator/>
      </w:r>
    </w:p>
  </w:endnote>
  <w:endnote w:type="continuationSeparator" w:id="0">
    <w:p w14:paraId="24FF6D9E" w14:textId="77777777" w:rsidR="00681AE8" w:rsidRDefault="00681AE8" w:rsidP="00D8261F">
      <w:r>
        <w:continuationSeparator/>
      </w:r>
    </w:p>
  </w:endnote>
  <w:endnote w:type="continuationNotice" w:id="1">
    <w:p w14:paraId="526E23BE" w14:textId="77777777" w:rsidR="00681AE8" w:rsidRDefault="00681A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ad">
    <w:altName w:val="Cambria"/>
    <w:panose1 w:val="020B0501020204020B04"/>
    <w:charset w:val="00"/>
    <w:family w:val="swiss"/>
    <w:pitch w:val="variable"/>
    <w:sig w:usb0="2100AABF" w:usb1="80000053" w:usb2="00000008" w:usb3="00000000" w:csb0="000101FF" w:csb1="00000000"/>
    <w:embedRegular r:id="rId1" w:fontKey="{B0E52000-92CE-4547-8EF9-C8BA430B97F1}"/>
    <w:embedBold r:id="rId2" w:fontKey="{C833A8B8-6A73-42D9-853A-2D661FE2B8DD}"/>
    <w:embedItalic r:id="rId3" w:fontKey="{907348BF-DFD2-427C-ACA1-A6D3D5DDDA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acia Block Extended">
    <w:altName w:val="Calibri"/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4" w:fontKey="{091486B1-FF4C-4B3D-A75D-658EBEA6E8EC}"/>
    <w:embedBold r:id="rId5" w:fontKey="{D51CFA59-96C3-4014-A543-954FC6EA2C24}"/>
  </w:font>
  <w:font w:name="Dacia Block">
    <w:altName w:val="Calibri"/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Dacia Block Light">
    <w:altName w:val="Calibri"/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6" w:fontKey="{D2B9EFCC-11BD-4C2B-A73F-B31FD10F3228}"/>
    <w:embedBoldItalic r:id="rId7" w:fontKey="{C1BF9B9D-F254-4315-915B-FAC8E0DC8E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subsetted="1" w:fontKey="{919C3179-0908-48B4-AE92-D1C6584F52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49E6A" w14:textId="77777777" w:rsidR="0047643E" w:rsidRDefault="004764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DA628" w14:textId="77777777" w:rsidR="0047643E" w:rsidRDefault="0047643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561B4" w14:textId="77777777" w:rsidR="0047643E" w:rsidRDefault="004764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5E40D" w14:textId="77777777" w:rsidR="00681AE8" w:rsidRDefault="00681AE8" w:rsidP="00D8261F">
      <w:r>
        <w:separator/>
      </w:r>
    </w:p>
  </w:footnote>
  <w:footnote w:type="continuationSeparator" w:id="0">
    <w:p w14:paraId="27E228B4" w14:textId="77777777" w:rsidR="00681AE8" w:rsidRDefault="00681AE8" w:rsidP="00D8261F">
      <w:r>
        <w:continuationSeparator/>
      </w:r>
    </w:p>
  </w:footnote>
  <w:footnote w:type="continuationNotice" w:id="1">
    <w:p w14:paraId="7DA04A27" w14:textId="77777777" w:rsidR="00681AE8" w:rsidRDefault="00681A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C0FEC" w14:textId="77777777" w:rsidR="0047643E" w:rsidRDefault="004764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DF26A" w14:textId="77777777" w:rsidR="0047643E" w:rsidRDefault="0047643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B547A" w14:textId="77777777" w:rsidR="00C00B8B" w:rsidRDefault="007F5785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37326C2" wp14:editId="13A2B752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5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0B3F4A" id="Freeform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4cuVAQAAKsQAAAOAAAAZHJzL2Uyb0RvYy54bWysWNuO2zYQfS/QfyD0WKArU7bWF6w3aJOm&#10;KJBegGw+gJYoS6gkqiR92Xx9ZihKphwzZou+eClqdGbmzIWcfXpzbmpy5FJVot1G9GEWEd5mIq/a&#10;/Tb69PL+x1VElGZtzmrR8m30ylX05vn7755O3YYnohR1ziUBkFZtTt02KrXuNnGsspI3TD2Ijrfw&#10;shCyYRoe5T7OJTsBelPHyWz2GJ+EzDspMq4U7L7rX0bPBr8oeKb/LArFNam3Edimza80vzv8jZ+f&#10;2GYvWVdWmTWD/QcrGla1oHSEesc0IwdZfQXVVJkUShT6IRNNLIqiyrjxAbyhsytvPpas48YXIEd1&#10;I03q/4PN/jh+7P6SaLrqPojsbwWMxKdObcY3+KBAhuxOv4scYsgOWhhnz4Vs8Etwg5wNp68jp/ys&#10;SQaby9WCroH5DF4t0/QxNZzHbDN8nB2U/pULA8SOH5TuQ5LDyhCak5Y1oPUFQIqmhuj8EBNK1+RE&#10;ksXSBnAUoo7QjJQkma+uRZKJyE2U+UTkJspiInITJXVEVh5jHh2ZdXrbp6Uj48OBMruQM/cArV0h&#10;YPCmY9Tl2WcSdXmm6dIDFUA1dbn2IwXQTV2+Ie4em1zG/Wnkcu7HmrC+8KWkS3uSpLftSlzak0Vy&#10;OxWSCe+Jx8fE5R2KxIM1Yd6XDonLvN8ul3s686RWMuHex1fick/nHrom1Pu6QeJS71QgtJ/90GBY&#10;OfSc7NzapgMrwvAEm5k+1wmF/Q07EHSxF4odBSBACjuURxhigMLzIGEgGYXTIGFgEYVN77trBvCE&#10;wusgZKx9lIbyDnGRWh+hhoPErZdQqEHi1k8a5ii1ntIwV7He0FWoqBBjsKSMeJirWDVGPMxVLAwj&#10;HuZqYl2F9HZs71PBZrCEm8/1nUdGBO48O/yGbTqmMfGHJTltIzxOSQl/4czE/UYc+YswEhrzH7ql&#10;MXM4wS/vs8Ouyn7mn13pnl97w+oMwLe30P4JzvTJhVjdgPXvBQGvoYNBCKYo9zeDsOm8B0cCe/J7&#10;PoO2gzRYQ+H8dBWE7AbB94G7Qr+/+S+wx3uaG+ZvbQZhDxl7BRS2HaZhDqco5M21hkXPTgIhdiO+&#10;6CsIbgG4HaQBzlyjgULVO1Bh24EabHr2VkFvMOlp2gG4RqH3TRRDl8DtS6O9W7UjFH2cQg11Ybrq&#10;RbH1eDb2t7saqGW2P4oGpJDdIIqojefETmpjP2lGQ24NTdJtYqAK264J/Nh/jf7LCKREXeXvq7rG&#10;vmvGYP62luTIYIBlWcZbPaTORLJusYOvUwghftgKhDBRk+LQ5mZVcpb/YteaVXW/Bv013GPMzIdj&#10;Ho7OarMT+SuMfFL0EzNM+LAohfwckRNMy9tI/XNgkkek/q2FcXRNF8iQNg+LdImnq3Tf7Nw3rM0A&#10;ahvpCG5ZuHyr+5H80MlqX4Imar34CUbNosKR0NjXW2UfYCI2TNrpHUdu99lIXf7H8PwFAAD//wMA&#10;UEsDBBQABgAIAAAAIQB5nRco4QAAAAoBAAAPAAAAZHJzL2Rvd25yZXYueG1sTI/LTsMwEEX3SPyD&#10;NUjsWrtNSKqQSYWQ2JVHGzbsnNh5iHgcxU4b/h6zKsvRPbr3TL5fzMDOenK9JYTNWgDTVFvVU4vw&#10;Wb6sdsCcl6TkYEkj/GgH++L2JpeZshc66vPJtyyUkMskQuf9mHHu6k4b6dZ21BSyxk5G+nBOLVeT&#10;vIRyM/CtEAk3sqew0MlRP3e6/j7NBuG4mMPHe5TMbyKtkmZpyq/Da4l4f7c8PQLzevFXGP70gzoU&#10;wamyMynHBoTVLtoEFGH7EKfAAhGLGFiFEKVRCrzI+f8Xil8AAAD//wMAUEsBAi0AFAAGAAgAAAAh&#10;ALaDOJL+AAAA4QEAABMAAAAAAAAAAAAAAAAAAAAAAFtDb250ZW50X1R5cGVzXS54bWxQSwECLQAU&#10;AAYACAAAACEAOP0h/9YAAACUAQAACwAAAAAAAAAAAAAAAAAvAQAAX3JlbHMvLnJlbHNQSwECLQAU&#10;AAYACAAAACEAPQuHLlQEAACrEAAADgAAAAAAAAAAAAAAAAAuAgAAZHJzL2Uyb0RvYy54bWxQSwEC&#10;LQAUAAYACAAAACEAeZ0XKOEAAAAKAQAADwAAAAAAAAAAAAAAAACuBgAAZHJzL2Rvd25yZXYueG1s&#10;UEsFBgAAAAAEAAQA8wAAALwHAAAAAA==&#10;" path="m119,c,,,,,,,80,,80,,80v95,,95,,95,c135,119,135,119,135,119,95,157,95,157,95,157,,157,,157,,157v,81,,81,,81c119,238,119,238,119,238v14,,21,-3,30,-13c242,128,242,128,242,128v3,-3,5,-6,5,-9c247,116,245,113,242,109,149,13,149,13,149,13,140,3,133,,119,e" fillcolor="#d6d2c4 [3208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07162"/>
    <w:multiLevelType w:val="hybridMultilevel"/>
    <w:tmpl w:val="F76A40AA"/>
    <w:lvl w:ilvl="0" w:tplc="6590E0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83895"/>
    <w:multiLevelType w:val="hybridMultilevel"/>
    <w:tmpl w:val="EAE6072E"/>
    <w:lvl w:ilvl="0" w:tplc="FE524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41BF5"/>
    <w:multiLevelType w:val="hybridMultilevel"/>
    <w:tmpl w:val="150CC5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84864"/>
    <w:multiLevelType w:val="hybridMultilevel"/>
    <w:tmpl w:val="B3F66F6E"/>
    <w:lvl w:ilvl="0" w:tplc="56D2220E">
      <w:start w:val="5"/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  <w:lang w:val="it-I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9551074">
    <w:abstractNumId w:val="4"/>
  </w:num>
  <w:num w:numId="2" w16cid:durableId="74713506">
    <w:abstractNumId w:val="4"/>
  </w:num>
  <w:num w:numId="3" w16cid:durableId="749814507">
    <w:abstractNumId w:val="2"/>
  </w:num>
  <w:num w:numId="4" w16cid:durableId="1942954016">
    <w:abstractNumId w:val="4"/>
  </w:num>
  <w:num w:numId="5" w16cid:durableId="412821521">
    <w:abstractNumId w:val="0"/>
  </w:num>
  <w:num w:numId="6" w16cid:durableId="1533297699">
    <w:abstractNumId w:val="1"/>
  </w:num>
  <w:num w:numId="7" w16cid:durableId="6596997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965"/>
    <w:rsid w:val="00001247"/>
    <w:rsid w:val="00006664"/>
    <w:rsid w:val="000074CD"/>
    <w:rsid w:val="00010AB1"/>
    <w:rsid w:val="00011ED3"/>
    <w:rsid w:val="000147DF"/>
    <w:rsid w:val="00016A89"/>
    <w:rsid w:val="00020E59"/>
    <w:rsid w:val="00022FDA"/>
    <w:rsid w:val="00026999"/>
    <w:rsid w:val="00030CAD"/>
    <w:rsid w:val="0003267A"/>
    <w:rsid w:val="00033085"/>
    <w:rsid w:val="00033579"/>
    <w:rsid w:val="00040532"/>
    <w:rsid w:val="0004323C"/>
    <w:rsid w:val="00044250"/>
    <w:rsid w:val="00044649"/>
    <w:rsid w:val="00045F93"/>
    <w:rsid w:val="000474B4"/>
    <w:rsid w:val="0004776F"/>
    <w:rsid w:val="0005110D"/>
    <w:rsid w:val="0005232F"/>
    <w:rsid w:val="00057200"/>
    <w:rsid w:val="0006142A"/>
    <w:rsid w:val="00065861"/>
    <w:rsid w:val="000670CC"/>
    <w:rsid w:val="00076B2E"/>
    <w:rsid w:val="00085221"/>
    <w:rsid w:val="0008530C"/>
    <w:rsid w:val="000858B5"/>
    <w:rsid w:val="00090E1A"/>
    <w:rsid w:val="000927B0"/>
    <w:rsid w:val="000A7877"/>
    <w:rsid w:val="000B4196"/>
    <w:rsid w:val="000B4B83"/>
    <w:rsid w:val="000B6264"/>
    <w:rsid w:val="000D5462"/>
    <w:rsid w:val="000E178E"/>
    <w:rsid w:val="000E4E87"/>
    <w:rsid w:val="000E5FCA"/>
    <w:rsid w:val="000E7641"/>
    <w:rsid w:val="000F18B3"/>
    <w:rsid w:val="00100AB5"/>
    <w:rsid w:val="001019D3"/>
    <w:rsid w:val="001027C6"/>
    <w:rsid w:val="00103E57"/>
    <w:rsid w:val="00105FFB"/>
    <w:rsid w:val="001062A2"/>
    <w:rsid w:val="00110FAF"/>
    <w:rsid w:val="00125ABD"/>
    <w:rsid w:val="00127654"/>
    <w:rsid w:val="00130573"/>
    <w:rsid w:val="00130D96"/>
    <w:rsid w:val="0013184A"/>
    <w:rsid w:val="00133FDD"/>
    <w:rsid w:val="00136B10"/>
    <w:rsid w:val="00140547"/>
    <w:rsid w:val="00143062"/>
    <w:rsid w:val="001647CB"/>
    <w:rsid w:val="00186204"/>
    <w:rsid w:val="0018799C"/>
    <w:rsid w:val="00187BD8"/>
    <w:rsid w:val="001977B2"/>
    <w:rsid w:val="001A4D93"/>
    <w:rsid w:val="001B591B"/>
    <w:rsid w:val="001B5B2C"/>
    <w:rsid w:val="001D1B87"/>
    <w:rsid w:val="001D5204"/>
    <w:rsid w:val="001D768E"/>
    <w:rsid w:val="001D770D"/>
    <w:rsid w:val="001E0EF5"/>
    <w:rsid w:val="001E22C5"/>
    <w:rsid w:val="001E23AA"/>
    <w:rsid w:val="001E2748"/>
    <w:rsid w:val="001E4401"/>
    <w:rsid w:val="001E57AE"/>
    <w:rsid w:val="001E5F7B"/>
    <w:rsid w:val="001E6EBF"/>
    <w:rsid w:val="001F0848"/>
    <w:rsid w:val="001F1374"/>
    <w:rsid w:val="001F1E6D"/>
    <w:rsid w:val="0020033E"/>
    <w:rsid w:val="00207D99"/>
    <w:rsid w:val="002109C1"/>
    <w:rsid w:val="0021291A"/>
    <w:rsid w:val="0021565F"/>
    <w:rsid w:val="00217E94"/>
    <w:rsid w:val="0022023A"/>
    <w:rsid w:val="002218A1"/>
    <w:rsid w:val="00223CCA"/>
    <w:rsid w:val="00227816"/>
    <w:rsid w:val="002303F8"/>
    <w:rsid w:val="00233184"/>
    <w:rsid w:val="002351B1"/>
    <w:rsid w:val="00235B36"/>
    <w:rsid w:val="00242DAC"/>
    <w:rsid w:val="0024514F"/>
    <w:rsid w:val="002575FF"/>
    <w:rsid w:val="00270856"/>
    <w:rsid w:val="00274FD8"/>
    <w:rsid w:val="002801B9"/>
    <w:rsid w:val="00281631"/>
    <w:rsid w:val="0029056E"/>
    <w:rsid w:val="00291D7E"/>
    <w:rsid w:val="00292E74"/>
    <w:rsid w:val="00294424"/>
    <w:rsid w:val="00294C5E"/>
    <w:rsid w:val="002A6D13"/>
    <w:rsid w:val="002B66FF"/>
    <w:rsid w:val="002B6992"/>
    <w:rsid w:val="002C234A"/>
    <w:rsid w:val="002C67F7"/>
    <w:rsid w:val="002D12DC"/>
    <w:rsid w:val="002D2823"/>
    <w:rsid w:val="002D66C3"/>
    <w:rsid w:val="002E3B98"/>
    <w:rsid w:val="002F3E0F"/>
    <w:rsid w:val="00300FFF"/>
    <w:rsid w:val="003027C7"/>
    <w:rsid w:val="00305CE1"/>
    <w:rsid w:val="003060E8"/>
    <w:rsid w:val="00314521"/>
    <w:rsid w:val="0031491B"/>
    <w:rsid w:val="00314CD1"/>
    <w:rsid w:val="00321D09"/>
    <w:rsid w:val="00322224"/>
    <w:rsid w:val="00330B2C"/>
    <w:rsid w:val="00333841"/>
    <w:rsid w:val="003352A2"/>
    <w:rsid w:val="003454A3"/>
    <w:rsid w:val="00351D7D"/>
    <w:rsid w:val="00355D1B"/>
    <w:rsid w:val="00356376"/>
    <w:rsid w:val="0036055D"/>
    <w:rsid w:val="0036512E"/>
    <w:rsid w:val="00366A94"/>
    <w:rsid w:val="00370FE4"/>
    <w:rsid w:val="00373C8A"/>
    <w:rsid w:val="00373E7D"/>
    <w:rsid w:val="003760E0"/>
    <w:rsid w:val="00381FDE"/>
    <w:rsid w:val="00382231"/>
    <w:rsid w:val="003832E2"/>
    <w:rsid w:val="003852BF"/>
    <w:rsid w:val="00395500"/>
    <w:rsid w:val="003B517E"/>
    <w:rsid w:val="003C040B"/>
    <w:rsid w:val="003C18E9"/>
    <w:rsid w:val="003C6DD6"/>
    <w:rsid w:val="003D3BD3"/>
    <w:rsid w:val="003D4C3F"/>
    <w:rsid w:val="003D6AE1"/>
    <w:rsid w:val="003D6E50"/>
    <w:rsid w:val="003E02F7"/>
    <w:rsid w:val="003E0369"/>
    <w:rsid w:val="003E2661"/>
    <w:rsid w:val="003E4B9F"/>
    <w:rsid w:val="003E50D0"/>
    <w:rsid w:val="003F0C09"/>
    <w:rsid w:val="003F1D01"/>
    <w:rsid w:val="003F76A6"/>
    <w:rsid w:val="00400A4A"/>
    <w:rsid w:val="00401869"/>
    <w:rsid w:val="00402A1A"/>
    <w:rsid w:val="00405B1F"/>
    <w:rsid w:val="00411500"/>
    <w:rsid w:val="00412AB9"/>
    <w:rsid w:val="00425C56"/>
    <w:rsid w:val="00427D19"/>
    <w:rsid w:val="004315D5"/>
    <w:rsid w:val="004419A8"/>
    <w:rsid w:val="00443390"/>
    <w:rsid w:val="00446493"/>
    <w:rsid w:val="004535F5"/>
    <w:rsid w:val="004538A1"/>
    <w:rsid w:val="00454118"/>
    <w:rsid w:val="0045566F"/>
    <w:rsid w:val="004626F3"/>
    <w:rsid w:val="004627BB"/>
    <w:rsid w:val="0046422E"/>
    <w:rsid w:val="0046498F"/>
    <w:rsid w:val="004654EB"/>
    <w:rsid w:val="00472C1B"/>
    <w:rsid w:val="0047643E"/>
    <w:rsid w:val="00476FA1"/>
    <w:rsid w:val="0049472D"/>
    <w:rsid w:val="004977C1"/>
    <w:rsid w:val="004B0B35"/>
    <w:rsid w:val="004B2007"/>
    <w:rsid w:val="004B4081"/>
    <w:rsid w:val="004C2161"/>
    <w:rsid w:val="004C406C"/>
    <w:rsid w:val="004D20D0"/>
    <w:rsid w:val="004D304D"/>
    <w:rsid w:val="004D474C"/>
    <w:rsid w:val="004E74E4"/>
    <w:rsid w:val="004E7561"/>
    <w:rsid w:val="004F4222"/>
    <w:rsid w:val="00501C7C"/>
    <w:rsid w:val="00505C03"/>
    <w:rsid w:val="0051102A"/>
    <w:rsid w:val="00520655"/>
    <w:rsid w:val="00521B20"/>
    <w:rsid w:val="0052226F"/>
    <w:rsid w:val="005250FA"/>
    <w:rsid w:val="00533374"/>
    <w:rsid w:val="005347C6"/>
    <w:rsid w:val="00534932"/>
    <w:rsid w:val="00536326"/>
    <w:rsid w:val="00540516"/>
    <w:rsid w:val="00540C9C"/>
    <w:rsid w:val="005411BA"/>
    <w:rsid w:val="00543B13"/>
    <w:rsid w:val="00544746"/>
    <w:rsid w:val="0054508A"/>
    <w:rsid w:val="005506BC"/>
    <w:rsid w:val="005540A6"/>
    <w:rsid w:val="005550A5"/>
    <w:rsid w:val="005569B9"/>
    <w:rsid w:val="0057008A"/>
    <w:rsid w:val="005704E5"/>
    <w:rsid w:val="00572C2A"/>
    <w:rsid w:val="005735C5"/>
    <w:rsid w:val="00573734"/>
    <w:rsid w:val="005747D7"/>
    <w:rsid w:val="00574C89"/>
    <w:rsid w:val="00576C25"/>
    <w:rsid w:val="00577C50"/>
    <w:rsid w:val="005839A2"/>
    <w:rsid w:val="00591C5E"/>
    <w:rsid w:val="0059614F"/>
    <w:rsid w:val="0059671E"/>
    <w:rsid w:val="005A01EB"/>
    <w:rsid w:val="005A3AD4"/>
    <w:rsid w:val="005A3B95"/>
    <w:rsid w:val="005B40A4"/>
    <w:rsid w:val="005B60B0"/>
    <w:rsid w:val="005C1E99"/>
    <w:rsid w:val="005D3F38"/>
    <w:rsid w:val="005D4083"/>
    <w:rsid w:val="005D4968"/>
    <w:rsid w:val="005E44F8"/>
    <w:rsid w:val="005E563C"/>
    <w:rsid w:val="005E665F"/>
    <w:rsid w:val="006006F3"/>
    <w:rsid w:val="00600756"/>
    <w:rsid w:val="00604311"/>
    <w:rsid w:val="00604813"/>
    <w:rsid w:val="00610848"/>
    <w:rsid w:val="006133E1"/>
    <w:rsid w:val="00614DD7"/>
    <w:rsid w:val="00615B6B"/>
    <w:rsid w:val="00616E0C"/>
    <w:rsid w:val="006248A4"/>
    <w:rsid w:val="0063137B"/>
    <w:rsid w:val="00631EE5"/>
    <w:rsid w:val="00632088"/>
    <w:rsid w:val="00632B2F"/>
    <w:rsid w:val="00644A9E"/>
    <w:rsid w:val="00653EB7"/>
    <w:rsid w:val="0066361E"/>
    <w:rsid w:val="00664438"/>
    <w:rsid w:val="006670D5"/>
    <w:rsid w:val="006708DD"/>
    <w:rsid w:val="00676C7C"/>
    <w:rsid w:val="00677D31"/>
    <w:rsid w:val="006800AB"/>
    <w:rsid w:val="00681AE8"/>
    <w:rsid w:val="00685A06"/>
    <w:rsid w:val="00686F89"/>
    <w:rsid w:val="00687921"/>
    <w:rsid w:val="006931CD"/>
    <w:rsid w:val="0069676D"/>
    <w:rsid w:val="006A71DD"/>
    <w:rsid w:val="006C005F"/>
    <w:rsid w:val="006C24E8"/>
    <w:rsid w:val="006C3D9E"/>
    <w:rsid w:val="006C5ADB"/>
    <w:rsid w:val="006C6656"/>
    <w:rsid w:val="006C7290"/>
    <w:rsid w:val="006D2721"/>
    <w:rsid w:val="006D55F0"/>
    <w:rsid w:val="006E0165"/>
    <w:rsid w:val="006E0334"/>
    <w:rsid w:val="006E075B"/>
    <w:rsid w:val="006E0B03"/>
    <w:rsid w:val="006E0B17"/>
    <w:rsid w:val="006F0875"/>
    <w:rsid w:val="006F5CCA"/>
    <w:rsid w:val="0070078B"/>
    <w:rsid w:val="007015CF"/>
    <w:rsid w:val="00703F32"/>
    <w:rsid w:val="00706F30"/>
    <w:rsid w:val="007106DB"/>
    <w:rsid w:val="007109C1"/>
    <w:rsid w:val="00710A4C"/>
    <w:rsid w:val="00711DE0"/>
    <w:rsid w:val="00712272"/>
    <w:rsid w:val="00720772"/>
    <w:rsid w:val="00723AB8"/>
    <w:rsid w:val="007304B4"/>
    <w:rsid w:val="00731CD9"/>
    <w:rsid w:val="00734C3C"/>
    <w:rsid w:val="0073761B"/>
    <w:rsid w:val="00746E62"/>
    <w:rsid w:val="00750BCD"/>
    <w:rsid w:val="007518A1"/>
    <w:rsid w:val="00757CE7"/>
    <w:rsid w:val="007633A1"/>
    <w:rsid w:val="007735FD"/>
    <w:rsid w:val="00775514"/>
    <w:rsid w:val="00776177"/>
    <w:rsid w:val="00781E4B"/>
    <w:rsid w:val="00784BD3"/>
    <w:rsid w:val="0078556D"/>
    <w:rsid w:val="00787D18"/>
    <w:rsid w:val="00790B95"/>
    <w:rsid w:val="00792C62"/>
    <w:rsid w:val="007A04CF"/>
    <w:rsid w:val="007B24C9"/>
    <w:rsid w:val="007B435F"/>
    <w:rsid w:val="007B488C"/>
    <w:rsid w:val="007B67CA"/>
    <w:rsid w:val="007B79DC"/>
    <w:rsid w:val="007B7ACF"/>
    <w:rsid w:val="007C0746"/>
    <w:rsid w:val="007C15F8"/>
    <w:rsid w:val="007C5335"/>
    <w:rsid w:val="007C7F31"/>
    <w:rsid w:val="007D72D8"/>
    <w:rsid w:val="007D78BD"/>
    <w:rsid w:val="007D7D00"/>
    <w:rsid w:val="007E28EC"/>
    <w:rsid w:val="007E292A"/>
    <w:rsid w:val="007E3BBB"/>
    <w:rsid w:val="007F195F"/>
    <w:rsid w:val="007F2F8F"/>
    <w:rsid w:val="007F3058"/>
    <w:rsid w:val="007F386F"/>
    <w:rsid w:val="007F42F1"/>
    <w:rsid w:val="007F5785"/>
    <w:rsid w:val="007F7AB1"/>
    <w:rsid w:val="0080040D"/>
    <w:rsid w:val="00802CF7"/>
    <w:rsid w:val="008101DB"/>
    <w:rsid w:val="008112D7"/>
    <w:rsid w:val="00811AA5"/>
    <w:rsid w:val="00812302"/>
    <w:rsid w:val="0081652F"/>
    <w:rsid w:val="008167AC"/>
    <w:rsid w:val="0081721E"/>
    <w:rsid w:val="008202C6"/>
    <w:rsid w:val="00823354"/>
    <w:rsid w:val="008313C9"/>
    <w:rsid w:val="0083214B"/>
    <w:rsid w:val="0083512D"/>
    <w:rsid w:val="00841C1F"/>
    <w:rsid w:val="00842EFE"/>
    <w:rsid w:val="00852E49"/>
    <w:rsid w:val="00854D78"/>
    <w:rsid w:val="00856E66"/>
    <w:rsid w:val="00864AEF"/>
    <w:rsid w:val="00877171"/>
    <w:rsid w:val="00890B17"/>
    <w:rsid w:val="00891646"/>
    <w:rsid w:val="0089379C"/>
    <w:rsid w:val="00895390"/>
    <w:rsid w:val="00897686"/>
    <w:rsid w:val="008A0304"/>
    <w:rsid w:val="008A176A"/>
    <w:rsid w:val="008A3140"/>
    <w:rsid w:val="008A3DAE"/>
    <w:rsid w:val="008A4E0B"/>
    <w:rsid w:val="008A5B27"/>
    <w:rsid w:val="008A60E2"/>
    <w:rsid w:val="008B15D0"/>
    <w:rsid w:val="008B2B6C"/>
    <w:rsid w:val="008B7C39"/>
    <w:rsid w:val="008C042D"/>
    <w:rsid w:val="008C4F88"/>
    <w:rsid w:val="008C78E7"/>
    <w:rsid w:val="008D0990"/>
    <w:rsid w:val="008E2A9C"/>
    <w:rsid w:val="008E417D"/>
    <w:rsid w:val="008F661E"/>
    <w:rsid w:val="0090096D"/>
    <w:rsid w:val="0090101E"/>
    <w:rsid w:val="009043E8"/>
    <w:rsid w:val="0090461D"/>
    <w:rsid w:val="00906C6A"/>
    <w:rsid w:val="009133F5"/>
    <w:rsid w:val="00913C99"/>
    <w:rsid w:val="0091418F"/>
    <w:rsid w:val="00915E8F"/>
    <w:rsid w:val="00921D34"/>
    <w:rsid w:val="00923709"/>
    <w:rsid w:val="0092375C"/>
    <w:rsid w:val="0093242A"/>
    <w:rsid w:val="00936CD7"/>
    <w:rsid w:val="00944DC7"/>
    <w:rsid w:val="00945984"/>
    <w:rsid w:val="0095033A"/>
    <w:rsid w:val="00954B4B"/>
    <w:rsid w:val="00963615"/>
    <w:rsid w:val="00965AB6"/>
    <w:rsid w:val="00974E21"/>
    <w:rsid w:val="009758E2"/>
    <w:rsid w:val="0099220B"/>
    <w:rsid w:val="009A4AED"/>
    <w:rsid w:val="009B17A8"/>
    <w:rsid w:val="009B4EA2"/>
    <w:rsid w:val="009B7FD5"/>
    <w:rsid w:val="009C0635"/>
    <w:rsid w:val="009C3FA3"/>
    <w:rsid w:val="009C474C"/>
    <w:rsid w:val="009D181F"/>
    <w:rsid w:val="009D1AF7"/>
    <w:rsid w:val="009D5089"/>
    <w:rsid w:val="009F1754"/>
    <w:rsid w:val="009F2739"/>
    <w:rsid w:val="009F2DFB"/>
    <w:rsid w:val="009F6353"/>
    <w:rsid w:val="009F7577"/>
    <w:rsid w:val="00A11822"/>
    <w:rsid w:val="00A11E86"/>
    <w:rsid w:val="00A11F7B"/>
    <w:rsid w:val="00A139E5"/>
    <w:rsid w:val="00A148B6"/>
    <w:rsid w:val="00A16987"/>
    <w:rsid w:val="00A1730F"/>
    <w:rsid w:val="00A22AD3"/>
    <w:rsid w:val="00A267E4"/>
    <w:rsid w:val="00A31852"/>
    <w:rsid w:val="00A40438"/>
    <w:rsid w:val="00A543F2"/>
    <w:rsid w:val="00A55962"/>
    <w:rsid w:val="00A55C74"/>
    <w:rsid w:val="00A62631"/>
    <w:rsid w:val="00A669BE"/>
    <w:rsid w:val="00A66F45"/>
    <w:rsid w:val="00A67884"/>
    <w:rsid w:val="00A71B51"/>
    <w:rsid w:val="00A855BC"/>
    <w:rsid w:val="00A912B4"/>
    <w:rsid w:val="00AA0095"/>
    <w:rsid w:val="00AA37BB"/>
    <w:rsid w:val="00AB1AEC"/>
    <w:rsid w:val="00AC2D54"/>
    <w:rsid w:val="00AC6243"/>
    <w:rsid w:val="00AD25BE"/>
    <w:rsid w:val="00AD65AE"/>
    <w:rsid w:val="00AD7AD3"/>
    <w:rsid w:val="00AE1E42"/>
    <w:rsid w:val="00AF154B"/>
    <w:rsid w:val="00AF58F8"/>
    <w:rsid w:val="00B04AC6"/>
    <w:rsid w:val="00B06CC2"/>
    <w:rsid w:val="00B129F0"/>
    <w:rsid w:val="00B13371"/>
    <w:rsid w:val="00B13BD8"/>
    <w:rsid w:val="00B144E2"/>
    <w:rsid w:val="00B24B98"/>
    <w:rsid w:val="00B31DD5"/>
    <w:rsid w:val="00B323E9"/>
    <w:rsid w:val="00B4112F"/>
    <w:rsid w:val="00B4622F"/>
    <w:rsid w:val="00B56A61"/>
    <w:rsid w:val="00B60518"/>
    <w:rsid w:val="00B61313"/>
    <w:rsid w:val="00B65634"/>
    <w:rsid w:val="00B65D87"/>
    <w:rsid w:val="00B70549"/>
    <w:rsid w:val="00B7067A"/>
    <w:rsid w:val="00B7133F"/>
    <w:rsid w:val="00B758B0"/>
    <w:rsid w:val="00B76A4F"/>
    <w:rsid w:val="00B779DB"/>
    <w:rsid w:val="00B871D8"/>
    <w:rsid w:val="00B90B35"/>
    <w:rsid w:val="00B92CA6"/>
    <w:rsid w:val="00B939B5"/>
    <w:rsid w:val="00B96216"/>
    <w:rsid w:val="00BA7271"/>
    <w:rsid w:val="00BA7BE7"/>
    <w:rsid w:val="00BC1F37"/>
    <w:rsid w:val="00BC279E"/>
    <w:rsid w:val="00BC3271"/>
    <w:rsid w:val="00BC4080"/>
    <w:rsid w:val="00BC784A"/>
    <w:rsid w:val="00BD044B"/>
    <w:rsid w:val="00BD36F2"/>
    <w:rsid w:val="00BE127A"/>
    <w:rsid w:val="00BE448A"/>
    <w:rsid w:val="00BE4F7B"/>
    <w:rsid w:val="00BF44D0"/>
    <w:rsid w:val="00BF5994"/>
    <w:rsid w:val="00BF79BC"/>
    <w:rsid w:val="00C00B8B"/>
    <w:rsid w:val="00C10DA7"/>
    <w:rsid w:val="00C138DA"/>
    <w:rsid w:val="00C22C66"/>
    <w:rsid w:val="00C23F7C"/>
    <w:rsid w:val="00C26D97"/>
    <w:rsid w:val="00C27834"/>
    <w:rsid w:val="00C3018A"/>
    <w:rsid w:val="00C347F3"/>
    <w:rsid w:val="00C369A3"/>
    <w:rsid w:val="00C36AAD"/>
    <w:rsid w:val="00C36C8D"/>
    <w:rsid w:val="00C537DC"/>
    <w:rsid w:val="00C537EE"/>
    <w:rsid w:val="00C56414"/>
    <w:rsid w:val="00C620DF"/>
    <w:rsid w:val="00C62BD7"/>
    <w:rsid w:val="00C632A1"/>
    <w:rsid w:val="00C67CF9"/>
    <w:rsid w:val="00C737F4"/>
    <w:rsid w:val="00C7781D"/>
    <w:rsid w:val="00C84B4F"/>
    <w:rsid w:val="00C91636"/>
    <w:rsid w:val="00C91E0F"/>
    <w:rsid w:val="00C9398E"/>
    <w:rsid w:val="00CA1D87"/>
    <w:rsid w:val="00CA2015"/>
    <w:rsid w:val="00CA26A3"/>
    <w:rsid w:val="00CA26D9"/>
    <w:rsid w:val="00CA4E31"/>
    <w:rsid w:val="00CB3C38"/>
    <w:rsid w:val="00CC112F"/>
    <w:rsid w:val="00CC13C1"/>
    <w:rsid w:val="00CC2134"/>
    <w:rsid w:val="00CD4CDE"/>
    <w:rsid w:val="00CD618B"/>
    <w:rsid w:val="00CE6775"/>
    <w:rsid w:val="00CF00C0"/>
    <w:rsid w:val="00CF28B8"/>
    <w:rsid w:val="00CF72F7"/>
    <w:rsid w:val="00D02227"/>
    <w:rsid w:val="00D11BD6"/>
    <w:rsid w:val="00D14808"/>
    <w:rsid w:val="00D16C08"/>
    <w:rsid w:val="00D17F4F"/>
    <w:rsid w:val="00D211EA"/>
    <w:rsid w:val="00D224BE"/>
    <w:rsid w:val="00D25EF3"/>
    <w:rsid w:val="00D2668A"/>
    <w:rsid w:val="00D273DE"/>
    <w:rsid w:val="00D27A78"/>
    <w:rsid w:val="00D27D2D"/>
    <w:rsid w:val="00D30153"/>
    <w:rsid w:val="00D3078E"/>
    <w:rsid w:val="00D3151D"/>
    <w:rsid w:val="00D40C2C"/>
    <w:rsid w:val="00D41BB1"/>
    <w:rsid w:val="00D507A7"/>
    <w:rsid w:val="00D50B08"/>
    <w:rsid w:val="00D52252"/>
    <w:rsid w:val="00D56F21"/>
    <w:rsid w:val="00D61B62"/>
    <w:rsid w:val="00D6470B"/>
    <w:rsid w:val="00D72E23"/>
    <w:rsid w:val="00D804BC"/>
    <w:rsid w:val="00D81EBF"/>
    <w:rsid w:val="00D81F28"/>
    <w:rsid w:val="00D8261F"/>
    <w:rsid w:val="00D91191"/>
    <w:rsid w:val="00D91780"/>
    <w:rsid w:val="00D97AE1"/>
    <w:rsid w:val="00DA0188"/>
    <w:rsid w:val="00DA246B"/>
    <w:rsid w:val="00DA6D05"/>
    <w:rsid w:val="00DA7309"/>
    <w:rsid w:val="00DB2B97"/>
    <w:rsid w:val="00DB67B1"/>
    <w:rsid w:val="00DB7026"/>
    <w:rsid w:val="00DD3916"/>
    <w:rsid w:val="00DD6A2A"/>
    <w:rsid w:val="00DD6CBB"/>
    <w:rsid w:val="00DD6FF3"/>
    <w:rsid w:val="00DE263F"/>
    <w:rsid w:val="00DE3824"/>
    <w:rsid w:val="00DF2377"/>
    <w:rsid w:val="00DF26C5"/>
    <w:rsid w:val="00DF2910"/>
    <w:rsid w:val="00DF7265"/>
    <w:rsid w:val="00E010E7"/>
    <w:rsid w:val="00E05163"/>
    <w:rsid w:val="00E10A6C"/>
    <w:rsid w:val="00E149B6"/>
    <w:rsid w:val="00E1600C"/>
    <w:rsid w:val="00E23217"/>
    <w:rsid w:val="00E2360B"/>
    <w:rsid w:val="00E3211D"/>
    <w:rsid w:val="00E43A14"/>
    <w:rsid w:val="00E46407"/>
    <w:rsid w:val="00E46610"/>
    <w:rsid w:val="00E53A92"/>
    <w:rsid w:val="00E53D72"/>
    <w:rsid w:val="00E54E51"/>
    <w:rsid w:val="00E64C69"/>
    <w:rsid w:val="00E70806"/>
    <w:rsid w:val="00E7510E"/>
    <w:rsid w:val="00E75A0A"/>
    <w:rsid w:val="00E91302"/>
    <w:rsid w:val="00E91D09"/>
    <w:rsid w:val="00E922A0"/>
    <w:rsid w:val="00E94E19"/>
    <w:rsid w:val="00E95E00"/>
    <w:rsid w:val="00EA1A89"/>
    <w:rsid w:val="00EA1BAC"/>
    <w:rsid w:val="00EA2D0A"/>
    <w:rsid w:val="00EA315C"/>
    <w:rsid w:val="00EA3C6D"/>
    <w:rsid w:val="00EA51AB"/>
    <w:rsid w:val="00EA7AB6"/>
    <w:rsid w:val="00EA7DCB"/>
    <w:rsid w:val="00EB3891"/>
    <w:rsid w:val="00EB59FA"/>
    <w:rsid w:val="00EC0965"/>
    <w:rsid w:val="00EC264D"/>
    <w:rsid w:val="00EC3BD0"/>
    <w:rsid w:val="00EC47E4"/>
    <w:rsid w:val="00EC665C"/>
    <w:rsid w:val="00ED053E"/>
    <w:rsid w:val="00ED0BC5"/>
    <w:rsid w:val="00ED4ABE"/>
    <w:rsid w:val="00ED5676"/>
    <w:rsid w:val="00EE6AE4"/>
    <w:rsid w:val="00EF079F"/>
    <w:rsid w:val="00EF292C"/>
    <w:rsid w:val="00EF5EFC"/>
    <w:rsid w:val="00F025E8"/>
    <w:rsid w:val="00F0415C"/>
    <w:rsid w:val="00F11BF6"/>
    <w:rsid w:val="00F1505F"/>
    <w:rsid w:val="00F155D2"/>
    <w:rsid w:val="00F23650"/>
    <w:rsid w:val="00F24050"/>
    <w:rsid w:val="00F30F6F"/>
    <w:rsid w:val="00F40C78"/>
    <w:rsid w:val="00F416F9"/>
    <w:rsid w:val="00F44358"/>
    <w:rsid w:val="00F44AFB"/>
    <w:rsid w:val="00F46265"/>
    <w:rsid w:val="00F472DB"/>
    <w:rsid w:val="00F47A65"/>
    <w:rsid w:val="00F50912"/>
    <w:rsid w:val="00F51799"/>
    <w:rsid w:val="00F56037"/>
    <w:rsid w:val="00F57465"/>
    <w:rsid w:val="00F665C5"/>
    <w:rsid w:val="00F67A4D"/>
    <w:rsid w:val="00F83880"/>
    <w:rsid w:val="00F85B41"/>
    <w:rsid w:val="00F86766"/>
    <w:rsid w:val="00F8705F"/>
    <w:rsid w:val="00F93EFB"/>
    <w:rsid w:val="00F95C78"/>
    <w:rsid w:val="00F97563"/>
    <w:rsid w:val="00FA51BB"/>
    <w:rsid w:val="00FA719A"/>
    <w:rsid w:val="00FB46A9"/>
    <w:rsid w:val="00FB76F6"/>
    <w:rsid w:val="00FC4C5D"/>
    <w:rsid w:val="00FD2B9F"/>
    <w:rsid w:val="00FD50B9"/>
    <w:rsid w:val="00FE0463"/>
    <w:rsid w:val="00FE57F6"/>
    <w:rsid w:val="00FF0B70"/>
    <w:rsid w:val="00FF3CD1"/>
    <w:rsid w:val="00FF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9517D8"/>
  <w14:defaultImageDpi w14:val="32767"/>
  <w15:chartTrackingRefBased/>
  <w15:docId w15:val="{55A2B533-410D-4CA4-9957-FDEA41D2B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e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paragraph" w:styleId="Titolo2">
    <w:name w:val="heading 2"/>
    <w:basedOn w:val="Normale"/>
    <w:next w:val="Normale"/>
    <w:link w:val="Titolo2Carattere"/>
    <w:uiPriority w:val="13"/>
    <w:semiHidden/>
    <w:qFormat/>
    <w:rsid w:val="00FD50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8A302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B76F6"/>
  </w:style>
  <w:style w:type="paragraph" w:styleId="Pidipagina">
    <w:name w:val="footer"/>
    <w:basedOn w:val="Normale"/>
    <w:link w:val="Pidipagina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B76F6"/>
  </w:style>
  <w:style w:type="paragraph" w:customStyle="1" w:styleId="DTitre">
    <w:name w:val="D_Titre"/>
    <w:basedOn w:val="Normale"/>
    <w:next w:val="DTexte"/>
    <w:uiPriority w:val="2"/>
    <w:qFormat/>
    <w:rsid w:val="009D181F"/>
    <w:pPr>
      <w:jc w:val="left"/>
    </w:pPr>
    <w:rPr>
      <w:rFonts w:ascii="Dacia Block Extended" w:hAnsi="Dacia Block Extended" w:cs="Dacia Block Extended"/>
      <w:b/>
      <w:bCs/>
      <w:caps/>
      <w:color w:val="646B52" w:themeColor="accent2"/>
      <w:sz w:val="56"/>
      <w:szCs w:val="44"/>
    </w:rPr>
  </w:style>
  <w:style w:type="paragraph" w:customStyle="1" w:styleId="DTexte">
    <w:name w:val="D_Texte"/>
    <w:basedOn w:val="Normale"/>
    <w:next w:val="Normale"/>
    <w:uiPriority w:val="3"/>
    <w:qFormat/>
    <w:rsid w:val="009D181F"/>
    <w:rPr>
      <w:rFonts w:ascii="Read" w:hAnsi="Read" w:cs="Read"/>
      <w:sz w:val="20"/>
      <w:szCs w:val="24"/>
    </w:rPr>
  </w:style>
  <w:style w:type="paragraph" w:styleId="Paragrafoelenco">
    <w:name w:val="List Paragraph"/>
    <w:basedOn w:val="Normale"/>
    <w:uiPriority w:val="34"/>
    <w:semiHidden/>
    <w:qFormat/>
    <w:rsid w:val="0013184A"/>
    <w:pPr>
      <w:ind w:left="720"/>
      <w:contextualSpacing/>
    </w:pPr>
  </w:style>
  <w:style w:type="paragraph" w:customStyle="1" w:styleId="DPuceronde">
    <w:name w:val="D_Puce ronde"/>
    <w:basedOn w:val="Normale"/>
    <w:uiPriority w:val="6"/>
    <w:qFormat/>
    <w:rsid w:val="00AE1E42"/>
    <w:pPr>
      <w:numPr>
        <w:numId w:val="1"/>
      </w:numPr>
    </w:pPr>
    <w:rPr>
      <w:b/>
    </w:rPr>
  </w:style>
  <w:style w:type="table" w:styleId="Grigliatabella">
    <w:name w:val="Table Grid"/>
    <w:basedOn w:val="Tabellanormale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ale"/>
    <w:next w:val="DDate"/>
    <w:qFormat/>
    <w:rsid w:val="000927B0"/>
    <w:pPr>
      <w:jc w:val="right"/>
    </w:pPr>
    <w:rPr>
      <w:bCs/>
      <w:caps/>
      <w:color w:val="4E5844" w:themeColor="text2"/>
      <w:sz w:val="24"/>
      <w:szCs w:val="30"/>
    </w:rPr>
  </w:style>
  <w:style w:type="paragraph" w:customStyle="1" w:styleId="DDate">
    <w:name w:val="D_Date"/>
    <w:basedOn w:val="DNaturedudocument"/>
    <w:next w:val="Normale"/>
    <w:uiPriority w:val="1"/>
    <w:qFormat/>
    <w:rsid w:val="000927B0"/>
  </w:style>
  <w:style w:type="paragraph" w:customStyle="1" w:styleId="DIntertitre">
    <w:name w:val="D_Intertitre"/>
    <w:basedOn w:val="Normale"/>
    <w:next w:val="Normale"/>
    <w:uiPriority w:val="4"/>
    <w:qFormat/>
    <w:rsid w:val="00E94E19"/>
    <w:pPr>
      <w:spacing w:before="240" w:after="60"/>
      <w:jc w:val="left"/>
    </w:pPr>
    <w:rPr>
      <w:rFonts w:ascii="Dacia Block" w:hAnsi="Dacia Block" w:cs="Dacia Block"/>
      <w:caps/>
      <w:color w:val="646B52" w:themeColor="accent2"/>
      <w:sz w:val="24"/>
      <w:lang w:val="en-US"/>
    </w:rPr>
  </w:style>
  <w:style w:type="paragraph" w:customStyle="1" w:styleId="DCitation">
    <w:name w:val="D_Citation"/>
    <w:basedOn w:val="Normale"/>
    <w:next w:val="Normale"/>
    <w:uiPriority w:val="7"/>
    <w:qFormat/>
    <w:rsid w:val="009D181F"/>
    <w:pPr>
      <w:spacing w:before="240"/>
    </w:pPr>
    <w:rPr>
      <w:rFonts w:ascii="Dacia Block Light" w:hAnsi="Dacia Block Light" w:cs="Dacia Block Light"/>
      <w:b/>
      <w:bCs/>
      <w:color w:val="EC6528" w:themeColor="background2"/>
      <w:sz w:val="20"/>
      <w:szCs w:val="20"/>
      <w:lang w:val="en-US"/>
    </w:rPr>
  </w:style>
  <w:style w:type="paragraph" w:customStyle="1" w:styleId="DTitreContact">
    <w:name w:val="D_Titre Contact"/>
    <w:basedOn w:val="Normale"/>
    <w:next w:val="Normale"/>
    <w:uiPriority w:val="8"/>
    <w:qFormat/>
    <w:rsid w:val="00A669BE"/>
    <w:pPr>
      <w:jc w:val="left"/>
    </w:pPr>
    <w:rPr>
      <w:rFonts w:ascii="Arial Black" w:hAnsi="Arial Black" w:cs="Arial Black"/>
      <w:caps/>
      <w:color w:val="4E5844" w:themeColor="text2"/>
      <w:szCs w:val="18"/>
    </w:rPr>
  </w:style>
  <w:style w:type="paragraph" w:customStyle="1" w:styleId="DContact">
    <w:name w:val="D_Contact"/>
    <w:basedOn w:val="Normale"/>
    <w:next w:val="Normale"/>
    <w:uiPriority w:val="9"/>
    <w:qFormat/>
    <w:rsid w:val="00EA1BAC"/>
    <w:pPr>
      <w:jc w:val="left"/>
    </w:pPr>
    <w:rPr>
      <w:rFonts w:ascii="Arial" w:hAnsi="Arial" w:cs="Arial"/>
      <w:bCs/>
      <w:color w:val="4E5844" w:themeColor="text2"/>
      <w:szCs w:val="18"/>
    </w:rPr>
  </w:style>
  <w:style w:type="paragraph" w:customStyle="1" w:styleId="DBoiler">
    <w:name w:val="D_Boiler"/>
    <w:basedOn w:val="Normale"/>
    <w:uiPriority w:val="10"/>
    <w:qFormat/>
    <w:rsid w:val="009D181F"/>
    <w:rPr>
      <w:rFonts w:ascii="Read" w:hAnsi="Read" w:cs="Read"/>
      <w:i/>
      <w:iCs/>
      <w:color w:val="646B52" w:themeColor="accent2"/>
      <w:sz w:val="16"/>
      <w:szCs w:val="20"/>
    </w:rPr>
  </w:style>
  <w:style w:type="paragraph" w:customStyle="1" w:styleId="DContactsBoiler">
    <w:name w:val="D_Contacts&amp;Boiler"/>
    <w:basedOn w:val="DContact"/>
    <w:next w:val="DBoiler"/>
    <w:uiPriority w:val="11"/>
    <w:qFormat/>
    <w:rsid w:val="009D181F"/>
    <w:rPr>
      <w:rFonts w:ascii="Dacia Block Extended" w:hAnsi="Dacia Block Extended" w:cs="Dacia Block Extended"/>
      <w:b/>
      <w:bCs w:val="0"/>
      <w:noProof/>
      <w:color w:val="646B52" w:themeColor="accent2"/>
    </w:rPr>
  </w:style>
  <w:style w:type="character" w:styleId="Collegamentoipertestuale">
    <w:name w:val="Hyperlink"/>
    <w:basedOn w:val="Carpredefinitoparagrafo"/>
    <w:uiPriority w:val="99"/>
    <w:semiHidden/>
    <w:rsid w:val="00B4622F"/>
    <w:rPr>
      <w:color w:val="646B52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rsid w:val="00B4622F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13"/>
    <w:semiHidden/>
    <w:rsid w:val="00FD50B9"/>
    <w:rPr>
      <w:rFonts w:asciiTheme="majorHAnsi" w:eastAsiaTheme="majorEastAsia" w:hAnsiTheme="majorHAnsi" w:cstheme="majorBidi"/>
      <w:color w:val="8A3021" w:themeColor="accent1" w:themeShade="BF"/>
      <w:sz w:val="26"/>
      <w:szCs w:val="26"/>
    </w:rPr>
  </w:style>
  <w:style w:type="character" w:styleId="Collegamentovisitato">
    <w:name w:val="FollowedHyperlink"/>
    <w:basedOn w:val="Carpredefinitoparagrafo"/>
    <w:uiPriority w:val="99"/>
    <w:semiHidden/>
    <w:rsid w:val="004419A8"/>
    <w:rPr>
      <w:color w:val="4E5844" w:themeColor="followedHyperlink"/>
      <w:u w:val="single"/>
    </w:rPr>
  </w:style>
  <w:style w:type="paragraph" w:styleId="Revisione">
    <w:name w:val="Revision"/>
    <w:hidden/>
    <w:uiPriority w:val="99"/>
    <w:semiHidden/>
    <w:rsid w:val="00DD6CBB"/>
    <w:pPr>
      <w:spacing w:after="0" w:line="240" w:lineRule="auto"/>
    </w:pPr>
    <w:rPr>
      <w:sz w:val="18"/>
    </w:rPr>
  </w:style>
  <w:style w:type="character" w:styleId="Rimandocommento">
    <w:name w:val="annotation reference"/>
    <w:basedOn w:val="Carpredefinitoparagrafo"/>
    <w:uiPriority w:val="99"/>
    <w:semiHidden/>
    <w:rsid w:val="0014306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14306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306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14306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3062"/>
    <w:rPr>
      <w:b/>
      <w:bCs/>
      <w:sz w:val="20"/>
      <w:szCs w:val="20"/>
    </w:rPr>
  </w:style>
  <w:style w:type="paragraph" w:customStyle="1" w:styleId="DNote">
    <w:name w:val="D_Note"/>
    <w:basedOn w:val="Normale"/>
    <w:next w:val="Normale"/>
    <w:uiPriority w:val="11"/>
    <w:qFormat/>
    <w:rsid w:val="00F47A65"/>
    <w:rPr>
      <w:rFonts w:ascii="Arial" w:hAnsi="Arial" w:cs="Arial"/>
      <w:i/>
      <w:iCs/>
      <w:color w:val="4E5844" w:themeColor="text2"/>
      <w:szCs w:val="18"/>
    </w:rPr>
  </w:style>
  <w:style w:type="character" w:customStyle="1" w:styleId="ui-provider">
    <w:name w:val="ui-provider"/>
    <w:basedOn w:val="Carpredefinitoparagrafo"/>
    <w:rsid w:val="00D11BD6"/>
  </w:style>
  <w:style w:type="character" w:styleId="Enfasigrassetto">
    <w:name w:val="Strong"/>
    <w:basedOn w:val="Carpredefinitoparagrafo"/>
    <w:uiPriority w:val="22"/>
    <w:qFormat/>
    <w:rsid w:val="00D11BD6"/>
    <w:rPr>
      <w:b/>
      <w:bCs/>
    </w:rPr>
  </w:style>
  <w:style w:type="paragraph" w:styleId="NormaleWeb">
    <w:name w:val="Normal (Web)"/>
    <w:basedOn w:val="Normale"/>
    <w:uiPriority w:val="99"/>
    <w:unhideWhenUsed/>
    <w:rsid w:val="0041150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greenncap.com/assessments/dacia-spring-2022-0120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FFFFFF"/>
      </a:dk1>
      <a:lt1>
        <a:sysClr val="window" lastClr="FFFFFF"/>
      </a:lt1>
      <a:dk2>
        <a:srgbClr val="4E5844"/>
      </a:dk2>
      <a:lt2>
        <a:srgbClr val="EC6528"/>
      </a:lt2>
      <a:accent1>
        <a:srgbClr val="B9412D"/>
      </a:accent1>
      <a:accent2>
        <a:srgbClr val="646B52"/>
      </a:accent2>
      <a:accent3>
        <a:srgbClr val="4E5844"/>
      </a:accent3>
      <a:accent4>
        <a:srgbClr val="B3CC23"/>
      </a:accent4>
      <a:accent5>
        <a:srgbClr val="D6D2C4"/>
      </a:accent5>
      <a:accent6>
        <a:srgbClr val="000000"/>
      </a:accent6>
      <a:hlink>
        <a:srgbClr val="646B52"/>
      </a:hlink>
      <a:folHlink>
        <a:srgbClr val="4E584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1C9DCF8D5AEF4EBD44F9E6AED06075" ma:contentTypeVersion="16" ma:contentTypeDescription="Creare un nuovo documento." ma:contentTypeScope="" ma:versionID="9bf08b399a8593f70172917846e4b1b1">
  <xsd:schema xmlns:xsd="http://www.w3.org/2001/XMLSchema" xmlns:xs="http://www.w3.org/2001/XMLSchema" xmlns:p="http://schemas.microsoft.com/office/2006/metadata/properties" xmlns:ns2="2cd6a08d-e6dc-430f-9261-ab45061e2844" xmlns:ns3="1fd1b6b4-71da-4fb9-8b6f-e568beed8c4d" targetNamespace="http://schemas.microsoft.com/office/2006/metadata/properties" ma:root="true" ma:fieldsID="b18ed81032c26972f15fc965e6abce18" ns2:_="" ns3:_="">
    <xsd:import namespace="2cd6a08d-e6dc-430f-9261-ab45061e2844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6a08d-e6dc-430f-9261-ab45061e28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fd1b6b4-71da-4fb9-8b6f-e568beed8c4d">
      <UserInfo>
        <DisplayName>SharingLinks.5547877c-d663-45c0-a9b0-b4daaa70d357.Flexible.d8bc819e-3e71-4ba7-85c6-236fcfdf792b</DisplayName>
        <AccountId>22</AccountId>
        <AccountType/>
      </UserInfo>
      <UserInfo>
        <DisplayName>FONTANA-GIUSTI Francesco</DisplayName>
        <AccountId>13</AccountId>
        <AccountType/>
      </UserInfo>
      <UserInfo>
        <DisplayName>BAGLIERI Luca</DisplayName>
        <AccountId>257</AccountId>
        <AccountType/>
      </UserInfo>
      <UserInfo>
        <DisplayName>MOLFETTA Francesca (renexter)</DisplayName>
        <AccountId>478</AccountId>
        <AccountType/>
      </UserInfo>
    </SharedWithUsers>
    <lcf76f155ced4ddcb4097134ff3c332f xmlns="2cd6a08d-e6dc-430f-9261-ab45061e2844">
      <Terms xmlns="http://schemas.microsoft.com/office/infopath/2007/PartnerControls"/>
    </lcf76f155ced4ddcb4097134ff3c332f>
    <TaxCatchAll xmlns="1fd1b6b4-71da-4fb9-8b6f-e568beed8c4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212EF-67A9-4AF9-845C-BA95B38BA8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6a08d-e6dc-430f-9261-ab45061e2844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1fd1b6b4-71da-4fb9-8b6f-e568beed8c4d"/>
    <ds:schemaRef ds:uri="2cd6a08d-e6dc-430f-9261-ab45061e2844"/>
  </ds:schemaRefs>
</ds:datastoreItem>
</file>

<file path=customXml/itemProps4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956</Words>
  <Characters>5451</Characters>
  <Application>Microsoft Office Word</Application>
  <DocSecurity>0</DocSecurity>
  <Lines>45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6395</CharactersWithSpaces>
  <SharedDoc>false</SharedDoc>
  <HLinks>
    <vt:vector size="18" baseType="variant">
      <vt:variant>
        <vt:i4>3276869</vt:i4>
      </vt:variant>
      <vt:variant>
        <vt:i4>12</vt:i4>
      </vt:variant>
      <vt:variant>
        <vt:i4>0</vt:i4>
      </vt:variant>
      <vt:variant>
        <vt:i4>5</vt:i4>
      </vt:variant>
      <vt:variant>
        <vt:lpwstr>mailto:christophe.lavauzelle@dacia.com</vt:lpwstr>
      </vt:variant>
      <vt:variant>
        <vt:lpwstr/>
      </vt:variant>
      <vt:variant>
        <vt:i4>7340040</vt:i4>
      </vt:variant>
      <vt:variant>
        <vt:i4>9</vt:i4>
      </vt:variant>
      <vt:variant>
        <vt:i4>0</vt:i4>
      </vt:variant>
      <vt:variant>
        <vt:i4>5</vt:i4>
      </vt:variant>
      <vt:variant>
        <vt:lpwstr>mailto:aurelie.andre@dacia.com</vt:lpwstr>
      </vt:variant>
      <vt:variant>
        <vt:lpwstr/>
      </vt:variant>
      <vt:variant>
        <vt:i4>4259885</vt:i4>
      </vt:variant>
      <vt:variant>
        <vt:i4>6</vt:i4>
      </vt:variant>
      <vt:variant>
        <vt:i4>0</vt:i4>
      </vt:variant>
      <vt:variant>
        <vt:i4>5</vt:i4>
      </vt:variant>
      <vt:variant>
        <vt:lpwstr>mailto:gregoire.vitry@dacia.com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LAVAUZELLE Christophe</dc:creator>
  <cp:keywords/>
  <dc:description/>
  <cp:lastModifiedBy>MOLFETTA Francesca (renexter)</cp:lastModifiedBy>
  <cp:revision>8</cp:revision>
  <cp:lastPrinted>2023-03-22T07:56:00Z</cp:lastPrinted>
  <dcterms:created xsi:type="dcterms:W3CDTF">2023-03-21T20:39:00Z</dcterms:created>
  <dcterms:modified xsi:type="dcterms:W3CDTF">2023-03-22T07:57:00Z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0x010100EB1C9DCF8D5AEF4EBD44F9E6AED06075</vt:lpwstr>
  </property>
  <property fmtid="{D5CDD505-2E9C-101B-9397-08002B2CF9AE}" pid="10" name="MediaServiceImageTags">
    <vt:lpwstr/>
  </property>
</Properties>
</file>