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9FD7" w14:textId="0C0DDD8B" w:rsidR="004D1B04" w:rsidRPr="00E97F5F" w:rsidRDefault="00C86EA8" w:rsidP="00E051B1">
      <w:pPr>
        <w:ind w:right="850"/>
        <w:jc w:val="both"/>
        <w:rPr>
          <w:b/>
          <w:noProof/>
          <w:sz w:val="36"/>
          <w:szCs w:val="144"/>
          <w:lang w:val="it-IT"/>
        </w:rPr>
      </w:pPr>
      <w:r w:rsidRPr="00690CAD">
        <w:rPr>
          <w:rFonts w:ascii="Arial" w:eastAsia="Times New Roman" w:hAnsi="Arial" w:cs="Arial"/>
          <w:noProof/>
          <w:sz w:val="28"/>
          <w:szCs w:val="28"/>
        </w:rPr>
        <w:drawing>
          <wp:anchor distT="0" distB="0" distL="114300" distR="114300" simplePos="0" relativeHeight="251659264" behindDoc="0" locked="0" layoutInCell="1" allowOverlap="1" wp14:anchorId="7226A54C" wp14:editId="19409CE2">
            <wp:simplePos x="0" y="0"/>
            <wp:positionH relativeFrom="margin">
              <wp:posOffset>4724400</wp:posOffset>
            </wp:positionH>
            <wp:positionV relativeFrom="margin">
              <wp:posOffset>-632460</wp:posOffset>
            </wp:positionV>
            <wp:extent cx="1609725" cy="804545"/>
            <wp:effectExtent l="0" t="0" r="9525" b="0"/>
            <wp:wrapSquare wrapText="bothSides"/>
            <wp:docPr id="2" name="Immagine 2" descr="o_19itu0lfd1u261rg4ra216e91i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_19itu0lfd1u261rg4ra216e91ia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B78">
        <w:rPr>
          <w:b/>
          <w:noProof/>
          <w:sz w:val="36"/>
          <w:szCs w:val="144"/>
          <w:lang w:val="it-IT"/>
        </w:rPr>
        <w:t>Dossier</w:t>
      </w:r>
      <w:r w:rsidR="00C86083" w:rsidRPr="00E97F5F">
        <w:rPr>
          <w:b/>
          <w:noProof/>
          <w:sz w:val="36"/>
          <w:szCs w:val="144"/>
          <w:lang w:val="it-IT"/>
        </w:rPr>
        <w:t xml:space="preserve"> stampa</w:t>
      </w:r>
    </w:p>
    <w:p w14:paraId="0E9885FE" w14:textId="0B0642A6" w:rsidR="00C86EA8" w:rsidRPr="00E97F5F" w:rsidRDefault="00C86EA8" w:rsidP="00C86EA8">
      <w:pPr>
        <w:ind w:right="850"/>
        <w:rPr>
          <w:b/>
          <w:noProof/>
          <w:sz w:val="36"/>
          <w:szCs w:val="36"/>
          <w:lang w:val="it-IT"/>
        </w:rPr>
      </w:pPr>
      <w:r>
        <w:rPr>
          <w:b/>
          <w:noProof/>
          <w:sz w:val="36"/>
          <w:szCs w:val="36"/>
          <w:lang w:val="it-IT"/>
        </w:rPr>
        <w:t xml:space="preserve">15 </w:t>
      </w:r>
      <w:r w:rsidRPr="00E97F5F">
        <w:rPr>
          <w:b/>
          <w:noProof/>
          <w:sz w:val="36"/>
          <w:szCs w:val="36"/>
          <w:lang w:val="it-IT"/>
        </w:rPr>
        <w:t>Ottobre 2020</w:t>
      </w:r>
    </w:p>
    <w:p w14:paraId="53628A20" w14:textId="77777777" w:rsidR="00440C99" w:rsidRPr="00E97F5F" w:rsidRDefault="00440C99" w:rsidP="00E97F5F">
      <w:pPr>
        <w:ind w:right="850"/>
        <w:jc w:val="both"/>
        <w:rPr>
          <w:b/>
          <w:noProof/>
          <w:sz w:val="36"/>
          <w:szCs w:val="144"/>
          <w:lang w:val="it-IT"/>
        </w:rPr>
      </w:pPr>
    </w:p>
    <w:p w14:paraId="3034EDB2" w14:textId="77777777" w:rsidR="005E7144" w:rsidRDefault="004054FB" w:rsidP="008C1D97">
      <w:pPr>
        <w:ind w:right="850"/>
        <w:jc w:val="center"/>
        <w:rPr>
          <w:b/>
          <w:noProof/>
          <w:color w:val="FFC000"/>
          <w:sz w:val="72"/>
          <w:szCs w:val="72"/>
          <w:lang w:val="it-IT"/>
        </w:rPr>
      </w:pPr>
      <w:r w:rsidRPr="00E97F5F">
        <w:rPr>
          <w:b/>
          <w:noProof/>
          <w:color w:val="FFC000"/>
          <w:sz w:val="72"/>
          <w:szCs w:val="72"/>
          <w:lang w:val="it-IT"/>
        </w:rPr>
        <w:t xml:space="preserve">Showcar </w:t>
      </w:r>
      <w:r w:rsidR="004D1B04" w:rsidRPr="00E97F5F">
        <w:rPr>
          <w:b/>
          <w:noProof/>
          <w:color w:val="FFC000"/>
          <w:sz w:val="72"/>
          <w:szCs w:val="72"/>
          <w:lang w:val="it-IT"/>
        </w:rPr>
        <w:t>R</w:t>
      </w:r>
      <w:r w:rsidRPr="00E97F5F">
        <w:rPr>
          <w:b/>
          <w:noProof/>
          <w:color w:val="FFC000"/>
          <w:sz w:val="72"/>
          <w:szCs w:val="72"/>
          <w:lang w:val="it-IT"/>
        </w:rPr>
        <w:t>enault</w:t>
      </w:r>
      <w:r w:rsidR="004D1B04" w:rsidRPr="00E97F5F">
        <w:rPr>
          <w:b/>
          <w:noProof/>
          <w:color w:val="FFC000"/>
          <w:sz w:val="72"/>
          <w:szCs w:val="72"/>
          <w:lang w:val="it-IT"/>
        </w:rPr>
        <w:t xml:space="preserve"> </w:t>
      </w:r>
    </w:p>
    <w:p w14:paraId="2C65ECAA" w14:textId="17EA8765" w:rsidR="004D1B04" w:rsidRPr="00E97F5F" w:rsidRDefault="001267F4" w:rsidP="008C1D97">
      <w:pPr>
        <w:ind w:right="850"/>
        <w:jc w:val="center"/>
        <w:rPr>
          <w:b/>
          <w:noProof/>
          <w:color w:val="FFC000"/>
          <w:sz w:val="72"/>
          <w:szCs w:val="72"/>
          <w:lang w:val="it-IT"/>
        </w:rPr>
      </w:pPr>
      <w:r>
        <w:rPr>
          <w:b/>
          <w:noProof/>
          <w:color w:val="FFC000"/>
          <w:sz w:val="72"/>
          <w:szCs w:val="72"/>
          <w:lang w:val="it-IT"/>
        </w:rPr>
        <w:t>MÉGANE</w:t>
      </w:r>
      <w:r w:rsidR="00D1550A" w:rsidRPr="00E97F5F">
        <w:rPr>
          <w:b/>
          <w:noProof/>
          <w:color w:val="FFC000"/>
          <w:sz w:val="72"/>
          <w:szCs w:val="72"/>
          <w:lang w:val="it-IT"/>
        </w:rPr>
        <w:t xml:space="preserve"> </w:t>
      </w:r>
      <w:r w:rsidR="005E7144">
        <w:rPr>
          <w:b/>
          <w:noProof/>
          <w:color w:val="FFC000"/>
          <w:sz w:val="72"/>
          <w:szCs w:val="72"/>
          <w:lang w:val="it-IT"/>
        </w:rPr>
        <w:t>e</w:t>
      </w:r>
      <w:r w:rsidR="00D1550A" w:rsidRPr="00E97F5F">
        <w:rPr>
          <w:b/>
          <w:noProof/>
          <w:color w:val="FFC000"/>
          <w:sz w:val="72"/>
          <w:szCs w:val="72"/>
          <w:lang w:val="it-IT"/>
        </w:rPr>
        <w:t>VISION</w:t>
      </w:r>
    </w:p>
    <w:p w14:paraId="150F60F7" w14:textId="3C67F82E" w:rsidR="004D1B04" w:rsidRPr="00E97F5F" w:rsidRDefault="007D4292" w:rsidP="00E97F5F">
      <w:pPr>
        <w:ind w:right="850"/>
        <w:jc w:val="both"/>
        <w:rPr>
          <w:b/>
          <w:noProof/>
          <w:color w:val="FFC000"/>
          <w:sz w:val="144"/>
          <w:szCs w:val="144"/>
          <w:lang w:val="it-IT"/>
        </w:rPr>
      </w:pPr>
      <w:r>
        <w:rPr>
          <w:noProof/>
        </w:rPr>
        <w:drawing>
          <wp:inline distT="0" distB="0" distL="0" distR="0" wp14:anchorId="550ECCBF" wp14:editId="6899AC30">
            <wp:extent cx="5731510" cy="3223895"/>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61321310" w14:textId="5912254D" w:rsidR="004D1B04" w:rsidRPr="00E97F5F" w:rsidRDefault="004D1B04" w:rsidP="00E97F5F">
      <w:pPr>
        <w:ind w:right="850"/>
        <w:jc w:val="both"/>
        <w:rPr>
          <w:b/>
          <w:noProof/>
          <w:color w:val="FFC000"/>
          <w:sz w:val="144"/>
          <w:szCs w:val="144"/>
          <w:lang w:val="it-IT"/>
        </w:rPr>
      </w:pPr>
    </w:p>
    <w:p w14:paraId="282DE8AB" w14:textId="0443BEF8" w:rsidR="004D1B04" w:rsidRPr="00E97F5F" w:rsidRDefault="004D1B04" w:rsidP="00E97F5F">
      <w:pPr>
        <w:ind w:right="850"/>
        <w:jc w:val="both"/>
        <w:rPr>
          <w:b/>
          <w:noProof/>
          <w:color w:val="FFC000"/>
          <w:sz w:val="144"/>
          <w:szCs w:val="144"/>
          <w:lang w:val="it-IT"/>
        </w:rPr>
      </w:pPr>
    </w:p>
    <w:p w14:paraId="3CDDAD4B" w14:textId="1F4DFBC7" w:rsidR="004D1B04" w:rsidRPr="00E97F5F" w:rsidRDefault="004D1B04" w:rsidP="00E97F5F">
      <w:pPr>
        <w:jc w:val="both"/>
        <w:rPr>
          <w:lang w:val="it-IT"/>
        </w:rPr>
      </w:pPr>
    </w:p>
    <w:sdt>
      <w:sdtPr>
        <w:rPr>
          <w:lang w:val="it-IT"/>
        </w:rPr>
        <w:id w:val="-1013906917"/>
        <w:docPartObj>
          <w:docPartGallery w:val="Table of Contents"/>
          <w:docPartUnique/>
        </w:docPartObj>
      </w:sdtPr>
      <w:sdtEndPr>
        <w:rPr>
          <w:b/>
          <w:bCs/>
        </w:rPr>
      </w:sdtEndPr>
      <w:sdtContent>
        <w:p w14:paraId="569DE1E1" w14:textId="77777777" w:rsidR="007669F7" w:rsidRPr="00E97F5F" w:rsidRDefault="007669F7" w:rsidP="00E97F5F">
          <w:pPr>
            <w:jc w:val="both"/>
            <w:rPr>
              <w:lang w:val="it-IT"/>
            </w:rPr>
            <w:sectPr w:rsidR="007669F7" w:rsidRPr="00E97F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1946C289" w14:textId="020CEA0A" w:rsidR="004D1B04" w:rsidRPr="00E97F5F" w:rsidRDefault="001C3483" w:rsidP="00E97F5F">
          <w:pPr>
            <w:jc w:val="both"/>
            <w:rPr>
              <w:color w:val="FFC000" w:themeColor="accent4"/>
              <w:sz w:val="220"/>
              <w:szCs w:val="20"/>
              <w:lang w:val="it-IT"/>
            </w:rPr>
          </w:pPr>
          <w:r w:rsidRPr="00E97F5F">
            <w:rPr>
              <w:color w:val="FFC000" w:themeColor="accent4"/>
              <w:sz w:val="72"/>
              <w:szCs w:val="20"/>
              <w:lang w:val="it-IT"/>
            </w:rPr>
            <w:lastRenderedPageBreak/>
            <w:t>Som</w:t>
          </w:r>
          <w:r w:rsidR="00AE5C51" w:rsidRPr="00E97F5F">
            <w:rPr>
              <w:color w:val="FFC000" w:themeColor="accent4"/>
              <w:sz w:val="72"/>
              <w:szCs w:val="20"/>
              <w:lang w:val="it-IT"/>
            </w:rPr>
            <w:t>mario</w:t>
          </w:r>
          <w:bookmarkStart w:id="0" w:name="_GoBack"/>
          <w:bookmarkEnd w:id="0"/>
        </w:p>
        <w:p w14:paraId="56872650" w14:textId="6C91807E" w:rsidR="001A565D" w:rsidRDefault="004D1B04">
          <w:pPr>
            <w:pStyle w:val="Sommario1"/>
            <w:rPr>
              <w:rFonts w:asciiTheme="minorHAnsi" w:eastAsiaTheme="minorEastAsia" w:hAnsiTheme="minorHAnsi" w:cstheme="minorBidi"/>
              <w:b w:val="0"/>
              <w:color w:val="auto"/>
              <w:sz w:val="22"/>
              <w:szCs w:val="22"/>
              <w:lang w:val="it-IT" w:eastAsia="it-IT"/>
            </w:rPr>
          </w:pPr>
          <w:r w:rsidRPr="00E97F5F">
            <w:rPr>
              <w:lang w:val="it-IT"/>
            </w:rPr>
            <w:fldChar w:fldCharType="begin"/>
          </w:r>
          <w:r w:rsidRPr="00E97F5F">
            <w:rPr>
              <w:lang w:val="it-IT"/>
            </w:rPr>
            <w:instrText xml:space="preserve"> TOC \o "1-3" \h \z \u </w:instrText>
          </w:r>
          <w:r w:rsidRPr="00E97F5F">
            <w:rPr>
              <w:lang w:val="it-IT"/>
            </w:rPr>
            <w:fldChar w:fldCharType="separate"/>
          </w:r>
          <w:hyperlink w:anchor="_Toc53425825" w:history="1">
            <w:r w:rsidR="001A565D" w:rsidRPr="00213A30">
              <w:rPr>
                <w:rStyle w:val="Collegamentoipertestuale"/>
                <w:lang w:val="it-IT"/>
              </w:rPr>
              <w:t>INTRODUZIONE</w:t>
            </w:r>
            <w:r w:rsidR="001A565D">
              <w:rPr>
                <w:webHidden/>
              </w:rPr>
              <w:tab/>
            </w:r>
            <w:r w:rsidR="001A565D">
              <w:rPr>
                <w:webHidden/>
              </w:rPr>
              <w:fldChar w:fldCharType="begin"/>
            </w:r>
            <w:r w:rsidR="001A565D">
              <w:rPr>
                <w:webHidden/>
              </w:rPr>
              <w:instrText xml:space="preserve"> PAGEREF _Toc53425825 \h </w:instrText>
            </w:r>
            <w:r w:rsidR="001A565D">
              <w:rPr>
                <w:webHidden/>
              </w:rPr>
            </w:r>
            <w:r w:rsidR="001A565D">
              <w:rPr>
                <w:webHidden/>
              </w:rPr>
              <w:fldChar w:fldCharType="separate"/>
            </w:r>
            <w:r w:rsidR="001A565D">
              <w:rPr>
                <w:webHidden/>
              </w:rPr>
              <w:t>3</w:t>
            </w:r>
            <w:r w:rsidR="001A565D">
              <w:rPr>
                <w:webHidden/>
              </w:rPr>
              <w:fldChar w:fldCharType="end"/>
            </w:r>
          </w:hyperlink>
        </w:p>
        <w:p w14:paraId="19D5BE9B" w14:textId="177A0274" w:rsidR="001A565D" w:rsidRDefault="00E051B1">
          <w:pPr>
            <w:pStyle w:val="Sommario1"/>
            <w:rPr>
              <w:rFonts w:asciiTheme="minorHAnsi" w:eastAsiaTheme="minorEastAsia" w:hAnsiTheme="minorHAnsi" w:cstheme="minorBidi"/>
              <w:b w:val="0"/>
              <w:color w:val="auto"/>
              <w:sz w:val="22"/>
              <w:szCs w:val="22"/>
              <w:lang w:val="it-IT" w:eastAsia="it-IT"/>
            </w:rPr>
          </w:pPr>
          <w:hyperlink w:anchor="_Toc53425826" w:history="1">
            <w:r w:rsidR="001A565D" w:rsidRPr="00213A30">
              <w:rPr>
                <w:rStyle w:val="Collegamentoipertestuale"/>
                <w:lang w:val="it-IT"/>
              </w:rPr>
              <w:t>VISIONE</w:t>
            </w:r>
            <w:r w:rsidR="001A565D">
              <w:rPr>
                <w:webHidden/>
              </w:rPr>
              <w:tab/>
            </w:r>
            <w:r w:rsidR="001A565D">
              <w:rPr>
                <w:webHidden/>
              </w:rPr>
              <w:fldChar w:fldCharType="begin"/>
            </w:r>
            <w:r w:rsidR="001A565D">
              <w:rPr>
                <w:webHidden/>
              </w:rPr>
              <w:instrText xml:space="preserve"> PAGEREF _Toc53425826 \h </w:instrText>
            </w:r>
            <w:r w:rsidR="001A565D">
              <w:rPr>
                <w:webHidden/>
              </w:rPr>
            </w:r>
            <w:r w:rsidR="001A565D">
              <w:rPr>
                <w:webHidden/>
              </w:rPr>
              <w:fldChar w:fldCharType="separate"/>
            </w:r>
            <w:r w:rsidR="001A565D">
              <w:rPr>
                <w:webHidden/>
              </w:rPr>
              <w:t>5</w:t>
            </w:r>
            <w:r w:rsidR="001A565D">
              <w:rPr>
                <w:webHidden/>
              </w:rPr>
              <w:fldChar w:fldCharType="end"/>
            </w:r>
          </w:hyperlink>
        </w:p>
        <w:p w14:paraId="37FDF73B" w14:textId="090F0936" w:rsidR="001A565D" w:rsidRPr="001A565D" w:rsidRDefault="00E051B1">
          <w:pPr>
            <w:pStyle w:val="Sommario1"/>
            <w:rPr>
              <w:rFonts w:asciiTheme="minorHAnsi" w:eastAsiaTheme="minorEastAsia" w:hAnsiTheme="minorHAnsi" w:cstheme="minorBidi"/>
              <w:b w:val="0"/>
              <w:color w:val="auto"/>
              <w:sz w:val="22"/>
              <w:szCs w:val="22"/>
              <w:lang w:val="it-IT" w:eastAsia="it-IT"/>
            </w:rPr>
          </w:pPr>
          <w:hyperlink w:anchor="_Toc53425827" w:history="1">
            <w:r w:rsidR="001A565D" w:rsidRPr="001A565D">
              <w:rPr>
                <w:rStyle w:val="Collegamentoipertestuale"/>
                <w:rFonts w:cstheme="majorHAnsi"/>
                <w:color w:val="auto"/>
                <w:lang w:val="it-IT"/>
              </w:rPr>
              <w:t>Una nuova generazione di veicoli elettrici</w:t>
            </w:r>
            <w:r w:rsidR="001A565D" w:rsidRPr="001A565D">
              <w:rPr>
                <w:webHidden/>
                <w:color w:val="auto"/>
              </w:rPr>
              <w:tab/>
            </w:r>
            <w:r w:rsidR="001A565D" w:rsidRPr="001A565D">
              <w:rPr>
                <w:webHidden/>
                <w:color w:val="auto"/>
              </w:rPr>
              <w:fldChar w:fldCharType="begin"/>
            </w:r>
            <w:r w:rsidR="001A565D" w:rsidRPr="001A565D">
              <w:rPr>
                <w:webHidden/>
                <w:color w:val="auto"/>
              </w:rPr>
              <w:instrText xml:space="preserve"> PAGEREF _Toc53425827 \h </w:instrText>
            </w:r>
            <w:r w:rsidR="001A565D" w:rsidRPr="001A565D">
              <w:rPr>
                <w:webHidden/>
                <w:color w:val="auto"/>
              </w:rPr>
            </w:r>
            <w:r w:rsidR="001A565D" w:rsidRPr="001A565D">
              <w:rPr>
                <w:webHidden/>
                <w:color w:val="auto"/>
              </w:rPr>
              <w:fldChar w:fldCharType="separate"/>
            </w:r>
            <w:r w:rsidR="001A565D" w:rsidRPr="001A565D">
              <w:rPr>
                <w:webHidden/>
                <w:color w:val="auto"/>
              </w:rPr>
              <w:t>5</w:t>
            </w:r>
            <w:r w:rsidR="001A565D" w:rsidRPr="001A565D">
              <w:rPr>
                <w:webHidden/>
                <w:color w:val="auto"/>
              </w:rPr>
              <w:fldChar w:fldCharType="end"/>
            </w:r>
          </w:hyperlink>
        </w:p>
        <w:p w14:paraId="250271BF" w14:textId="54EE0DC5" w:rsidR="001A565D" w:rsidRPr="001A565D" w:rsidRDefault="00E051B1">
          <w:pPr>
            <w:pStyle w:val="Sommario1"/>
            <w:rPr>
              <w:rFonts w:asciiTheme="minorHAnsi" w:eastAsiaTheme="minorEastAsia" w:hAnsiTheme="minorHAnsi" w:cstheme="minorBidi"/>
              <w:b w:val="0"/>
              <w:color w:val="auto"/>
              <w:sz w:val="22"/>
              <w:szCs w:val="22"/>
              <w:lang w:val="it-IT" w:eastAsia="it-IT"/>
            </w:rPr>
          </w:pPr>
          <w:hyperlink w:anchor="_Toc53425828" w:history="1">
            <w:r w:rsidR="001A565D" w:rsidRPr="001A565D">
              <w:rPr>
                <w:rStyle w:val="Collegamentoipertestuale"/>
                <w:color w:val="auto"/>
                <w:lang w:val="it-IT"/>
              </w:rPr>
              <w:t>Basta vincoli</w:t>
            </w:r>
            <w:r w:rsidR="001A565D" w:rsidRPr="001A565D">
              <w:rPr>
                <w:webHidden/>
                <w:color w:val="auto"/>
              </w:rPr>
              <w:tab/>
            </w:r>
            <w:r w:rsidR="001A565D" w:rsidRPr="001A565D">
              <w:rPr>
                <w:webHidden/>
                <w:color w:val="auto"/>
              </w:rPr>
              <w:fldChar w:fldCharType="begin"/>
            </w:r>
            <w:r w:rsidR="001A565D" w:rsidRPr="001A565D">
              <w:rPr>
                <w:webHidden/>
                <w:color w:val="auto"/>
              </w:rPr>
              <w:instrText xml:space="preserve"> PAGEREF _Toc53425828 \h </w:instrText>
            </w:r>
            <w:r w:rsidR="001A565D" w:rsidRPr="001A565D">
              <w:rPr>
                <w:webHidden/>
                <w:color w:val="auto"/>
              </w:rPr>
            </w:r>
            <w:r w:rsidR="001A565D" w:rsidRPr="001A565D">
              <w:rPr>
                <w:webHidden/>
                <w:color w:val="auto"/>
              </w:rPr>
              <w:fldChar w:fldCharType="separate"/>
            </w:r>
            <w:r w:rsidR="001A565D" w:rsidRPr="001A565D">
              <w:rPr>
                <w:webHidden/>
                <w:color w:val="auto"/>
              </w:rPr>
              <w:t>7</w:t>
            </w:r>
            <w:r w:rsidR="001A565D" w:rsidRPr="001A565D">
              <w:rPr>
                <w:webHidden/>
                <w:color w:val="auto"/>
              </w:rPr>
              <w:fldChar w:fldCharType="end"/>
            </w:r>
          </w:hyperlink>
        </w:p>
        <w:p w14:paraId="69D261A9" w14:textId="54CFCCBF" w:rsidR="001A565D" w:rsidRDefault="00E051B1">
          <w:pPr>
            <w:pStyle w:val="Sommario1"/>
            <w:rPr>
              <w:rFonts w:asciiTheme="minorHAnsi" w:eastAsiaTheme="minorEastAsia" w:hAnsiTheme="minorHAnsi" w:cstheme="minorBidi"/>
              <w:b w:val="0"/>
              <w:color w:val="auto"/>
              <w:sz w:val="22"/>
              <w:szCs w:val="22"/>
              <w:lang w:val="it-IT" w:eastAsia="it-IT"/>
            </w:rPr>
          </w:pPr>
          <w:hyperlink w:anchor="_Toc53425829" w:history="1">
            <w:r w:rsidR="001A565D" w:rsidRPr="00213A30">
              <w:rPr>
                <w:rStyle w:val="Collegamentoipertestuale"/>
              </w:rPr>
              <w:t>VEICOLO</w:t>
            </w:r>
            <w:r w:rsidR="001A565D">
              <w:rPr>
                <w:webHidden/>
              </w:rPr>
              <w:tab/>
            </w:r>
            <w:r w:rsidR="001A565D">
              <w:rPr>
                <w:webHidden/>
              </w:rPr>
              <w:fldChar w:fldCharType="begin"/>
            </w:r>
            <w:r w:rsidR="001A565D">
              <w:rPr>
                <w:webHidden/>
              </w:rPr>
              <w:instrText xml:space="preserve"> PAGEREF _Toc53425829 \h </w:instrText>
            </w:r>
            <w:r w:rsidR="001A565D">
              <w:rPr>
                <w:webHidden/>
              </w:rPr>
            </w:r>
            <w:r w:rsidR="001A565D">
              <w:rPr>
                <w:webHidden/>
              </w:rPr>
              <w:fldChar w:fldCharType="separate"/>
            </w:r>
            <w:r w:rsidR="001A565D">
              <w:rPr>
                <w:webHidden/>
              </w:rPr>
              <w:t>8</w:t>
            </w:r>
            <w:r w:rsidR="001A565D">
              <w:rPr>
                <w:webHidden/>
              </w:rPr>
              <w:fldChar w:fldCharType="end"/>
            </w:r>
          </w:hyperlink>
        </w:p>
        <w:p w14:paraId="46F96FDA" w14:textId="329D3FF8" w:rsidR="001A565D" w:rsidRPr="001A565D" w:rsidRDefault="00E051B1">
          <w:pPr>
            <w:pStyle w:val="Sommario1"/>
            <w:rPr>
              <w:rFonts w:asciiTheme="minorHAnsi" w:eastAsiaTheme="minorEastAsia" w:hAnsiTheme="minorHAnsi" w:cstheme="minorBidi"/>
              <w:b w:val="0"/>
              <w:color w:val="auto"/>
              <w:sz w:val="22"/>
              <w:szCs w:val="22"/>
              <w:lang w:val="it-IT" w:eastAsia="it-IT"/>
            </w:rPr>
          </w:pPr>
          <w:hyperlink w:anchor="_Toc53425830" w:history="1">
            <w:r w:rsidR="001A565D" w:rsidRPr="001A565D">
              <w:rPr>
                <w:rStyle w:val="Collegamentoipertestuale"/>
                <w:color w:val="auto"/>
              </w:rPr>
              <w:t xml:space="preserve">Un design </w:t>
            </w:r>
            <w:r w:rsidR="001A565D" w:rsidRPr="001A565D">
              <w:rPr>
                <w:rStyle w:val="Collegamentoipertestuale"/>
                <w:i/>
                <w:iCs/>
                <w:color w:val="auto"/>
              </w:rPr>
              <w:t>Coup de Coeur</w:t>
            </w:r>
            <w:r w:rsidR="001A565D" w:rsidRPr="001A565D">
              <w:rPr>
                <w:webHidden/>
                <w:color w:val="auto"/>
              </w:rPr>
              <w:tab/>
            </w:r>
            <w:r w:rsidR="001A565D" w:rsidRPr="001A565D">
              <w:rPr>
                <w:webHidden/>
                <w:color w:val="auto"/>
              </w:rPr>
              <w:fldChar w:fldCharType="begin"/>
            </w:r>
            <w:r w:rsidR="001A565D" w:rsidRPr="001A565D">
              <w:rPr>
                <w:webHidden/>
                <w:color w:val="auto"/>
              </w:rPr>
              <w:instrText xml:space="preserve"> PAGEREF _Toc53425830 \h </w:instrText>
            </w:r>
            <w:r w:rsidR="001A565D" w:rsidRPr="001A565D">
              <w:rPr>
                <w:webHidden/>
                <w:color w:val="auto"/>
              </w:rPr>
            </w:r>
            <w:r w:rsidR="001A565D" w:rsidRPr="001A565D">
              <w:rPr>
                <w:webHidden/>
                <w:color w:val="auto"/>
              </w:rPr>
              <w:fldChar w:fldCharType="separate"/>
            </w:r>
            <w:r w:rsidR="001A565D" w:rsidRPr="001A565D">
              <w:rPr>
                <w:webHidden/>
                <w:color w:val="auto"/>
              </w:rPr>
              <w:t>8</w:t>
            </w:r>
            <w:r w:rsidR="001A565D" w:rsidRPr="001A565D">
              <w:rPr>
                <w:webHidden/>
                <w:color w:val="auto"/>
              </w:rPr>
              <w:fldChar w:fldCharType="end"/>
            </w:r>
          </w:hyperlink>
        </w:p>
        <w:p w14:paraId="6A44E7C4" w14:textId="67237EB3" w:rsidR="001A565D" w:rsidRPr="001A565D" w:rsidRDefault="00E051B1">
          <w:pPr>
            <w:pStyle w:val="Sommario1"/>
            <w:rPr>
              <w:rFonts w:asciiTheme="minorHAnsi" w:eastAsiaTheme="minorEastAsia" w:hAnsiTheme="minorHAnsi" w:cstheme="minorBidi"/>
              <w:b w:val="0"/>
              <w:color w:val="auto"/>
              <w:sz w:val="22"/>
              <w:szCs w:val="22"/>
              <w:lang w:val="it-IT" w:eastAsia="it-IT"/>
            </w:rPr>
          </w:pPr>
          <w:hyperlink w:anchor="_Toc53425831" w:history="1">
            <w:r w:rsidR="001A565D" w:rsidRPr="001A565D">
              <w:rPr>
                <w:rStyle w:val="Collegamentoipertestuale"/>
                <w:color w:val="auto"/>
                <w:lang w:val="it-IT"/>
              </w:rPr>
              <w:t>LIVINGTECH: benvenuti a bordo</w:t>
            </w:r>
            <w:r w:rsidR="001A565D" w:rsidRPr="001A565D">
              <w:rPr>
                <w:webHidden/>
                <w:color w:val="auto"/>
              </w:rPr>
              <w:tab/>
            </w:r>
            <w:r w:rsidR="001A565D" w:rsidRPr="001A565D">
              <w:rPr>
                <w:webHidden/>
                <w:color w:val="auto"/>
              </w:rPr>
              <w:fldChar w:fldCharType="begin"/>
            </w:r>
            <w:r w:rsidR="001A565D" w:rsidRPr="001A565D">
              <w:rPr>
                <w:webHidden/>
                <w:color w:val="auto"/>
              </w:rPr>
              <w:instrText xml:space="preserve"> PAGEREF _Toc53425831 \h </w:instrText>
            </w:r>
            <w:r w:rsidR="001A565D" w:rsidRPr="001A565D">
              <w:rPr>
                <w:webHidden/>
                <w:color w:val="auto"/>
              </w:rPr>
            </w:r>
            <w:r w:rsidR="001A565D" w:rsidRPr="001A565D">
              <w:rPr>
                <w:webHidden/>
                <w:color w:val="auto"/>
              </w:rPr>
              <w:fldChar w:fldCharType="separate"/>
            </w:r>
            <w:r w:rsidR="001A565D" w:rsidRPr="001A565D">
              <w:rPr>
                <w:webHidden/>
                <w:color w:val="auto"/>
              </w:rPr>
              <w:t>12</w:t>
            </w:r>
            <w:r w:rsidR="001A565D" w:rsidRPr="001A565D">
              <w:rPr>
                <w:webHidden/>
                <w:color w:val="auto"/>
              </w:rPr>
              <w:fldChar w:fldCharType="end"/>
            </w:r>
          </w:hyperlink>
        </w:p>
        <w:p w14:paraId="707C47C8" w14:textId="0D9867F5" w:rsidR="001A565D" w:rsidRDefault="00E051B1">
          <w:pPr>
            <w:pStyle w:val="Sommario1"/>
            <w:rPr>
              <w:rFonts w:asciiTheme="minorHAnsi" w:eastAsiaTheme="minorEastAsia" w:hAnsiTheme="minorHAnsi" w:cstheme="minorBidi"/>
              <w:b w:val="0"/>
              <w:color w:val="auto"/>
              <w:sz w:val="22"/>
              <w:szCs w:val="22"/>
              <w:lang w:val="it-IT" w:eastAsia="it-IT"/>
            </w:rPr>
          </w:pPr>
          <w:hyperlink w:anchor="_Toc53425832" w:history="1">
            <w:r w:rsidR="001A565D" w:rsidRPr="00213A30">
              <w:rPr>
                <w:rStyle w:val="Collegamentoipertestuale"/>
                <w:lang w:val="it-IT"/>
              </w:rPr>
              <w:t>PIATTAFORMA</w:t>
            </w:r>
            <w:r w:rsidR="001A565D">
              <w:rPr>
                <w:webHidden/>
              </w:rPr>
              <w:tab/>
            </w:r>
            <w:r w:rsidR="001A565D">
              <w:rPr>
                <w:webHidden/>
              </w:rPr>
              <w:fldChar w:fldCharType="begin"/>
            </w:r>
            <w:r w:rsidR="001A565D">
              <w:rPr>
                <w:webHidden/>
              </w:rPr>
              <w:instrText xml:space="preserve"> PAGEREF _Toc53425832 \h </w:instrText>
            </w:r>
            <w:r w:rsidR="001A565D">
              <w:rPr>
                <w:webHidden/>
              </w:rPr>
            </w:r>
            <w:r w:rsidR="001A565D">
              <w:rPr>
                <w:webHidden/>
              </w:rPr>
              <w:fldChar w:fldCharType="separate"/>
            </w:r>
            <w:r w:rsidR="001A565D">
              <w:rPr>
                <w:webHidden/>
              </w:rPr>
              <w:t>14</w:t>
            </w:r>
            <w:r w:rsidR="001A565D">
              <w:rPr>
                <w:webHidden/>
              </w:rPr>
              <w:fldChar w:fldCharType="end"/>
            </w:r>
          </w:hyperlink>
        </w:p>
        <w:p w14:paraId="6ADAADFA" w14:textId="2D1ED54B" w:rsidR="001A565D" w:rsidRPr="001A565D" w:rsidRDefault="00E051B1">
          <w:pPr>
            <w:pStyle w:val="Sommario1"/>
            <w:rPr>
              <w:rFonts w:asciiTheme="minorHAnsi" w:eastAsiaTheme="minorEastAsia" w:hAnsiTheme="minorHAnsi" w:cstheme="minorBidi"/>
              <w:b w:val="0"/>
              <w:color w:val="auto"/>
              <w:sz w:val="22"/>
              <w:szCs w:val="22"/>
              <w:lang w:val="it-IT" w:eastAsia="it-IT"/>
            </w:rPr>
          </w:pPr>
          <w:hyperlink w:anchor="_Toc53425833" w:history="1">
            <w:r w:rsidR="001A565D" w:rsidRPr="001A565D">
              <w:rPr>
                <w:rStyle w:val="Collegamentoipertestuale"/>
                <w:color w:val="auto"/>
                <w:lang w:val="it-IT"/>
              </w:rPr>
              <w:t>CMF-EV: una promessa di estetica e performance future</w:t>
            </w:r>
            <w:r w:rsidR="001A565D" w:rsidRPr="001A565D">
              <w:rPr>
                <w:webHidden/>
                <w:color w:val="auto"/>
              </w:rPr>
              <w:tab/>
            </w:r>
            <w:r w:rsidR="001A565D" w:rsidRPr="001A565D">
              <w:rPr>
                <w:webHidden/>
                <w:color w:val="auto"/>
              </w:rPr>
              <w:fldChar w:fldCharType="begin"/>
            </w:r>
            <w:r w:rsidR="001A565D" w:rsidRPr="001A565D">
              <w:rPr>
                <w:webHidden/>
                <w:color w:val="auto"/>
              </w:rPr>
              <w:instrText xml:space="preserve"> PAGEREF _Toc53425833 \h </w:instrText>
            </w:r>
            <w:r w:rsidR="001A565D" w:rsidRPr="001A565D">
              <w:rPr>
                <w:webHidden/>
                <w:color w:val="auto"/>
              </w:rPr>
            </w:r>
            <w:r w:rsidR="001A565D" w:rsidRPr="001A565D">
              <w:rPr>
                <w:webHidden/>
                <w:color w:val="auto"/>
              </w:rPr>
              <w:fldChar w:fldCharType="separate"/>
            </w:r>
            <w:r w:rsidR="001A565D" w:rsidRPr="001A565D">
              <w:rPr>
                <w:webHidden/>
                <w:color w:val="auto"/>
              </w:rPr>
              <w:t>14</w:t>
            </w:r>
            <w:r w:rsidR="001A565D" w:rsidRPr="001A565D">
              <w:rPr>
                <w:webHidden/>
                <w:color w:val="auto"/>
              </w:rPr>
              <w:fldChar w:fldCharType="end"/>
            </w:r>
          </w:hyperlink>
        </w:p>
        <w:p w14:paraId="6251466E" w14:textId="194B6A43" w:rsidR="001A565D" w:rsidRPr="001A565D" w:rsidRDefault="00E051B1">
          <w:pPr>
            <w:pStyle w:val="Sommario1"/>
            <w:rPr>
              <w:rFonts w:asciiTheme="minorHAnsi" w:eastAsiaTheme="minorEastAsia" w:hAnsiTheme="minorHAnsi" w:cstheme="minorBidi"/>
              <w:b w:val="0"/>
              <w:color w:val="auto"/>
              <w:sz w:val="22"/>
              <w:szCs w:val="22"/>
              <w:lang w:val="it-IT" w:eastAsia="it-IT"/>
            </w:rPr>
          </w:pPr>
          <w:hyperlink w:anchor="_Toc53425834" w:history="1">
            <w:r w:rsidR="001A565D" w:rsidRPr="001A565D">
              <w:rPr>
                <w:rStyle w:val="Collegamentoipertestuale"/>
                <w:bCs/>
                <w:color w:val="auto"/>
                <w:lang w:val="it-IT"/>
              </w:rPr>
              <w:t>Gruppo motopropulsore inedito, tecnologia delle batterie ottimizzata e proporzioni dinamiche</w:t>
            </w:r>
            <w:r w:rsidR="001A565D" w:rsidRPr="001A565D">
              <w:rPr>
                <w:webHidden/>
                <w:color w:val="auto"/>
              </w:rPr>
              <w:tab/>
            </w:r>
            <w:r w:rsidR="001A565D" w:rsidRPr="001A565D">
              <w:rPr>
                <w:webHidden/>
                <w:color w:val="auto"/>
              </w:rPr>
              <w:fldChar w:fldCharType="begin"/>
            </w:r>
            <w:r w:rsidR="001A565D" w:rsidRPr="001A565D">
              <w:rPr>
                <w:webHidden/>
                <w:color w:val="auto"/>
              </w:rPr>
              <w:instrText xml:space="preserve"> PAGEREF _Toc53425834 \h </w:instrText>
            </w:r>
            <w:r w:rsidR="001A565D" w:rsidRPr="001A565D">
              <w:rPr>
                <w:webHidden/>
                <w:color w:val="auto"/>
              </w:rPr>
            </w:r>
            <w:r w:rsidR="001A565D" w:rsidRPr="001A565D">
              <w:rPr>
                <w:webHidden/>
                <w:color w:val="auto"/>
              </w:rPr>
              <w:fldChar w:fldCharType="separate"/>
            </w:r>
            <w:r w:rsidR="001A565D" w:rsidRPr="001A565D">
              <w:rPr>
                <w:webHidden/>
                <w:color w:val="auto"/>
              </w:rPr>
              <w:t>14</w:t>
            </w:r>
            <w:r w:rsidR="001A565D" w:rsidRPr="001A565D">
              <w:rPr>
                <w:webHidden/>
                <w:color w:val="auto"/>
              </w:rPr>
              <w:fldChar w:fldCharType="end"/>
            </w:r>
          </w:hyperlink>
        </w:p>
        <w:p w14:paraId="6307D87A" w14:textId="7F9BD620" w:rsidR="001A565D" w:rsidRPr="001A565D" w:rsidRDefault="00E051B1">
          <w:pPr>
            <w:pStyle w:val="Sommario1"/>
            <w:rPr>
              <w:rFonts w:asciiTheme="minorHAnsi" w:eastAsiaTheme="minorEastAsia" w:hAnsiTheme="minorHAnsi" w:cstheme="minorBidi"/>
              <w:b w:val="0"/>
              <w:color w:val="auto"/>
              <w:sz w:val="22"/>
              <w:szCs w:val="22"/>
              <w:lang w:val="it-IT" w:eastAsia="it-IT"/>
            </w:rPr>
          </w:pPr>
          <w:hyperlink w:anchor="_Toc53425835" w:history="1">
            <w:r w:rsidR="001A565D" w:rsidRPr="001A565D">
              <w:rPr>
                <w:rStyle w:val="Collegamentoipertestuale"/>
                <w:bCs/>
                <w:color w:val="auto"/>
                <w:lang w:val="it-IT"/>
              </w:rPr>
              <w:t xml:space="preserve">I vantaggi di una nuova generazione nata dalla </w:t>
            </w:r>
            <w:r w:rsidR="001B6D23">
              <w:rPr>
                <w:rStyle w:val="Collegamentoipertestuale"/>
                <w:bCs/>
                <w:color w:val="auto"/>
                <w:lang w:val="it-IT"/>
              </w:rPr>
              <w:t xml:space="preserve">piattaforma </w:t>
            </w:r>
            <w:r w:rsidR="001A565D" w:rsidRPr="001A565D">
              <w:rPr>
                <w:rStyle w:val="Collegamentoipertestuale"/>
                <w:bCs/>
                <w:color w:val="auto"/>
                <w:lang w:val="it-IT"/>
              </w:rPr>
              <w:t>CMF-EV</w:t>
            </w:r>
            <w:r w:rsidR="001A565D" w:rsidRPr="001A565D">
              <w:rPr>
                <w:webHidden/>
                <w:color w:val="auto"/>
              </w:rPr>
              <w:tab/>
            </w:r>
            <w:r w:rsidR="001A565D" w:rsidRPr="001A565D">
              <w:rPr>
                <w:webHidden/>
                <w:color w:val="auto"/>
              </w:rPr>
              <w:fldChar w:fldCharType="begin"/>
            </w:r>
            <w:r w:rsidR="001A565D" w:rsidRPr="001A565D">
              <w:rPr>
                <w:webHidden/>
                <w:color w:val="auto"/>
              </w:rPr>
              <w:instrText xml:space="preserve"> PAGEREF _Toc53425835 \h </w:instrText>
            </w:r>
            <w:r w:rsidR="001A565D" w:rsidRPr="001A565D">
              <w:rPr>
                <w:webHidden/>
                <w:color w:val="auto"/>
              </w:rPr>
            </w:r>
            <w:r w:rsidR="001A565D" w:rsidRPr="001A565D">
              <w:rPr>
                <w:webHidden/>
                <w:color w:val="auto"/>
              </w:rPr>
              <w:fldChar w:fldCharType="separate"/>
            </w:r>
            <w:r w:rsidR="001A565D" w:rsidRPr="001A565D">
              <w:rPr>
                <w:webHidden/>
                <w:color w:val="auto"/>
              </w:rPr>
              <w:t>17</w:t>
            </w:r>
            <w:r w:rsidR="001A565D" w:rsidRPr="001A565D">
              <w:rPr>
                <w:webHidden/>
                <w:color w:val="auto"/>
              </w:rPr>
              <w:fldChar w:fldCharType="end"/>
            </w:r>
          </w:hyperlink>
        </w:p>
        <w:p w14:paraId="3F08BD73" w14:textId="461D8281" w:rsidR="001A565D" w:rsidRDefault="00E051B1">
          <w:pPr>
            <w:pStyle w:val="Sommario1"/>
            <w:rPr>
              <w:rFonts w:asciiTheme="minorHAnsi" w:eastAsiaTheme="minorEastAsia" w:hAnsiTheme="minorHAnsi" w:cstheme="minorBidi"/>
              <w:b w:val="0"/>
              <w:color w:val="auto"/>
              <w:sz w:val="22"/>
              <w:szCs w:val="22"/>
              <w:lang w:val="it-IT" w:eastAsia="it-IT"/>
            </w:rPr>
          </w:pPr>
          <w:hyperlink w:anchor="_Toc53425836" w:history="1">
            <w:r w:rsidR="001A565D" w:rsidRPr="00213A30">
              <w:rPr>
                <w:rStyle w:val="Collegamentoipertestuale"/>
                <w:lang w:val="it-IT"/>
              </w:rPr>
              <w:t>CARATTERISTICHE TECNICHE</w:t>
            </w:r>
            <w:r w:rsidR="001A565D">
              <w:rPr>
                <w:webHidden/>
              </w:rPr>
              <w:tab/>
            </w:r>
            <w:r w:rsidR="001A565D">
              <w:rPr>
                <w:webHidden/>
              </w:rPr>
              <w:fldChar w:fldCharType="begin"/>
            </w:r>
            <w:r w:rsidR="001A565D">
              <w:rPr>
                <w:webHidden/>
              </w:rPr>
              <w:instrText xml:space="preserve"> PAGEREF _Toc53425836 \h </w:instrText>
            </w:r>
            <w:r w:rsidR="001A565D">
              <w:rPr>
                <w:webHidden/>
              </w:rPr>
            </w:r>
            <w:r w:rsidR="001A565D">
              <w:rPr>
                <w:webHidden/>
              </w:rPr>
              <w:fldChar w:fldCharType="separate"/>
            </w:r>
            <w:r w:rsidR="001A565D">
              <w:rPr>
                <w:webHidden/>
              </w:rPr>
              <w:t>18</w:t>
            </w:r>
            <w:r w:rsidR="001A565D">
              <w:rPr>
                <w:webHidden/>
              </w:rPr>
              <w:fldChar w:fldCharType="end"/>
            </w:r>
          </w:hyperlink>
        </w:p>
        <w:p w14:paraId="4D58CBA7" w14:textId="4DA9A7C4" w:rsidR="001A565D" w:rsidRDefault="00E051B1">
          <w:pPr>
            <w:pStyle w:val="Sommario1"/>
            <w:rPr>
              <w:rFonts w:asciiTheme="minorHAnsi" w:eastAsiaTheme="minorEastAsia" w:hAnsiTheme="minorHAnsi" w:cstheme="minorBidi"/>
              <w:b w:val="0"/>
              <w:color w:val="auto"/>
              <w:sz w:val="22"/>
              <w:szCs w:val="22"/>
              <w:lang w:val="it-IT" w:eastAsia="it-IT"/>
            </w:rPr>
          </w:pPr>
          <w:hyperlink w:anchor="_Toc53425837" w:history="1">
            <w:r w:rsidR="001A565D" w:rsidRPr="00213A30">
              <w:rPr>
                <w:rStyle w:val="Collegamentoipertestuale"/>
                <w:bCs/>
                <w:lang w:val="it-IT"/>
              </w:rPr>
              <w:t>Cenni sul Gruppo Renault</w:t>
            </w:r>
            <w:r w:rsidR="001A565D">
              <w:rPr>
                <w:webHidden/>
              </w:rPr>
              <w:tab/>
            </w:r>
            <w:r w:rsidR="001A565D">
              <w:rPr>
                <w:webHidden/>
              </w:rPr>
              <w:fldChar w:fldCharType="begin"/>
            </w:r>
            <w:r w:rsidR="001A565D">
              <w:rPr>
                <w:webHidden/>
              </w:rPr>
              <w:instrText xml:space="preserve"> PAGEREF _Toc53425837 \h </w:instrText>
            </w:r>
            <w:r w:rsidR="001A565D">
              <w:rPr>
                <w:webHidden/>
              </w:rPr>
            </w:r>
            <w:r w:rsidR="001A565D">
              <w:rPr>
                <w:webHidden/>
              </w:rPr>
              <w:fldChar w:fldCharType="separate"/>
            </w:r>
            <w:r w:rsidR="001A565D">
              <w:rPr>
                <w:webHidden/>
              </w:rPr>
              <w:t>19</w:t>
            </w:r>
            <w:r w:rsidR="001A565D">
              <w:rPr>
                <w:webHidden/>
              </w:rPr>
              <w:fldChar w:fldCharType="end"/>
            </w:r>
          </w:hyperlink>
        </w:p>
        <w:p w14:paraId="035E13FB" w14:textId="6289AE91" w:rsidR="00EC453B" w:rsidRPr="00E97F5F" w:rsidRDefault="004D1B04" w:rsidP="00E97F5F">
          <w:pPr>
            <w:jc w:val="both"/>
            <w:rPr>
              <w:b/>
              <w:bCs/>
              <w:lang w:val="it-IT"/>
            </w:rPr>
          </w:pPr>
          <w:r w:rsidRPr="00E97F5F">
            <w:rPr>
              <w:b/>
              <w:bCs/>
              <w:color w:val="FFC000"/>
              <w:lang w:val="it-IT"/>
            </w:rPr>
            <w:fldChar w:fldCharType="end"/>
          </w:r>
        </w:p>
      </w:sdtContent>
    </w:sdt>
    <w:p w14:paraId="4AE57265" w14:textId="77777777" w:rsidR="00A25C46" w:rsidRPr="00E97F5F" w:rsidRDefault="00A25C46" w:rsidP="00E97F5F">
      <w:pPr>
        <w:pStyle w:val="Titolo1"/>
        <w:jc w:val="both"/>
        <w:rPr>
          <w:rFonts w:cstheme="minorHAnsi"/>
          <w:b/>
          <w:color w:val="FFC000" w:themeColor="accent4"/>
          <w:sz w:val="36"/>
          <w:szCs w:val="36"/>
          <w:lang w:val="it-IT"/>
        </w:rPr>
        <w:sectPr w:rsidR="00A25C46" w:rsidRPr="00E97F5F">
          <w:pgSz w:w="11906" w:h="16838"/>
          <w:pgMar w:top="1440" w:right="1440" w:bottom="1440" w:left="1440" w:header="708" w:footer="708" w:gutter="0"/>
          <w:cols w:space="708"/>
          <w:docGrid w:linePitch="360"/>
        </w:sectPr>
      </w:pPr>
    </w:p>
    <w:p w14:paraId="4A40B345" w14:textId="4EF9944D" w:rsidR="00EC453B" w:rsidRPr="00E97F5F" w:rsidRDefault="008B34B4" w:rsidP="00E97F5F">
      <w:pPr>
        <w:pStyle w:val="Titolo1"/>
        <w:jc w:val="both"/>
        <w:rPr>
          <w:rFonts w:cstheme="minorHAnsi"/>
          <w:b/>
          <w:color w:val="FFC000" w:themeColor="accent4"/>
          <w:sz w:val="36"/>
          <w:szCs w:val="36"/>
          <w:lang w:val="it-IT"/>
        </w:rPr>
      </w:pPr>
      <w:bookmarkStart w:id="1" w:name="_Toc53425825"/>
      <w:r w:rsidRPr="00E97F5F">
        <w:rPr>
          <w:rFonts w:cstheme="minorHAnsi"/>
          <w:b/>
          <w:color w:val="FFC000" w:themeColor="accent4"/>
          <w:sz w:val="36"/>
          <w:szCs w:val="36"/>
          <w:lang w:val="it-IT"/>
        </w:rPr>
        <w:lastRenderedPageBreak/>
        <w:t>INTROD</w:t>
      </w:r>
      <w:r w:rsidR="00AE5C51" w:rsidRPr="00E97F5F">
        <w:rPr>
          <w:rFonts w:cstheme="minorHAnsi"/>
          <w:b/>
          <w:color w:val="FFC000" w:themeColor="accent4"/>
          <w:sz w:val="36"/>
          <w:szCs w:val="36"/>
          <w:lang w:val="it-IT"/>
        </w:rPr>
        <w:t>UZIONE</w:t>
      </w:r>
      <w:bookmarkEnd w:id="1"/>
    </w:p>
    <w:p w14:paraId="2E6DDFEF" w14:textId="5259B625" w:rsidR="0005645D" w:rsidRPr="00E97F5F" w:rsidRDefault="0005645D" w:rsidP="00E97F5F">
      <w:pPr>
        <w:jc w:val="both"/>
        <w:rPr>
          <w:lang w:val="it-IT"/>
        </w:rPr>
      </w:pPr>
    </w:p>
    <w:p w14:paraId="23450B9B" w14:textId="3FA8736B" w:rsidR="00D1171C" w:rsidRPr="00E97F5F" w:rsidRDefault="001267F4" w:rsidP="00E97F5F">
      <w:pPr>
        <w:jc w:val="both"/>
        <w:rPr>
          <w:b/>
          <w:bCs/>
          <w:sz w:val="32"/>
          <w:szCs w:val="32"/>
          <w:lang w:val="it-IT"/>
        </w:rPr>
      </w:pPr>
      <w:r>
        <w:rPr>
          <w:b/>
          <w:bCs/>
          <w:sz w:val="32"/>
          <w:szCs w:val="32"/>
          <w:lang w:val="it-IT"/>
        </w:rPr>
        <w:t>MÉGANE</w:t>
      </w:r>
      <w:r w:rsidR="00D1550A" w:rsidRPr="00E97F5F">
        <w:rPr>
          <w:b/>
          <w:bCs/>
          <w:sz w:val="32"/>
          <w:szCs w:val="32"/>
          <w:lang w:val="it-IT"/>
        </w:rPr>
        <w:t xml:space="preserve"> </w:t>
      </w:r>
      <w:proofErr w:type="spellStart"/>
      <w:r w:rsidR="005E7144">
        <w:rPr>
          <w:b/>
          <w:bCs/>
          <w:sz w:val="32"/>
          <w:szCs w:val="32"/>
          <w:lang w:val="it-IT"/>
        </w:rPr>
        <w:t>e</w:t>
      </w:r>
      <w:r w:rsidR="00D1550A" w:rsidRPr="00E97F5F">
        <w:rPr>
          <w:b/>
          <w:bCs/>
          <w:sz w:val="32"/>
          <w:szCs w:val="32"/>
          <w:lang w:val="it-IT"/>
        </w:rPr>
        <w:t>VISION</w:t>
      </w:r>
      <w:proofErr w:type="spellEnd"/>
      <w:r w:rsidR="00C105F3" w:rsidRPr="00E97F5F">
        <w:rPr>
          <w:b/>
          <w:bCs/>
          <w:sz w:val="32"/>
          <w:szCs w:val="32"/>
          <w:lang w:val="it-IT"/>
        </w:rPr>
        <w:t xml:space="preserve">, </w:t>
      </w:r>
      <w:r w:rsidR="00AE5C51" w:rsidRPr="00E97F5F">
        <w:rPr>
          <w:b/>
          <w:bCs/>
          <w:sz w:val="32"/>
          <w:szCs w:val="32"/>
          <w:lang w:val="it-IT"/>
        </w:rPr>
        <w:t xml:space="preserve">il futuro elettrico </w:t>
      </w:r>
    </w:p>
    <w:p w14:paraId="25FE151C" w14:textId="642DC4A3" w:rsidR="00D36A97" w:rsidRPr="00E97F5F" w:rsidRDefault="007E6B27" w:rsidP="00E97F5F">
      <w:pPr>
        <w:jc w:val="both"/>
        <w:rPr>
          <w:lang w:val="it-IT"/>
        </w:rPr>
      </w:pPr>
      <w:r w:rsidRPr="00E97F5F">
        <w:rPr>
          <w:lang w:val="it-IT"/>
        </w:rPr>
        <w:t xml:space="preserve">Renault, primo costruttore francese </w:t>
      </w:r>
      <w:r w:rsidR="00E97F5F">
        <w:rPr>
          <w:lang w:val="it-IT"/>
        </w:rPr>
        <w:t>a livello mondiale</w:t>
      </w:r>
      <w:r w:rsidRPr="00E97F5F">
        <w:rPr>
          <w:lang w:val="it-IT"/>
        </w:rPr>
        <w:t>, continua ad innovare da oltre 120 anni. Che siano tecnologiche, sociali oppure ambientali</w:t>
      </w:r>
      <w:r w:rsidR="009C18C3">
        <w:rPr>
          <w:lang w:val="it-IT"/>
        </w:rPr>
        <w:t>,</w:t>
      </w:r>
      <w:r w:rsidRPr="00E97F5F">
        <w:rPr>
          <w:lang w:val="it-IT"/>
        </w:rPr>
        <w:t xml:space="preserve"> non mancano certo le sfide nel settore automobilistico. Queste evolvono e costituiscono la forza motrice dello sviluppo di Renault. </w:t>
      </w:r>
    </w:p>
    <w:p w14:paraId="0AAF59A5" w14:textId="4C501BB7" w:rsidR="00046C2C" w:rsidRPr="00E97F5F" w:rsidRDefault="00D36A97" w:rsidP="00E97F5F">
      <w:pPr>
        <w:jc w:val="both"/>
        <w:rPr>
          <w:lang w:val="it-IT"/>
        </w:rPr>
      </w:pPr>
      <w:r w:rsidRPr="00E97F5F">
        <w:rPr>
          <w:lang w:val="it-IT"/>
        </w:rPr>
        <w:t>D</w:t>
      </w:r>
      <w:r w:rsidR="007E6B27" w:rsidRPr="00E97F5F">
        <w:rPr>
          <w:lang w:val="it-IT"/>
        </w:rPr>
        <w:t xml:space="preserve">a qualche anno, l’auto non è più vista come un semplice mezzo di </w:t>
      </w:r>
      <w:r w:rsidR="009C18C3">
        <w:rPr>
          <w:lang w:val="it-IT"/>
        </w:rPr>
        <w:t>trasporto</w:t>
      </w:r>
      <w:r w:rsidR="007E6B27" w:rsidRPr="00E97F5F">
        <w:rPr>
          <w:lang w:val="it-IT"/>
        </w:rPr>
        <w:t xml:space="preserve"> individuale</w:t>
      </w:r>
      <w:r w:rsidR="00DB78BD">
        <w:rPr>
          <w:lang w:val="it-IT"/>
        </w:rPr>
        <w:t>,</w:t>
      </w:r>
      <w:r w:rsidR="007E6B27" w:rsidRPr="00E97F5F">
        <w:rPr>
          <w:lang w:val="it-IT"/>
        </w:rPr>
        <w:t xml:space="preserve"> </w:t>
      </w:r>
      <w:r w:rsidR="00DB78BD">
        <w:rPr>
          <w:lang w:val="it-IT"/>
        </w:rPr>
        <w:t>h</w:t>
      </w:r>
      <w:r w:rsidR="007E6B27" w:rsidRPr="00E97F5F">
        <w:rPr>
          <w:lang w:val="it-IT"/>
        </w:rPr>
        <w:t>a assunto una nuova dimensione</w:t>
      </w:r>
      <w:r w:rsidR="005B0868">
        <w:rPr>
          <w:lang w:val="it-IT"/>
        </w:rPr>
        <w:t>,</w:t>
      </w:r>
      <w:r w:rsidR="007E6B27" w:rsidRPr="00E97F5F">
        <w:rPr>
          <w:lang w:val="it-IT"/>
        </w:rPr>
        <w:t xml:space="preserve"> diventando uno spazio di mobilità e condivisione</w:t>
      </w:r>
      <w:r w:rsidR="005B0868">
        <w:rPr>
          <w:lang w:val="it-IT"/>
        </w:rPr>
        <w:t>,</w:t>
      </w:r>
      <w:r w:rsidR="007E6B27" w:rsidRPr="00E97F5F">
        <w:rPr>
          <w:lang w:val="it-IT"/>
        </w:rPr>
        <w:t xml:space="preserve"> nonché un oggetto sempre più connesso. Renault ha ben presto preso consapevolezza di questa trasformazione. All’inizio dell’anno, la Marca ha </w:t>
      </w:r>
      <w:r w:rsidR="00EC17CF" w:rsidRPr="00E97F5F">
        <w:rPr>
          <w:lang w:val="it-IT"/>
        </w:rPr>
        <w:t xml:space="preserve">tracciato i contorni di un sogno chiamato </w:t>
      </w:r>
      <w:r w:rsidR="00BD4C24" w:rsidRPr="00E97F5F">
        <w:rPr>
          <w:lang w:val="it-IT"/>
        </w:rPr>
        <w:t>MORPHOZ</w:t>
      </w:r>
      <w:r w:rsidR="00046C2C" w:rsidRPr="00E97F5F">
        <w:rPr>
          <w:lang w:val="it-IT"/>
        </w:rPr>
        <w:t>.</w:t>
      </w:r>
      <w:r w:rsidR="00BD4C24" w:rsidRPr="00E97F5F">
        <w:rPr>
          <w:lang w:val="it-IT"/>
        </w:rPr>
        <w:t xml:space="preserve"> </w:t>
      </w:r>
      <w:r w:rsidR="00046C2C" w:rsidRPr="00E97F5F">
        <w:rPr>
          <w:lang w:val="it-IT"/>
        </w:rPr>
        <w:t>U</w:t>
      </w:r>
      <w:r w:rsidR="00BD4C24" w:rsidRPr="00E97F5F">
        <w:rPr>
          <w:lang w:val="it-IT"/>
        </w:rPr>
        <w:t>n</w:t>
      </w:r>
      <w:r w:rsidR="00EC17CF" w:rsidRPr="00E97F5F">
        <w:rPr>
          <w:lang w:val="it-IT"/>
        </w:rPr>
        <w:t xml:space="preserve">a concept car elettrica, versatile, modulare, autonoma e connessa, </w:t>
      </w:r>
      <w:r w:rsidR="000E658E">
        <w:rPr>
          <w:lang w:val="it-IT"/>
        </w:rPr>
        <w:t xml:space="preserve">per </w:t>
      </w:r>
      <w:r w:rsidR="00EC17CF" w:rsidRPr="00E97F5F">
        <w:rPr>
          <w:lang w:val="it-IT"/>
        </w:rPr>
        <w:t xml:space="preserve">i nuovi utilizzi della mobilità. </w:t>
      </w:r>
    </w:p>
    <w:p w14:paraId="7871F7E4" w14:textId="147915A5" w:rsidR="00046C2C" w:rsidRPr="00E97F5F" w:rsidRDefault="00EC17CF" w:rsidP="00E97F5F">
      <w:pPr>
        <w:jc w:val="both"/>
        <w:rPr>
          <w:lang w:val="it-IT"/>
        </w:rPr>
      </w:pPr>
      <w:r w:rsidRPr="00E97F5F">
        <w:rPr>
          <w:lang w:val="it-IT"/>
        </w:rPr>
        <w:t xml:space="preserve">Oggi, </w:t>
      </w:r>
      <w:r w:rsidR="003D09C2" w:rsidRPr="00E97F5F">
        <w:rPr>
          <w:lang w:val="it-IT"/>
        </w:rPr>
        <w:t xml:space="preserve">Renault </w:t>
      </w:r>
      <w:r w:rsidRPr="00E97F5F">
        <w:rPr>
          <w:lang w:val="it-IT"/>
        </w:rPr>
        <w:t xml:space="preserve">scrive un nuovo capitolo della sua storia con un’innovativa </w:t>
      </w:r>
      <w:proofErr w:type="spellStart"/>
      <w:r w:rsidRPr="00E97F5F">
        <w:rPr>
          <w:lang w:val="it-IT"/>
        </w:rPr>
        <w:t>showcar</w:t>
      </w:r>
      <w:proofErr w:type="spellEnd"/>
      <w:r w:rsidRPr="00E97F5F">
        <w:rPr>
          <w:lang w:val="it-IT"/>
        </w:rPr>
        <w:t>, pionieristica ed ambiziosa</w:t>
      </w:r>
      <w:r w:rsidR="00C7087A" w:rsidRPr="00E97F5F">
        <w:rPr>
          <w:lang w:val="it-IT"/>
        </w:rPr>
        <w:t>:</w:t>
      </w:r>
      <w:r w:rsidR="00046C2C" w:rsidRPr="00E97F5F">
        <w:rPr>
          <w:lang w:val="it-IT"/>
        </w:rPr>
        <w:t xml:space="preserve"> </w:t>
      </w:r>
      <w:proofErr w:type="spellStart"/>
      <w:r w:rsidR="001A565D">
        <w:rPr>
          <w:lang w:val="it-IT"/>
        </w:rPr>
        <w:t>Mégane</w:t>
      </w:r>
      <w:proofErr w:type="spellEnd"/>
      <w:r w:rsidR="001A565D">
        <w:rPr>
          <w:lang w:val="it-IT"/>
        </w:rPr>
        <w:t xml:space="preserve"> </w:t>
      </w:r>
      <w:proofErr w:type="spellStart"/>
      <w:r w:rsidR="001A565D">
        <w:rPr>
          <w:lang w:val="it-IT"/>
        </w:rPr>
        <w:t>eVision</w:t>
      </w:r>
      <w:proofErr w:type="spellEnd"/>
      <w:r w:rsidRPr="00E97F5F">
        <w:rPr>
          <w:lang w:val="it-IT"/>
        </w:rPr>
        <w:t xml:space="preserve">, che preannuncia una nuova generazione di veicoli elettrici basati sulla nuovissima piattaforma modulare </w:t>
      </w:r>
      <w:r w:rsidR="002939E1" w:rsidRPr="00E97F5F">
        <w:rPr>
          <w:lang w:val="it-IT"/>
        </w:rPr>
        <w:t>CMF-EV</w:t>
      </w:r>
      <w:r w:rsidR="00D36A97" w:rsidRPr="00E97F5F">
        <w:rPr>
          <w:lang w:val="it-IT"/>
        </w:rPr>
        <w:t>.</w:t>
      </w:r>
    </w:p>
    <w:p w14:paraId="49D5A925" w14:textId="5CB6F26B" w:rsidR="00EC17CF" w:rsidRPr="00E97F5F" w:rsidRDefault="001A565D" w:rsidP="00E97F5F">
      <w:pPr>
        <w:jc w:val="both"/>
        <w:rPr>
          <w:lang w:val="it-IT"/>
        </w:rPr>
      </w:pPr>
      <w:proofErr w:type="spellStart"/>
      <w:r>
        <w:rPr>
          <w:lang w:val="it-IT"/>
        </w:rPr>
        <w:t>Mégane</w:t>
      </w:r>
      <w:proofErr w:type="spellEnd"/>
      <w:r>
        <w:rPr>
          <w:lang w:val="it-IT"/>
        </w:rPr>
        <w:t xml:space="preserve"> </w:t>
      </w:r>
      <w:proofErr w:type="spellStart"/>
      <w:r>
        <w:rPr>
          <w:lang w:val="it-IT"/>
        </w:rPr>
        <w:t>eVision</w:t>
      </w:r>
      <w:proofErr w:type="spellEnd"/>
      <w:r w:rsidRPr="00E97F5F">
        <w:rPr>
          <w:lang w:val="it-IT"/>
        </w:rPr>
        <w:t xml:space="preserve"> </w:t>
      </w:r>
      <w:r w:rsidR="00EC17CF" w:rsidRPr="00E97F5F">
        <w:rPr>
          <w:lang w:val="it-IT"/>
        </w:rPr>
        <w:t>sfrutta al meglio le possibilità offerte da</w:t>
      </w:r>
      <w:r w:rsidR="001C014B">
        <w:rPr>
          <w:lang w:val="it-IT"/>
        </w:rPr>
        <w:t>lla</w:t>
      </w:r>
      <w:r w:rsidR="00EC17CF" w:rsidRPr="00E97F5F">
        <w:rPr>
          <w:lang w:val="it-IT"/>
        </w:rPr>
        <w:t xml:space="preserve"> nuova piattaforma dell’Alleanza. Quest</w:t>
      </w:r>
      <w:r w:rsidR="005E7144">
        <w:rPr>
          <w:lang w:val="it-IT"/>
        </w:rPr>
        <w:t>a</w:t>
      </w:r>
      <w:r w:rsidR="00C7087A" w:rsidRPr="00E97F5F">
        <w:rPr>
          <w:lang w:val="it-IT"/>
        </w:rPr>
        <w:t xml:space="preserve"> </w:t>
      </w:r>
      <w:r w:rsidR="005E7144">
        <w:rPr>
          <w:lang w:val="it-IT"/>
        </w:rPr>
        <w:t xml:space="preserve">berlina dinamica </w:t>
      </w:r>
      <w:r w:rsidR="00EC17CF" w:rsidRPr="00E97F5F">
        <w:rPr>
          <w:lang w:val="it-IT"/>
        </w:rPr>
        <w:t xml:space="preserve">possiede, </w:t>
      </w:r>
      <w:r w:rsidR="00610BDE">
        <w:rPr>
          <w:lang w:val="it-IT"/>
        </w:rPr>
        <w:t>ad</w:t>
      </w:r>
      <w:r w:rsidR="00EC17CF" w:rsidRPr="00E97F5F">
        <w:rPr>
          <w:lang w:val="it-IT"/>
        </w:rPr>
        <w:t xml:space="preserve"> esempio, una delle batterie più sottili del mercato e un nuovo gruppo motopropulsore ultracompatto che </w:t>
      </w:r>
      <w:r w:rsidR="001C014B">
        <w:rPr>
          <w:lang w:val="it-IT"/>
        </w:rPr>
        <w:t xml:space="preserve">aumentano </w:t>
      </w:r>
      <w:r w:rsidR="00EC17CF" w:rsidRPr="00E97F5F">
        <w:rPr>
          <w:lang w:val="it-IT"/>
        </w:rPr>
        <w:t>l</w:t>
      </w:r>
      <w:r w:rsidR="001C014B">
        <w:rPr>
          <w:lang w:val="it-IT"/>
        </w:rPr>
        <w:t>’</w:t>
      </w:r>
      <w:r w:rsidR="00EC17CF" w:rsidRPr="00E97F5F">
        <w:rPr>
          <w:lang w:val="it-IT"/>
        </w:rPr>
        <w:t xml:space="preserve">abitabilità. </w:t>
      </w:r>
      <w:r w:rsidR="00C62407" w:rsidRPr="00E97F5F">
        <w:rPr>
          <w:lang w:val="it-IT"/>
        </w:rPr>
        <w:t xml:space="preserve">La </w:t>
      </w:r>
      <w:r w:rsidR="00EC17CF" w:rsidRPr="00E97F5F">
        <w:rPr>
          <w:lang w:val="it-IT"/>
        </w:rPr>
        <w:t xml:space="preserve">tecnicità di alcuni dettagli e la firma luminosa, invece, ne sottolineano la modernità. </w:t>
      </w:r>
      <w:proofErr w:type="spellStart"/>
      <w:r>
        <w:rPr>
          <w:lang w:val="it-IT"/>
        </w:rPr>
        <w:t>Mégane</w:t>
      </w:r>
      <w:proofErr w:type="spellEnd"/>
      <w:r>
        <w:rPr>
          <w:lang w:val="it-IT"/>
        </w:rPr>
        <w:t xml:space="preserve"> </w:t>
      </w:r>
      <w:proofErr w:type="spellStart"/>
      <w:r>
        <w:rPr>
          <w:lang w:val="it-IT"/>
        </w:rPr>
        <w:t>eVision</w:t>
      </w:r>
      <w:proofErr w:type="spellEnd"/>
      <w:r>
        <w:rPr>
          <w:lang w:val="it-IT"/>
        </w:rPr>
        <w:t xml:space="preserve"> </w:t>
      </w:r>
      <w:r w:rsidR="001C014B">
        <w:rPr>
          <w:lang w:val="it-IT"/>
        </w:rPr>
        <w:t xml:space="preserve">rompe i codici tradizionali </w:t>
      </w:r>
      <w:r w:rsidR="00EC17CF" w:rsidRPr="00E97F5F">
        <w:rPr>
          <w:lang w:val="it-IT"/>
        </w:rPr>
        <w:t xml:space="preserve">a livello di utilizzo, proporzioni, design, ma anche di efficienza energetica. </w:t>
      </w:r>
    </w:p>
    <w:p w14:paraId="0311F3AA" w14:textId="2E43BF93" w:rsidR="00102FD1" w:rsidRPr="00E97F5F" w:rsidRDefault="00EC17CF" w:rsidP="00E97F5F">
      <w:pPr>
        <w:jc w:val="both"/>
        <w:rPr>
          <w:lang w:val="it-IT"/>
        </w:rPr>
      </w:pPr>
      <w:r w:rsidRPr="00E97F5F">
        <w:rPr>
          <w:lang w:val="it-IT"/>
        </w:rPr>
        <w:t>Questo veicolo del futuro diventerà presto una realtà. Il modello di serie deriva</w:t>
      </w:r>
      <w:r w:rsidR="00610BDE">
        <w:rPr>
          <w:lang w:val="it-IT"/>
        </w:rPr>
        <w:t>to</w:t>
      </w:r>
      <w:r w:rsidRPr="00E97F5F">
        <w:rPr>
          <w:lang w:val="it-IT"/>
        </w:rPr>
        <w:t xml:space="preserve"> d</w:t>
      </w:r>
      <w:r w:rsidR="001C014B">
        <w:rPr>
          <w:lang w:val="it-IT"/>
        </w:rPr>
        <w:t xml:space="preserve">alla </w:t>
      </w:r>
      <w:proofErr w:type="spellStart"/>
      <w:r w:rsidRPr="00E97F5F">
        <w:rPr>
          <w:lang w:val="it-IT"/>
        </w:rPr>
        <w:t>showcar</w:t>
      </w:r>
      <w:proofErr w:type="spellEnd"/>
      <w:r w:rsidRPr="00E97F5F">
        <w:rPr>
          <w:lang w:val="it-IT"/>
        </w:rPr>
        <w:t xml:space="preserve"> sarà presentato nel </w:t>
      </w:r>
      <w:r w:rsidR="00D36A97" w:rsidRPr="00E97F5F">
        <w:rPr>
          <w:lang w:val="it-IT"/>
        </w:rPr>
        <w:t>2021</w:t>
      </w:r>
      <w:r w:rsidR="0005645D" w:rsidRPr="00E97F5F">
        <w:rPr>
          <w:lang w:val="it-IT"/>
        </w:rPr>
        <w:t>.</w:t>
      </w:r>
      <w:bookmarkStart w:id="2" w:name="_Hlk44581091"/>
    </w:p>
    <w:p w14:paraId="62BD62B3" w14:textId="1FD7DB9B" w:rsidR="00172577" w:rsidRPr="00E97F5F" w:rsidRDefault="00172577" w:rsidP="00E97F5F">
      <w:pPr>
        <w:shd w:val="clear" w:color="auto" w:fill="D9D9D9" w:themeFill="background1" w:themeFillShade="D9"/>
        <w:jc w:val="both"/>
        <w:rPr>
          <w:b/>
          <w:bCs/>
          <w:sz w:val="32"/>
          <w:szCs w:val="32"/>
          <w:lang w:val="it-IT"/>
        </w:rPr>
      </w:pPr>
      <w:r w:rsidRPr="00E97F5F">
        <w:rPr>
          <w:b/>
          <w:bCs/>
          <w:sz w:val="32"/>
          <w:szCs w:val="32"/>
          <w:lang w:val="it-IT"/>
        </w:rPr>
        <w:t>P</w:t>
      </w:r>
      <w:r w:rsidR="00EC17CF" w:rsidRPr="00E97F5F">
        <w:rPr>
          <w:b/>
          <w:bCs/>
          <w:sz w:val="32"/>
          <w:szCs w:val="32"/>
          <w:lang w:val="it-IT"/>
        </w:rPr>
        <w:t xml:space="preserve">iù di un nome, una visione </w:t>
      </w:r>
    </w:p>
    <w:p w14:paraId="3B1483F7" w14:textId="1CB5AC91" w:rsidR="00261F2E" w:rsidRPr="00E97F5F" w:rsidRDefault="001A565D" w:rsidP="00E97F5F">
      <w:pPr>
        <w:shd w:val="clear" w:color="auto" w:fill="D9D9D9" w:themeFill="background1" w:themeFillShade="D9"/>
        <w:jc w:val="both"/>
        <w:rPr>
          <w:lang w:val="it-IT"/>
        </w:rPr>
      </w:pPr>
      <w:proofErr w:type="spellStart"/>
      <w:r>
        <w:rPr>
          <w:lang w:val="it-IT"/>
        </w:rPr>
        <w:t>Mégane</w:t>
      </w:r>
      <w:proofErr w:type="spellEnd"/>
      <w:r>
        <w:rPr>
          <w:lang w:val="it-IT"/>
        </w:rPr>
        <w:t xml:space="preserve"> </w:t>
      </w:r>
      <w:proofErr w:type="spellStart"/>
      <w:r>
        <w:rPr>
          <w:lang w:val="it-IT"/>
        </w:rPr>
        <w:t>eVision</w:t>
      </w:r>
      <w:proofErr w:type="spellEnd"/>
      <w:r w:rsidRPr="00E97F5F">
        <w:rPr>
          <w:lang w:val="it-IT"/>
        </w:rPr>
        <w:t xml:space="preserve"> </w:t>
      </w:r>
      <w:r w:rsidR="00172577" w:rsidRPr="00E97F5F">
        <w:rPr>
          <w:lang w:val="it-IT"/>
        </w:rPr>
        <w:t>(</w:t>
      </w:r>
      <w:r w:rsidR="00EC17CF" w:rsidRPr="00E97F5F">
        <w:rPr>
          <w:lang w:val="it-IT"/>
        </w:rPr>
        <w:t xml:space="preserve">che si pronuncia </w:t>
      </w:r>
      <w:r w:rsidR="005E7144">
        <w:rPr>
          <w:lang w:val="it-IT"/>
        </w:rPr>
        <w:t>“</w:t>
      </w:r>
      <w:proofErr w:type="spellStart"/>
      <w:r w:rsidR="001267F4">
        <w:rPr>
          <w:lang w:val="it-IT"/>
        </w:rPr>
        <w:t>Mégane</w:t>
      </w:r>
      <w:proofErr w:type="spellEnd"/>
      <w:r w:rsidR="005E7144">
        <w:rPr>
          <w:lang w:val="it-IT"/>
        </w:rPr>
        <w:t xml:space="preserve"> i Vision”</w:t>
      </w:r>
      <w:r w:rsidR="00172577" w:rsidRPr="00E97F5F">
        <w:rPr>
          <w:lang w:val="it-IT"/>
        </w:rPr>
        <w:t xml:space="preserve">) </w:t>
      </w:r>
      <w:r w:rsidR="009B5F7F">
        <w:rPr>
          <w:lang w:val="it-IT"/>
        </w:rPr>
        <w:t>reinventa il</w:t>
      </w:r>
      <w:r w:rsidR="00330837" w:rsidRPr="00E97F5F">
        <w:rPr>
          <w:lang w:val="it-IT"/>
        </w:rPr>
        <w:t xml:space="preserve"> mercato c</w:t>
      </w:r>
      <w:r w:rsidR="005B0868">
        <w:rPr>
          <w:lang w:val="it-IT"/>
        </w:rPr>
        <w:t>u</w:t>
      </w:r>
      <w:r w:rsidR="00330837" w:rsidRPr="00E97F5F">
        <w:rPr>
          <w:lang w:val="it-IT"/>
        </w:rPr>
        <w:t xml:space="preserve">ore di Renault. Rappresenta il futuro della categoria delle </w:t>
      </w:r>
      <w:r w:rsidR="00193DCF" w:rsidRPr="00E97F5F">
        <w:rPr>
          <w:lang w:val="it-IT"/>
        </w:rPr>
        <w:t>“</w:t>
      </w:r>
      <w:r w:rsidR="00330837" w:rsidRPr="00E97F5F">
        <w:rPr>
          <w:lang w:val="it-IT"/>
        </w:rPr>
        <w:t>compatte</w:t>
      </w:r>
      <w:r w:rsidR="00193DCF" w:rsidRPr="00E97F5F">
        <w:rPr>
          <w:lang w:val="it-IT"/>
        </w:rPr>
        <w:t>”</w:t>
      </w:r>
      <w:r w:rsidR="00330837" w:rsidRPr="00E97F5F">
        <w:rPr>
          <w:lang w:val="it-IT"/>
        </w:rPr>
        <w:t xml:space="preserve">, in cui </w:t>
      </w:r>
      <w:r w:rsidR="00193DCF" w:rsidRPr="00E97F5F">
        <w:rPr>
          <w:lang w:val="it-IT"/>
        </w:rPr>
        <w:t xml:space="preserve">affonda decisamente le sue radici per abitabilità e dimensioni interne. </w:t>
      </w:r>
      <w:proofErr w:type="spellStart"/>
      <w:r>
        <w:rPr>
          <w:lang w:val="it-IT"/>
        </w:rPr>
        <w:t>Mégane</w:t>
      </w:r>
      <w:proofErr w:type="spellEnd"/>
      <w:r>
        <w:rPr>
          <w:lang w:val="it-IT"/>
        </w:rPr>
        <w:t xml:space="preserve"> </w:t>
      </w:r>
      <w:proofErr w:type="spellStart"/>
      <w:r>
        <w:rPr>
          <w:lang w:val="it-IT"/>
        </w:rPr>
        <w:t>eVision</w:t>
      </w:r>
      <w:proofErr w:type="spellEnd"/>
      <w:r w:rsidRPr="00E97F5F">
        <w:rPr>
          <w:lang w:val="it-IT"/>
        </w:rPr>
        <w:t xml:space="preserve"> </w:t>
      </w:r>
      <w:r w:rsidR="00DE1855" w:rsidRPr="00E97F5F">
        <w:rPr>
          <w:lang w:val="it-IT"/>
        </w:rPr>
        <w:t>continu</w:t>
      </w:r>
      <w:r w:rsidR="00193DCF" w:rsidRPr="00E97F5F">
        <w:rPr>
          <w:lang w:val="it-IT"/>
        </w:rPr>
        <w:t xml:space="preserve">a la storia di </w:t>
      </w:r>
      <w:proofErr w:type="spellStart"/>
      <w:r w:rsidR="00DE1855" w:rsidRPr="00E97F5F">
        <w:rPr>
          <w:lang w:val="it-IT"/>
        </w:rPr>
        <w:t>Mégane</w:t>
      </w:r>
      <w:proofErr w:type="spellEnd"/>
      <w:r w:rsidR="00DE1855" w:rsidRPr="00E97F5F">
        <w:rPr>
          <w:lang w:val="it-IT"/>
        </w:rPr>
        <w:t>, mod</w:t>
      </w:r>
      <w:r w:rsidR="00193DCF" w:rsidRPr="00E97F5F">
        <w:rPr>
          <w:lang w:val="it-IT"/>
        </w:rPr>
        <w:t xml:space="preserve">ello chiave della gamma </w:t>
      </w:r>
      <w:r w:rsidR="00DE1855" w:rsidRPr="00E97F5F">
        <w:rPr>
          <w:lang w:val="it-IT"/>
        </w:rPr>
        <w:t>Renault d</w:t>
      </w:r>
      <w:r w:rsidR="00193DCF" w:rsidRPr="00E97F5F">
        <w:rPr>
          <w:lang w:val="it-IT"/>
        </w:rPr>
        <w:t xml:space="preserve">a 25 anni, </w:t>
      </w:r>
      <w:r w:rsidR="005B0868">
        <w:rPr>
          <w:lang w:val="it-IT"/>
        </w:rPr>
        <w:t>proiettandola con decisione</w:t>
      </w:r>
      <w:r w:rsidR="001C014B">
        <w:rPr>
          <w:lang w:val="it-IT"/>
        </w:rPr>
        <w:t xml:space="preserve"> </w:t>
      </w:r>
      <w:r w:rsidR="00193DCF" w:rsidRPr="00E97F5F">
        <w:rPr>
          <w:lang w:val="it-IT"/>
        </w:rPr>
        <w:t xml:space="preserve">nella modernità. </w:t>
      </w:r>
    </w:p>
    <w:p w14:paraId="368E89D4" w14:textId="1FF93BC8" w:rsidR="00567DC3" w:rsidRPr="00E97F5F" w:rsidRDefault="001C375F" w:rsidP="00E97F5F">
      <w:pPr>
        <w:shd w:val="clear" w:color="auto" w:fill="D9D9D9" w:themeFill="background1" w:themeFillShade="D9"/>
        <w:jc w:val="both"/>
        <w:rPr>
          <w:lang w:val="it-IT"/>
        </w:rPr>
      </w:pPr>
      <w:r w:rsidRPr="00E97F5F">
        <w:rPr>
          <w:lang w:val="it-IT"/>
        </w:rPr>
        <w:t xml:space="preserve">Questa </w:t>
      </w:r>
      <w:proofErr w:type="spellStart"/>
      <w:r w:rsidRPr="00E97F5F">
        <w:rPr>
          <w:lang w:val="it-IT"/>
        </w:rPr>
        <w:t>showcar</w:t>
      </w:r>
      <w:proofErr w:type="spellEnd"/>
      <w:r w:rsidRPr="00E97F5F">
        <w:rPr>
          <w:lang w:val="it-IT"/>
        </w:rPr>
        <w:t xml:space="preserve"> incarna la prima fase di una svolta</w:t>
      </w:r>
      <w:r w:rsidR="00762665">
        <w:rPr>
          <w:lang w:val="it-IT"/>
        </w:rPr>
        <w:t>,</w:t>
      </w:r>
      <w:r w:rsidR="001C014B">
        <w:rPr>
          <w:lang w:val="it-IT"/>
        </w:rPr>
        <w:t xml:space="preserve"> al tempo stesso</w:t>
      </w:r>
      <w:r w:rsidRPr="00E97F5F">
        <w:rPr>
          <w:lang w:val="it-IT"/>
        </w:rPr>
        <w:t xml:space="preserve"> emotiva (design), innovativa (abitacolo) e tecnologica (elettrica), che si verifica in un momento in cui anche le esigenze dei clienti stanno cambiando. Con </w:t>
      </w:r>
      <w:proofErr w:type="spellStart"/>
      <w:r w:rsidR="001A565D">
        <w:rPr>
          <w:lang w:val="it-IT"/>
        </w:rPr>
        <w:t>Mégane</w:t>
      </w:r>
      <w:proofErr w:type="spellEnd"/>
      <w:r w:rsidR="001A565D">
        <w:rPr>
          <w:lang w:val="it-IT"/>
        </w:rPr>
        <w:t xml:space="preserve"> </w:t>
      </w:r>
      <w:proofErr w:type="spellStart"/>
      <w:r w:rsidR="001A565D">
        <w:rPr>
          <w:lang w:val="it-IT"/>
        </w:rPr>
        <w:t>eVision</w:t>
      </w:r>
      <w:proofErr w:type="spellEnd"/>
      <w:r w:rsidR="000C6D57" w:rsidRPr="00E97F5F">
        <w:rPr>
          <w:lang w:val="it-IT"/>
        </w:rPr>
        <w:t>,</w:t>
      </w:r>
      <w:r w:rsidR="001C014B">
        <w:rPr>
          <w:lang w:val="it-IT"/>
        </w:rPr>
        <w:t xml:space="preserve"> </w:t>
      </w:r>
      <w:r w:rsidRPr="00E97F5F">
        <w:rPr>
          <w:lang w:val="it-IT"/>
        </w:rPr>
        <w:t xml:space="preserve">Renault continua a svolgere il suo ruolo di innovatore e creatore di auto da vivere </w:t>
      </w:r>
      <w:r w:rsidR="0096616A">
        <w:rPr>
          <w:lang w:val="it-IT"/>
        </w:rPr>
        <w:t>e</w:t>
      </w:r>
      <w:r w:rsidRPr="00E97F5F">
        <w:rPr>
          <w:lang w:val="it-IT"/>
        </w:rPr>
        <w:t xml:space="preserve"> lo fa migliorando ulteriormente ciò che ha sempre fatto la forza di </w:t>
      </w:r>
      <w:proofErr w:type="spellStart"/>
      <w:r w:rsidR="005E7144">
        <w:rPr>
          <w:lang w:val="it-IT"/>
        </w:rPr>
        <w:t>Mégane</w:t>
      </w:r>
      <w:proofErr w:type="spellEnd"/>
      <w:r w:rsidR="00172577" w:rsidRPr="00E97F5F">
        <w:rPr>
          <w:lang w:val="it-IT"/>
        </w:rPr>
        <w:t xml:space="preserve">, </w:t>
      </w:r>
      <w:r w:rsidR="00FF3952" w:rsidRPr="00E97F5F">
        <w:rPr>
          <w:lang w:val="it-IT"/>
        </w:rPr>
        <w:t>un</w:t>
      </w:r>
      <w:r w:rsidRPr="00E97F5F">
        <w:rPr>
          <w:lang w:val="it-IT"/>
        </w:rPr>
        <w:t xml:space="preserve"> r</w:t>
      </w:r>
      <w:r w:rsidR="00AF6566">
        <w:rPr>
          <w:lang w:val="it-IT"/>
        </w:rPr>
        <w:t>iferimento</w:t>
      </w:r>
      <w:r w:rsidRPr="00E97F5F">
        <w:rPr>
          <w:lang w:val="it-IT"/>
        </w:rPr>
        <w:t xml:space="preserve"> </w:t>
      </w:r>
      <w:r w:rsidR="001C014B">
        <w:rPr>
          <w:lang w:val="it-IT"/>
        </w:rPr>
        <w:t xml:space="preserve">per il </w:t>
      </w:r>
      <w:r w:rsidRPr="00E97F5F">
        <w:rPr>
          <w:lang w:val="it-IT"/>
        </w:rPr>
        <w:t>suo segmento: piacere di guida, comfort e serenità. A</w:t>
      </w:r>
      <w:r w:rsidR="00AC5742">
        <w:rPr>
          <w:lang w:val="it-IT"/>
        </w:rPr>
        <w:t xml:space="preserve"> tutto </w:t>
      </w:r>
      <w:r w:rsidR="00AF6566">
        <w:rPr>
          <w:lang w:val="it-IT"/>
        </w:rPr>
        <w:t xml:space="preserve">ciò </w:t>
      </w:r>
      <w:r w:rsidR="00AC5742">
        <w:rPr>
          <w:lang w:val="it-IT"/>
        </w:rPr>
        <w:t xml:space="preserve">si aggiungono </w:t>
      </w:r>
      <w:r w:rsidRPr="00E97F5F">
        <w:rPr>
          <w:lang w:val="it-IT"/>
        </w:rPr>
        <w:t>importanti novit</w:t>
      </w:r>
      <w:r w:rsidR="001447F7" w:rsidRPr="00E97F5F">
        <w:rPr>
          <w:lang w:val="it-IT"/>
        </w:rPr>
        <w:t xml:space="preserve">à come </w:t>
      </w:r>
      <w:r w:rsidR="001C014B">
        <w:rPr>
          <w:lang w:val="it-IT"/>
        </w:rPr>
        <w:t xml:space="preserve">il </w:t>
      </w:r>
      <w:r w:rsidR="001447F7" w:rsidRPr="00E97F5F">
        <w:rPr>
          <w:lang w:val="it-IT"/>
        </w:rPr>
        <w:t xml:space="preserve">design </w:t>
      </w:r>
      <w:r w:rsidR="001C014B" w:rsidRPr="001C014B">
        <w:rPr>
          <w:i/>
          <w:iCs/>
          <w:lang w:val="it-IT"/>
        </w:rPr>
        <w:t>C</w:t>
      </w:r>
      <w:r w:rsidR="004015A2" w:rsidRPr="001C014B">
        <w:rPr>
          <w:i/>
          <w:iCs/>
          <w:lang w:val="it-IT"/>
        </w:rPr>
        <w:t xml:space="preserve">oup de </w:t>
      </w:r>
      <w:proofErr w:type="spellStart"/>
      <w:r w:rsidR="001C014B" w:rsidRPr="001C014B">
        <w:rPr>
          <w:i/>
          <w:iCs/>
          <w:lang w:val="it-IT"/>
        </w:rPr>
        <w:t>C</w:t>
      </w:r>
      <w:r w:rsidR="004015A2" w:rsidRPr="001C014B">
        <w:rPr>
          <w:i/>
          <w:iCs/>
          <w:lang w:val="it-IT"/>
        </w:rPr>
        <w:t>œur</w:t>
      </w:r>
      <w:proofErr w:type="spellEnd"/>
      <w:r w:rsidR="004015A2" w:rsidRPr="00E97F5F">
        <w:rPr>
          <w:lang w:val="it-IT"/>
        </w:rPr>
        <w:t>, l’</w:t>
      </w:r>
      <w:r w:rsidR="001447F7" w:rsidRPr="00E97F5F">
        <w:rPr>
          <w:lang w:val="it-IT"/>
        </w:rPr>
        <w:t>inedita abitabilità data dalla lunghezza e tutti i vantaggi connessi alla motorizzazione elet</w:t>
      </w:r>
      <w:r w:rsidR="000C6D57" w:rsidRPr="00E97F5F">
        <w:rPr>
          <w:lang w:val="it-IT"/>
        </w:rPr>
        <w:t xml:space="preserve">trica. </w:t>
      </w:r>
    </w:p>
    <w:p w14:paraId="168051BC" w14:textId="6C4CFBEC" w:rsidR="00172577" w:rsidRPr="00E97F5F" w:rsidRDefault="001C6124" w:rsidP="00E97F5F">
      <w:pPr>
        <w:shd w:val="clear" w:color="auto" w:fill="D9D9D9" w:themeFill="background1" w:themeFillShade="D9"/>
        <w:jc w:val="both"/>
        <w:rPr>
          <w:lang w:val="it-IT"/>
        </w:rPr>
      </w:pPr>
      <w:r w:rsidRPr="00E97F5F">
        <w:rPr>
          <w:lang w:val="it-IT"/>
        </w:rPr>
        <w:t xml:space="preserve">Renault </w:t>
      </w:r>
      <w:r w:rsidR="00261F2E" w:rsidRPr="00E97F5F">
        <w:rPr>
          <w:lang w:val="it-IT"/>
        </w:rPr>
        <w:t>r</w:t>
      </w:r>
      <w:r w:rsidR="001447F7" w:rsidRPr="00E97F5F">
        <w:rPr>
          <w:lang w:val="it-IT"/>
        </w:rPr>
        <w:t xml:space="preserve">ivendica così la continuità </w:t>
      </w:r>
      <w:r w:rsidR="006E7885">
        <w:rPr>
          <w:lang w:val="it-IT"/>
        </w:rPr>
        <w:t xml:space="preserve">con </w:t>
      </w:r>
      <w:r w:rsidR="001447F7" w:rsidRPr="00E97F5F">
        <w:rPr>
          <w:lang w:val="it-IT"/>
        </w:rPr>
        <w:t xml:space="preserve">la sua storia e i successi associati al nome </w:t>
      </w:r>
      <w:proofErr w:type="spellStart"/>
      <w:r w:rsidR="005E7144">
        <w:rPr>
          <w:lang w:val="it-IT"/>
        </w:rPr>
        <w:t>Mégane</w:t>
      </w:r>
      <w:proofErr w:type="spellEnd"/>
      <w:r w:rsidR="00BC256D">
        <w:rPr>
          <w:lang w:val="it-IT"/>
        </w:rPr>
        <w:t>,</w:t>
      </w:r>
      <w:r w:rsidR="002F7455" w:rsidRPr="00E97F5F">
        <w:rPr>
          <w:lang w:val="it-IT"/>
        </w:rPr>
        <w:t xml:space="preserve"> </w:t>
      </w:r>
      <w:r w:rsidR="00BC256D">
        <w:rPr>
          <w:lang w:val="it-IT"/>
        </w:rPr>
        <w:t>p</w:t>
      </w:r>
      <w:r w:rsidR="001447F7" w:rsidRPr="00E97F5F">
        <w:rPr>
          <w:lang w:val="it-IT"/>
        </w:rPr>
        <w:t>ropone</w:t>
      </w:r>
      <w:r w:rsidR="00BC256D">
        <w:rPr>
          <w:lang w:val="it-IT"/>
        </w:rPr>
        <w:t>ndo</w:t>
      </w:r>
      <w:r w:rsidR="001447F7" w:rsidRPr="00E97F5F">
        <w:rPr>
          <w:lang w:val="it-IT"/>
        </w:rPr>
        <w:t xml:space="preserve"> la sua visione di un futuro che si può già toccare con mano e che sarà accessibile a tutti. </w:t>
      </w:r>
    </w:p>
    <w:p w14:paraId="63DA1E4C" w14:textId="48154A1A" w:rsidR="00BE248D" w:rsidRDefault="00BE248D" w:rsidP="00E97F5F">
      <w:pPr>
        <w:jc w:val="both"/>
        <w:rPr>
          <w:lang w:val="it-IT"/>
        </w:rPr>
      </w:pPr>
    </w:p>
    <w:p w14:paraId="73C89BBD" w14:textId="720B88C2" w:rsidR="00816E34" w:rsidRDefault="00816E34" w:rsidP="00E97F5F">
      <w:pPr>
        <w:jc w:val="both"/>
        <w:rPr>
          <w:lang w:val="it-IT"/>
        </w:rPr>
      </w:pPr>
    </w:p>
    <w:p w14:paraId="3F8A7848" w14:textId="3E353B19" w:rsidR="00816E34" w:rsidRDefault="00816E34" w:rsidP="00E97F5F">
      <w:pPr>
        <w:jc w:val="both"/>
        <w:rPr>
          <w:lang w:val="it-IT"/>
        </w:rPr>
      </w:pPr>
    </w:p>
    <w:p w14:paraId="1B28F8DD" w14:textId="77777777" w:rsidR="00816E34" w:rsidRPr="00E97F5F" w:rsidRDefault="00816E34" w:rsidP="00E97F5F">
      <w:pPr>
        <w:jc w:val="both"/>
        <w:rPr>
          <w:lang w:val="it-IT"/>
        </w:rPr>
      </w:pPr>
    </w:p>
    <w:p w14:paraId="0430C9A1" w14:textId="00A9EB94" w:rsidR="00172577" w:rsidRPr="00816E34" w:rsidRDefault="00172577" w:rsidP="00E97F5F">
      <w:pPr>
        <w:jc w:val="both"/>
        <w:rPr>
          <w:i/>
          <w:iCs/>
          <w:lang w:val="it-IT"/>
        </w:rPr>
      </w:pPr>
      <w:r w:rsidRPr="00816E34">
        <w:rPr>
          <w:i/>
          <w:iCs/>
          <w:lang w:val="it-IT"/>
        </w:rPr>
        <w:t>«</w:t>
      </w:r>
      <w:r w:rsidR="00816E34" w:rsidRPr="00816E34">
        <w:rPr>
          <w:i/>
          <w:iCs/>
          <w:lang w:val="it-IT"/>
        </w:rPr>
        <w:t xml:space="preserve">Grazie alla nostra nuovissima piattaforma CMF-EV sviluppata dall’Alleanza, abbiamo </w:t>
      </w:r>
      <w:r w:rsidR="000A15DA">
        <w:rPr>
          <w:i/>
          <w:iCs/>
          <w:lang w:val="it-IT"/>
        </w:rPr>
        <w:t>sovvertito</w:t>
      </w:r>
      <w:r w:rsidR="00816E34" w:rsidRPr="00816E34">
        <w:rPr>
          <w:i/>
          <w:iCs/>
          <w:lang w:val="it-IT"/>
        </w:rPr>
        <w:t xml:space="preserve"> i codici del design, </w:t>
      </w:r>
      <w:r w:rsidR="009B5F7F">
        <w:rPr>
          <w:i/>
          <w:iCs/>
          <w:lang w:val="it-IT"/>
        </w:rPr>
        <w:t>dell’architettura</w:t>
      </w:r>
      <w:r w:rsidR="00816E34" w:rsidRPr="00816E34">
        <w:rPr>
          <w:i/>
          <w:iCs/>
          <w:lang w:val="it-IT"/>
        </w:rPr>
        <w:t xml:space="preserve">, dell’efficienza energetica e degli utilizzi per immaginare la </w:t>
      </w:r>
      <w:proofErr w:type="spellStart"/>
      <w:r w:rsidR="00816E34" w:rsidRPr="00816E34">
        <w:rPr>
          <w:i/>
          <w:iCs/>
          <w:lang w:val="it-IT"/>
        </w:rPr>
        <w:t>showcar</w:t>
      </w:r>
      <w:proofErr w:type="spellEnd"/>
      <w:r w:rsidR="00816E34" w:rsidRPr="00816E34">
        <w:rPr>
          <w:i/>
          <w:iCs/>
          <w:lang w:val="it-IT"/>
        </w:rPr>
        <w:t xml:space="preserve"> </w:t>
      </w:r>
      <w:proofErr w:type="spellStart"/>
      <w:r w:rsidR="00816E34" w:rsidRPr="00816E34">
        <w:rPr>
          <w:i/>
          <w:iCs/>
          <w:lang w:val="it-IT"/>
        </w:rPr>
        <w:t>Mégane</w:t>
      </w:r>
      <w:proofErr w:type="spellEnd"/>
      <w:r w:rsidR="00816E34" w:rsidRPr="00816E34">
        <w:rPr>
          <w:i/>
          <w:iCs/>
          <w:lang w:val="it-IT"/>
        </w:rPr>
        <w:t xml:space="preserve"> </w:t>
      </w:r>
      <w:proofErr w:type="spellStart"/>
      <w:r w:rsidR="00816E34" w:rsidRPr="00816E34">
        <w:rPr>
          <w:i/>
          <w:iCs/>
          <w:lang w:val="it-IT"/>
        </w:rPr>
        <w:t>eVision</w:t>
      </w:r>
      <w:proofErr w:type="spellEnd"/>
      <w:r w:rsidR="00816E34" w:rsidRPr="00816E34">
        <w:rPr>
          <w:i/>
          <w:iCs/>
          <w:lang w:val="it-IT"/>
        </w:rPr>
        <w:t xml:space="preserve">. Con la batteria più sottile del mercato, una carrozzeria compatta da 4,21 metri che offre l’abitabilità dei veicoli del segmento C, </w:t>
      </w:r>
      <w:proofErr w:type="spellStart"/>
      <w:r w:rsidR="00816E34" w:rsidRPr="00816E34">
        <w:rPr>
          <w:i/>
          <w:iCs/>
          <w:lang w:val="it-IT"/>
        </w:rPr>
        <w:t>Mégane</w:t>
      </w:r>
      <w:proofErr w:type="spellEnd"/>
      <w:r w:rsidR="00816E34" w:rsidRPr="00816E34">
        <w:rPr>
          <w:i/>
          <w:iCs/>
          <w:lang w:val="it-IT"/>
        </w:rPr>
        <w:t xml:space="preserve"> </w:t>
      </w:r>
      <w:proofErr w:type="spellStart"/>
      <w:r w:rsidR="00816E34" w:rsidRPr="00816E34">
        <w:rPr>
          <w:i/>
          <w:iCs/>
          <w:lang w:val="it-IT"/>
        </w:rPr>
        <w:t>eVision</w:t>
      </w:r>
      <w:proofErr w:type="spellEnd"/>
      <w:r w:rsidR="00816E34" w:rsidRPr="00816E34">
        <w:rPr>
          <w:i/>
          <w:iCs/>
          <w:lang w:val="it-IT"/>
        </w:rPr>
        <w:t xml:space="preserve"> è un fantastico gioco di magia! Abbiamo posizionato nel futuro uno dei nostri modelli più iconici. </w:t>
      </w:r>
      <w:proofErr w:type="spellStart"/>
      <w:r w:rsidR="00816E34" w:rsidRPr="00816E34">
        <w:rPr>
          <w:i/>
          <w:iCs/>
          <w:lang w:val="it-IT"/>
        </w:rPr>
        <w:t>Mégane</w:t>
      </w:r>
      <w:proofErr w:type="spellEnd"/>
      <w:r w:rsidR="00816E34" w:rsidRPr="00816E34">
        <w:rPr>
          <w:i/>
          <w:iCs/>
          <w:lang w:val="it-IT"/>
        </w:rPr>
        <w:t xml:space="preserve"> </w:t>
      </w:r>
      <w:proofErr w:type="spellStart"/>
      <w:r w:rsidR="00816E34" w:rsidRPr="00816E34">
        <w:rPr>
          <w:i/>
          <w:iCs/>
          <w:lang w:val="it-IT"/>
        </w:rPr>
        <w:t>eVision</w:t>
      </w:r>
      <w:proofErr w:type="spellEnd"/>
      <w:r w:rsidR="00816E34" w:rsidRPr="00816E34">
        <w:rPr>
          <w:i/>
          <w:iCs/>
          <w:lang w:val="it-IT"/>
        </w:rPr>
        <w:t xml:space="preserve"> reinventa </w:t>
      </w:r>
      <w:proofErr w:type="spellStart"/>
      <w:r w:rsidR="00816E34" w:rsidRPr="00816E34">
        <w:rPr>
          <w:i/>
          <w:iCs/>
          <w:lang w:val="it-IT"/>
        </w:rPr>
        <w:t>Mégane</w:t>
      </w:r>
      <w:proofErr w:type="spellEnd"/>
      <w:r w:rsidR="00816E34" w:rsidRPr="00816E34">
        <w:rPr>
          <w:i/>
          <w:iCs/>
          <w:lang w:val="it-IT"/>
        </w:rPr>
        <w:t xml:space="preserve">, e Renault reinventa Renault. </w:t>
      </w:r>
      <w:r w:rsidR="00816E34" w:rsidRPr="00816E34">
        <w:rPr>
          <w:rFonts w:cstheme="minorHAnsi"/>
          <w:i/>
          <w:iCs/>
          <w:lang w:val="it-IT"/>
        </w:rPr>
        <w:t>È</w:t>
      </w:r>
      <w:r w:rsidR="00816E34" w:rsidRPr="00816E34">
        <w:rPr>
          <w:i/>
          <w:iCs/>
          <w:lang w:val="it-IT"/>
        </w:rPr>
        <w:t xml:space="preserve"> solo l’inizio, sta arrivando una nuovissima generazione di veicoli elettrici innovativi.</w:t>
      </w:r>
      <w:r w:rsidRPr="00816E34">
        <w:rPr>
          <w:i/>
          <w:iCs/>
          <w:lang w:val="it-IT"/>
        </w:rPr>
        <w:t>»</w:t>
      </w:r>
    </w:p>
    <w:p w14:paraId="1836C966" w14:textId="60C69A7E" w:rsidR="00172577" w:rsidRPr="00E97F5F" w:rsidRDefault="00172577" w:rsidP="00E97F5F">
      <w:pPr>
        <w:jc w:val="both"/>
        <w:rPr>
          <w:b/>
          <w:bCs/>
          <w:lang w:val="it-IT"/>
        </w:rPr>
      </w:pPr>
      <w:r w:rsidRPr="00E97F5F">
        <w:rPr>
          <w:b/>
          <w:bCs/>
          <w:lang w:val="it-IT"/>
        </w:rPr>
        <w:t>Luca De Meo, CEO d</w:t>
      </w:r>
      <w:r w:rsidR="00EC17CF" w:rsidRPr="00E97F5F">
        <w:rPr>
          <w:b/>
          <w:bCs/>
          <w:lang w:val="it-IT"/>
        </w:rPr>
        <w:t xml:space="preserve">el Gruppo </w:t>
      </w:r>
      <w:r w:rsidRPr="00E97F5F">
        <w:rPr>
          <w:b/>
          <w:bCs/>
          <w:lang w:val="it-IT"/>
        </w:rPr>
        <w:t>Renault</w:t>
      </w:r>
    </w:p>
    <w:p w14:paraId="08926AC8" w14:textId="77777777" w:rsidR="006C587C" w:rsidRPr="00E97F5F" w:rsidRDefault="006C587C" w:rsidP="00E97F5F">
      <w:pPr>
        <w:jc w:val="both"/>
        <w:rPr>
          <w:lang w:val="it-IT"/>
        </w:rPr>
      </w:pPr>
    </w:p>
    <w:p w14:paraId="35ED5B92" w14:textId="77777777" w:rsidR="006C587C" w:rsidRPr="00E97F5F" w:rsidRDefault="006C587C" w:rsidP="00E97F5F">
      <w:pPr>
        <w:jc w:val="both"/>
        <w:rPr>
          <w:lang w:val="it-IT"/>
        </w:rPr>
      </w:pPr>
    </w:p>
    <w:p w14:paraId="529FA462" w14:textId="74171E2B" w:rsidR="006C587C" w:rsidRPr="00E97F5F" w:rsidRDefault="006C587C" w:rsidP="00E97F5F">
      <w:pPr>
        <w:jc w:val="both"/>
        <w:rPr>
          <w:lang w:val="it-IT"/>
        </w:rPr>
        <w:sectPr w:rsidR="006C587C" w:rsidRPr="00E97F5F">
          <w:pgSz w:w="11906" w:h="16838"/>
          <w:pgMar w:top="1440" w:right="1440" w:bottom="1440" w:left="1440" w:header="708" w:footer="708" w:gutter="0"/>
          <w:cols w:space="708"/>
          <w:docGrid w:linePitch="360"/>
        </w:sectPr>
      </w:pPr>
    </w:p>
    <w:p w14:paraId="15BF137F" w14:textId="272C9510" w:rsidR="005F0051" w:rsidRPr="00E97F5F" w:rsidRDefault="005F0051" w:rsidP="002E2EB6">
      <w:pPr>
        <w:keepNext/>
        <w:keepLines/>
        <w:pBdr>
          <w:top w:val="single" w:sz="18" w:space="1" w:color="FFC000"/>
          <w:left w:val="single" w:sz="18" w:space="4" w:color="FFC000"/>
          <w:bottom w:val="single" w:sz="18" w:space="1" w:color="FFC000"/>
          <w:right w:val="single" w:sz="18" w:space="4" w:color="FFC000"/>
        </w:pBdr>
        <w:spacing w:before="400" w:after="40" w:line="240" w:lineRule="auto"/>
        <w:jc w:val="center"/>
        <w:outlineLvl w:val="0"/>
        <w:rPr>
          <w:rFonts w:cstheme="minorHAnsi"/>
          <w:b/>
          <w:color w:val="FFC000" w:themeColor="accent4"/>
          <w:sz w:val="48"/>
          <w:szCs w:val="48"/>
          <w:lang w:val="it-IT"/>
        </w:rPr>
      </w:pPr>
      <w:bookmarkStart w:id="3" w:name="_Toc53425826"/>
      <w:r w:rsidRPr="00E97F5F">
        <w:rPr>
          <w:rFonts w:cstheme="minorHAnsi"/>
          <w:b/>
          <w:color w:val="FFC000" w:themeColor="accent4"/>
          <w:sz w:val="48"/>
          <w:szCs w:val="48"/>
          <w:lang w:val="it-IT"/>
        </w:rPr>
        <w:lastRenderedPageBreak/>
        <w:t>VISION</w:t>
      </w:r>
      <w:r w:rsidR="000C6D57" w:rsidRPr="00E97F5F">
        <w:rPr>
          <w:rFonts w:cstheme="minorHAnsi"/>
          <w:b/>
          <w:color w:val="FFC000" w:themeColor="accent4"/>
          <w:sz w:val="48"/>
          <w:szCs w:val="48"/>
          <w:lang w:val="it-IT"/>
        </w:rPr>
        <w:t>E</w:t>
      </w:r>
      <w:bookmarkEnd w:id="3"/>
    </w:p>
    <w:p w14:paraId="4F545D05" w14:textId="5D30F87B" w:rsidR="00EC453B" w:rsidRPr="00E97F5F" w:rsidRDefault="004C64B6" w:rsidP="00E97F5F">
      <w:pPr>
        <w:keepNext/>
        <w:keepLines/>
        <w:spacing w:before="400" w:after="40" w:line="240" w:lineRule="auto"/>
        <w:jc w:val="both"/>
        <w:outlineLvl w:val="0"/>
        <w:rPr>
          <w:rFonts w:asciiTheme="majorHAnsi" w:hAnsiTheme="majorHAnsi" w:cstheme="majorHAnsi"/>
          <w:b/>
          <w:color w:val="FFC000" w:themeColor="accent4"/>
          <w:sz w:val="36"/>
          <w:szCs w:val="36"/>
          <w:lang w:val="it-IT"/>
        </w:rPr>
      </w:pPr>
      <w:bookmarkStart w:id="4" w:name="_Toc53425827"/>
      <w:r w:rsidRPr="00E97F5F">
        <w:rPr>
          <w:rFonts w:asciiTheme="majorHAnsi" w:hAnsiTheme="majorHAnsi" w:cstheme="majorHAnsi"/>
          <w:b/>
          <w:color w:val="FFC000" w:themeColor="accent4"/>
          <w:sz w:val="36"/>
          <w:szCs w:val="36"/>
          <w:lang w:val="it-IT"/>
        </w:rPr>
        <w:t>Un</w:t>
      </w:r>
      <w:r w:rsidR="000C6D57" w:rsidRPr="00E97F5F">
        <w:rPr>
          <w:rFonts w:asciiTheme="majorHAnsi" w:hAnsiTheme="majorHAnsi" w:cstheme="majorHAnsi"/>
          <w:b/>
          <w:color w:val="FFC000" w:themeColor="accent4"/>
          <w:sz w:val="36"/>
          <w:szCs w:val="36"/>
          <w:lang w:val="it-IT"/>
        </w:rPr>
        <w:t>a nuova generazione di veicoli elettrici</w:t>
      </w:r>
      <w:bookmarkEnd w:id="4"/>
      <w:r w:rsidR="000C6D57" w:rsidRPr="00E97F5F">
        <w:rPr>
          <w:rFonts w:asciiTheme="majorHAnsi" w:hAnsiTheme="majorHAnsi" w:cstheme="majorHAnsi"/>
          <w:b/>
          <w:color w:val="FFC000" w:themeColor="accent4"/>
          <w:sz w:val="36"/>
          <w:szCs w:val="36"/>
          <w:lang w:val="it-IT"/>
        </w:rPr>
        <w:t xml:space="preserve"> </w:t>
      </w:r>
    </w:p>
    <w:bookmarkEnd w:id="2"/>
    <w:p w14:paraId="6935865F" w14:textId="0574737D" w:rsidR="001C3483" w:rsidRPr="00E97F5F" w:rsidRDefault="001C3483" w:rsidP="00E97F5F">
      <w:pPr>
        <w:jc w:val="both"/>
        <w:rPr>
          <w:lang w:val="it-IT"/>
        </w:rPr>
      </w:pPr>
    </w:p>
    <w:p w14:paraId="19431110" w14:textId="4DDD4F1F" w:rsidR="005C41AC" w:rsidRPr="00E97F5F" w:rsidRDefault="004C64B6" w:rsidP="00E97F5F">
      <w:pPr>
        <w:jc w:val="both"/>
        <w:rPr>
          <w:b/>
          <w:bCs/>
          <w:sz w:val="32"/>
          <w:szCs w:val="32"/>
          <w:lang w:val="it-IT"/>
        </w:rPr>
      </w:pPr>
      <w:r w:rsidRPr="00E97F5F">
        <w:rPr>
          <w:b/>
          <w:bCs/>
          <w:sz w:val="32"/>
          <w:szCs w:val="32"/>
          <w:lang w:val="it-IT"/>
        </w:rPr>
        <w:t>Renault</w:t>
      </w:r>
      <w:r w:rsidR="00134C9A" w:rsidRPr="00E97F5F">
        <w:rPr>
          <w:b/>
          <w:bCs/>
          <w:sz w:val="32"/>
          <w:szCs w:val="32"/>
          <w:lang w:val="it-IT"/>
        </w:rPr>
        <w:t xml:space="preserve">, </w:t>
      </w:r>
      <w:r w:rsidR="003014D0" w:rsidRPr="00E97F5F">
        <w:rPr>
          <w:b/>
          <w:bCs/>
          <w:sz w:val="32"/>
          <w:szCs w:val="32"/>
          <w:lang w:val="it-IT"/>
        </w:rPr>
        <w:t>co</w:t>
      </w:r>
      <w:r w:rsidR="000C6D57" w:rsidRPr="00E97F5F">
        <w:rPr>
          <w:b/>
          <w:bCs/>
          <w:sz w:val="32"/>
          <w:szCs w:val="32"/>
          <w:lang w:val="it-IT"/>
        </w:rPr>
        <w:t xml:space="preserve">struttore di riferimento per i veicoli elettrici </w:t>
      </w:r>
    </w:p>
    <w:p w14:paraId="1EAE8109" w14:textId="15BA9066" w:rsidR="000C6D57" w:rsidRPr="00E97F5F" w:rsidRDefault="007F0F99" w:rsidP="00E97F5F">
      <w:pPr>
        <w:jc w:val="both"/>
        <w:rPr>
          <w:lang w:val="it-IT"/>
        </w:rPr>
      </w:pPr>
      <w:r w:rsidRPr="00E97F5F">
        <w:rPr>
          <w:lang w:val="it-IT"/>
        </w:rPr>
        <w:t xml:space="preserve">Renault </w:t>
      </w:r>
      <w:r w:rsidR="000C6D57" w:rsidRPr="00E97F5F">
        <w:rPr>
          <w:lang w:val="it-IT"/>
        </w:rPr>
        <w:t>può contare su dieci anni di esperienza nella progettazione, produzione e vendita di veicoli elettrici</w:t>
      </w:r>
      <w:r w:rsidR="00E96F5A">
        <w:rPr>
          <w:lang w:val="it-IT"/>
        </w:rPr>
        <w:t>,</w:t>
      </w:r>
      <w:r w:rsidR="000C6D57" w:rsidRPr="00E97F5F">
        <w:rPr>
          <w:lang w:val="it-IT"/>
        </w:rPr>
        <w:t xml:space="preserve"> </w:t>
      </w:r>
      <w:r w:rsidR="001C014B">
        <w:rPr>
          <w:lang w:val="it-IT"/>
        </w:rPr>
        <w:t xml:space="preserve">per </w:t>
      </w:r>
      <w:r w:rsidR="000C6D57" w:rsidRPr="00E97F5F">
        <w:rPr>
          <w:lang w:val="it-IT"/>
        </w:rPr>
        <w:t xml:space="preserve">proporre ai suoi clienti nuovi modelli dai molteplici vantaggi: meno inquinamento, risparmio in fase di utilizzo, poca manutenzione da prevedere, motore silenzioso, ecc. Oltre 30.000 dipendenti della Marca, in tutta la rete europea, </w:t>
      </w:r>
      <w:r w:rsidR="002E2EB6">
        <w:rPr>
          <w:lang w:val="it-IT"/>
        </w:rPr>
        <w:t>vantano</w:t>
      </w:r>
      <w:r w:rsidR="000C6D57" w:rsidRPr="00E97F5F">
        <w:rPr>
          <w:lang w:val="it-IT"/>
        </w:rPr>
        <w:t xml:space="preserve"> una formazione specifica sulla mobilità elettrica. </w:t>
      </w:r>
    </w:p>
    <w:p w14:paraId="461B1625" w14:textId="07238EF4" w:rsidR="00BF3955" w:rsidRPr="00E97F5F" w:rsidRDefault="002D3AB6" w:rsidP="00E97F5F">
      <w:pPr>
        <w:jc w:val="both"/>
        <w:rPr>
          <w:lang w:val="it-IT"/>
        </w:rPr>
      </w:pPr>
      <w:r w:rsidRPr="00E97F5F">
        <w:rPr>
          <w:lang w:val="it-IT"/>
        </w:rPr>
        <w:t xml:space="preserve">In Europa, infatti, </w:t>
      </w:r>
      <w:r w:rsidR="00432219" w:rsidRPr="00E97F5F">
        <w:rPr>
          <w:lang w:val="it-IT"/>
        </w:rPr>
        <w:t xml:space="preserve">Renault </w:t>
      </w:r>
      <w:r w:rsidRPr="00E97F5F">
        <w:rPr>
          <w:lang w:val="it-IT"/>
        </w:rPr>
        <w:t xml:space="preserve">è leader del settore e beneficia della fiducia di una clientela sempre più numerosa. Oltre </w:t>
      </w:r>
      <w:r w:rsidR="00F23449" w:rsidRPr="00E97F5F">
        <w:rPr>
          <w:lang w:val="it-IT"/>
        </w:rPr>
        <w:t>300</w:t>
      </w:r>
      <w:r w:rsidRPr="00E97F5F">
        <w:rPr>
          <w:lang w:val="it-IT"/>
        </w:rPr>
        <w:t>.</w:t>
      </w:r>
      <w:r w:rsidR="00F23449" w:rsidRPr="00E97F5F">
        <w:rPr>
          <w:lang w:val="it-IT"/>
        </w:rPr>
        <w:t>000 v</w:t>
      </w:r>
      <w:r w:rsidRPr="00E97F5F">
        <w:rPr>
          <w:lang w:val="it-IT"/>
        </w:rPr>
        <w:t xml:space="preserve">eicoli elettrici sono già stati venduti da </w:t>
      </w:r>
      <w:r w:rsidR="00F23449" w:rsidRPr="00E97F5F">
        <w:rPr>
          <w:lang w:val="it-IT"/>
        </w:rPr>
        <w:t xml:space="preserve">Renault </w:t>
      </w:r>
      <w:r w:rsidRPr="00E97F5F">
        <w:rPr>
          <w:lang w:val="it-IT"/>
        </w:rPr>
        <w:t xml:space="preserve">nel Vecchio Continente dal lancio di questa gamma. In cumulato dal </w:t>
      </w:r>
      <w:r w:rsidR="003D0780" w:rsidRPr="00E97F5F">
        <w:rPr>
          <w:lang w:val="it-IT"/>
        </w:rPr>
        <w:t>2010</w:t>
      </w:r>
      <w:r w:rsidR="00E55073" w:rsidRPr="00E97F5F">
        <w:rPr>
          <w:lang w:val="it-IT"/>
        </w:rPr>
        <w:t xml:space="preserve">, </w:t>
      </w:r>
      <w:r w:rsidR="00966EB2">
        <w:rPr>
          <w:lang w:val="it-IT"/>
        </w:rPr>
        <w:t>ciò</w:t>
      </w:r>
      <w:r w:rsidRPr="00E97F5F">
        <w:rPr>
          <w:lang w:val="it-IT"/>
        </w:rPr>
        <w:t xml:space="preserve"> equivale a un veicolo elettrico venduto su cinque. </w:t>
      </w:r>
    </w:p>
    <w:p w14:paraId="5B6E4BAE" w14:textId="354434F2" w:rsidR="00843805" w:rsidRPr="00E97F5F" w:rsidRDefault="00BF3955" w:rsidP="00E97F5F">
      <w:pPr>
        <w:jc w:val="both"/>
        <w:rPr>
          <w:lang w:val="it-IT"/>
        </w:rPr>
      </w:pPr>
      <w:bookmarkStart w:id="5" w:name="_Hlk50041655"/>
      <w:r w:rsidRPr="00E97F5F">
        <w:rPr>
          <w:lang w:val="it-IT"/>
        </w:rPr>
        <w:t>P</w:t>
      </w:r>
      <w:r w:rsidR="002D3AB6" w:rsidRPr="00E97F5F">
        <w:rPr>
          <w:lang w:val="it-IT"/>
        </w:rPr>
        <w:t>er raggiungere questo risultato,</w:t>
      </w:r>
      <w:r w:rsidRPr="00E97F5F">
        <w:rPr>
          <w:lang w:val="it-IT"/>
        </w:rPr>
        <w:t xml:space="preserve"> </w:t>
      </w:r>
      <w:r w:rsidR="0028495E" w:rsidRPr="00E97F5F">
        <w:rPr>
          <w:lang w:val="it-IT"/>
        </w:rPr>
        <w:t xml:space="preserve">Renault </w:t>
      </w:r>
      <w:r w:rsidR="002D3AB6" w:rsidRPr="00E97F5F">
        <w:rPr>
          <w:lang w:val="it-IT"/>
        </w:rPr>
        <w:t xml:space="preserve">ha sviluppato un’offerta differenziata che copre una grande varietà di esigenze dei suoi clienti: la versatilità della vita quotidiana con </w:t>
      </w:r>
      <w:r w:rsidR="00850470" w:rsidRPr="00E97F5F">
        <w:rPr>
          <w:lang w:val="it-IT"/>
        </w:rPr>
        <w:t>ZOE, la micro</w:t>
      </w:r>
      <w:r w:rsidR="003C2727" w:rsidRPr="00E97F5F">
        <w:rPr>
          <w:lang w:val="it-IT"/>
        </w:rPr>
        <w:t>-</w:t>
      </w:r>
      <w:r w:rsidR="00850470" w:rsidRPr="00E97F5F">
        <w:rPr>
          <w:lang w:val="it-IT"/>
        </w:rPr>
        <w:t>mobilit</w:t>
      </w:r>
      <w:r w:rsidR="002D3AB6" w:rsidRPr="00E97F5F">
        <w:rPr>
          <w:lang w:val="it-IT"/>
        </w:rPr>
        <w:t xml:space="preserve">à con </w:t>
      </w:r>
      <w:proofErr w:type="spellStart"/>
      <w:r w:rsidR="00850470" w:rsidRPr="00E97F5F">
        <w:rPr>
          <w:lang w:val="it-IT"/>
        </w:rPr>
        <w:t>Twizy</w:t>
      </w:r>
      <w:proofErr w:type="spellEnd"/>
      <w:r w:rsidR="00850470" w:rsidRPr="00E97F5F">
        <w:rPr>
          <w:lang w:val="it-IT"/>
        </w:rPr>
        <w:t>, l</w:t>
      </w:r>
      <w:r w:rsidR="002D3AB6" w:rsidRPr="00E97F5F">
        <w:rPr>
          <w:lang w:val="it-IT"/>
        </w:rPr>
        <w:t xml:space="preserve">e consegne dell’ultimo miglio con </w:t>
      </w:r>
      <w:r w:rsidR="0067012A" w:rsidRPr="00E97F5F">
        <w:rPr>
          <w:lang w:val="it-IT"/>
        </w:rPr>
        <w:t>Kangoo Z.E. e Master Z.E</w:t>
      </w:r>
      <w:r w:rsidR="00BF495B" w:rsidRPr="00E97F5F">
        <w:rPr>
          <w:lang w:val="it-IT"/>
        </w:rPr>
        <w:t xml:space="preserve"> </w:t>
      </w:r>
      <w:r w:rsidR="00850470" w:rsidRPr="00E97F5F">
        <w:rPr>
          <w:lang w:val="it-IT"/>
        </w:rPr>
        <w:t>e</w:t>
      </w:r>
      <w:r w:rsidR="002D3AB6" w:rsidRPr="00E97F5F">
        <w:rPr>
          <w:lang w:val="it-IT"/>
        </w:rPr>
        <w:t xml:space="preserve">, più di recente, l’agilità urbana con </w:t>
      </w:r>
      <w:r w:rsidR="00B406CE" w:rsidRPr="00E97F5F">
        <w:rPr>
          <w:lang w:val="it-IT"/>
        </w:rPr>
        <w:t>Twingo Electric.</w:t>
      </w:r>
    </w:p>
    <w:p w14:paraId="1E53DCC7" w14:textId="58253F8A" w:rsidR="007F0F99" w:rsidRPr="00E97F5F" w:rsidRDefault="002D3AB6" w:rsidP="00E97F5F">
      <w:pPr>
        <w:jc w:val="both"/>
        <w:rPr>
          <w:lang w:val="it-IT"/>
        </w:rPr>
      </w:pPr>
      <w:bookmarkStart w:id="6" w:name="_Hlk50041670"/>
      <w:bookmarkEnd w:id="5"/>
      <w:r w:rsidRPr="00E97F5F">
        <w:rPr>
          <w:lang w:val="it-IT"/>
        </w:rPr>
        <w:t>Quest</w:t>
      </w:r>
      <w:r w:rsidR="00966EB2">
        <w:rPr>
          <w:lang w:val="it-IT"/>
        </w:rPr>
        <w:t>’</w:t>
      </w:r>
      <w:r w:rsidRPr="00E97F5F">
        <w:rPr>
          <w:lang w:val="it-IT"/>
        </w:rPr>
        <w:t xml:space="preserve">offerta di modelli elettrici continuerà ad arricchirsi per proporre maggiori possibilità di scelta e per rispondere ad utilizzi sempre più numerosi. A cominciare dal modello di serie derivato da </w:t>
      </w:r>
      <w:proofErr w:type="spellStart"/>
      <w:r w:rsidR="001267F4">
        <w:rPr>
          <w:lang w:val="it-IT"/>
        </w:rPr>
        <w:t>Mégane</w:t>
      </w:r>
      <w:proofErr w:type="spellEnd"/>
      <w:r w:rsidR="001267F4">
        <w:rPr>
          <w:lang w:val="it-IT"/>
        </w:rPr>
        <w:t xml:space="preserve"> </w:t>
      </w:r>
      <w:proofErr w:type="spellStart"/>
      <w:r w:rsidR="001267F4">
        <w:rPr>
          <w:lang w:val="it-IT"/>
        </w:rPr>
        <w:t>eVision</w:t>
      </w:r>
      <w:proofErr w:type="spellEnd"/>
      <w:r w:rsidR="0061737A" w:rsidRPr="00E97F5F">
        <w:rPr>
          <w:lang w:val="it-IT"/>
        </w:rPr>
        <w:t xml:space="preserve">, </w:t>
      </w:r>
      <w:r w:rsidRPr="00E97F5F">
        <w:rPr>
          <w:lang w:val="it-IT"/>
        </w:rPr>
        <w:t xml:space="preserve">che sarà </w:t>
      </w:r>
      <w:bookmarkEnd w:id="6"/>
      <w:r w:rsidRPr="00E97F5F">
        <w:rPr>
          <w:lang w:val="it-IT"/>
        </w:rPr>
        <w:t xml:space="preserve">svelato l’anno prossimo. </w:t>
      </w:r>
    </w:p>
    <w:p w14:paraId="75829990" w14:textId="77777777" w:rsidR="00D71445" w:rsidRPr="00E97F5F" w:rsidRDefault="00D71445" w:rsidP="00E97F5F">
      <w:pPr>
        <w:pStyle w:val="402-Puceniveau1"/>
        <w:rPr>
          <w:lang w:val="it-IT"/>
        </w:rPr>
      </w:pPr>
    </w:p>
    <w:p w14:paraId="4E1E16C5" w14:textId="28262089" w:rsidR="005C41AC" w:rsidRPr="00E97F5F" w:rsidRDefault="00134C9A" w:rsidP="00E97F5F">
      <w:pPr>
        <w:jc w:val="both"/>
        <w:rPr>
          <w:b/>
          <w:bCs/>
          <w:sz w:val="32"/>
          <w:szCs w:val="32"/>
          <w:lang w:val="it-IT"/>
        </w:rPr>
      </w:pPr>
      <w:bookmarkStart w:id="7" w:name="_Hlk47620245"/>
      <w:r w:rsidRPr="00E97F5F">
        <w:rPr>
          <w:b/>
          <w:bCs/>
          <w:sz w:val="32"/>
          <w:szCs w:val="32"/>
          <w:lang w:val="it-IT"/>
        </w:rPr>
        <w:t>Un</w:t>
      </w:r>
      <w:r w:rsidR="002D3AB6" w:rsidRPr="00E97F5F">
        <w:rPr>
          <w:b/>
          <w:bCs/>
          <w:sz w:val="32"/>
          <w:szCs w:val="32"/>
          <w:lang w:val="it-IT"/>
        </w:rPr>
        <w:t xml:space="preserve">a nuova gamma e nuovi servizi in arrivo </w:t>
      </w:r>
    </w:p>
    <w:p w14:paraId="0AF1CBDF" w14:textId="7A2FDC96" w:rsidR="005C41AC" w:rsidRPr="00E97F5F" w:rsidRDefault="00ED5E37" w:rsidP="00E97F5F">
      <w:pPr>
        <w:jc w:val="both"/>
        <w:rPr>
          <w:lang w:val="it-IT"/>
        </w:rPr>
      </w:pPr>
      <w:bookmarkStart w:id="8" w:name="_Hlk47620273"/>
      <w:bookmarkEnd w:id="7"/>
      <w:r w:rsidRPr="00E97F5F">
        <w:rPr>
          <w:lang w:val="it-IT"/>
        </w:rPr>
        <w:t>L</w:t>
      </w:r>
      <w:r w:rsidR="00200A3C" w:rsidRPr="00E97F5F">
        <w:rPr>
          <w:lang w:val="it-IT"/>
        </w:rPr>
        <w:t xml:space="preserve">a </w:t>
      </w:r>
      <w:proofErr w:type="spellStart"/>
      <w:r w:rsidR="00200A3C" w:rsidRPr="00E97F5F">
        <w:rPr>
          <w:lang w:val="it-IT"/>
        </w:rPr>
        <w:t>show</w:t>
      </w:r>
      <w:r w:rsidRPr="00E97F5F">
        <w:rPr>
          <w:lang w:val="it-IT"/>
        </w:rPr>
        <w:t>car</w:t>
      </w:r>
      <w:proofErr w:type="spellEnd"/>
      <w:r w:rsidRPr="00E97F5F">
        <w:rPr>
          <w:lang w:val="it-IT"/>
        </w:rPr>
        <w:t xml:space="preserve"> </w:t>
      </w:r>
      <w:proofErr w:type="spellStart"/>
      <w:r w:rsidR="001267F4">
        <w:rPr>
          <w:lang w:val="it-IT"/>
        </w:rPr>
        <w:t>Mégane</w:t>
      </w:r>
      <w:proofErr w:type="spellEnd"/>
      <w:r w:rsidR="001267F4">
        <w:rPr>
          <w:lang w:val="it-IT"/>
        </w:rPr>
        <w:t xml:space="preserve"> </w:t>
      </w:r>
      <w:proofErr w:type="spellStart"/>
      <w:r w:rsidR="001267F4">
        <w:rPr>
          <w:lang w:val="it-IT"/>
        </w:rPr>
        <w:t>eVision</w:t>
      </w:r>
      <w:proofErr w:type="spellEnd"/>
      <w:r w:rsidR="00850470" w:rsidRPr="00E97F5F">
        <w:rPr>
          <w:lang w:val="it-IT"/>
        </w:rPr>
        <w:t xml:space="preserve"> </w:t>
      </w:r>
      <w:r w:rsidR="00634B50" w:rsidRPr="00E97F5F">
        <w:rPr>
          <w:lang w:val="it-IT"/>
        </w:rPr>
        <w:t>d</w:t>
      </w:r>
      <w:r w:rsidR="00200A3C" w:rsidRPr="00E97F5F">
        <w:rPr>
          <w:lang w:val="it-IT"/>
        </w:rPr>
        <w:t>arà origine a</w:t>
      </w:r>
      <w:r w:rsidR="00220601">
        <w:rPr>
          <w:lang w:val="it-IT"/>
        </w:rPr>
        <w:t>d</w:t>
      </w:r>
      <w:r w:rsidR="00200A3C" w:rsidRPr="00E97F5F">
        <w:rPr>
          <w:lang w:val="it-IT"/>
        </w:rPr>
        <w:t xml:space="preserve"> un veicolo disponibile esclusivamente con motorizzazione elettrica. Sarà il primo di una nuova famiglia di modelli elettrici</w:t>
      </w:r>
      <w:r w:rsidR="005C41AC" w:rsidRPr="00E97F5F">
        <w:rPr>
          <w:lang w:val="it-IT"/>
        </w:rPr>
        <w:t xml:space="preserve"> Renault</w:t>
      </w:r>
      <w:r w:rsidR="00DA4E40" w:rsidRPr="00E97F5F">
        <w:rPr>
          <w:lang w:val="it-IT"/>
        </w:rPr>
        <w:t>, d</w:t>
      </w:r>
      <w:r w:rsidR="00200A3C" w:rsidRPr="00E97F5F">
        <w:rPr>
          <w:lang w:val="it-IT"/>
        </w:rPr>
        <w:t xml:space="preserve">inamici e versatili, sempre più in sintonia con il lifestyle e gli utilizzi dei singoli utenti. Questa futura gamma, dotata delle ultime tecnologie ed innovazioni a livello di batterie e ricarica, </w:t>
      </w:r>
      <w:r w:rsidR="006E3262">
        <w:rPr>
          <w:lang w:val="it-IT"/>
        </w:rPr>
        <w:t>punta a</w:t>
      </w:r>
      <w:r w:rsidR="006E3262" w:rsidRPr="00E97F5F">
        <w:rPr>
          <w:lang w:val="it-IT"/>
        </w:rPr>
        <w:t xml:space="preserve"> </w:t>
      </w:r>
      <w:r w:rsidR="00200A3C" w:rsidRPr="00E97F5F">
        <w:rPr>
          <w:lang w:val="it-IT"/>
        </w:rPr>
        <w:t xml:space="preserve">conquistare un pubblico sempre più </w:t>
      </w:r>
      <w:r w:rsidR="00E714F0">
        <w:rPr>
          <w:lang w:val="it-IT"/>
        </w:rPr>
        <w:t xml:space="preserve">ampio </w:t>
      </w:r>
      <w:r w:rsidR="00200A3C" w:rsidRPr="00E97F5F">
        <w:rPr>
          <w:lang w:val="it-IT"/>
        </w:rPr>
        <w:t xml:space="preserve">in quest’epoca di maggior consapevolezza ecologica.  </w:t>
      </w:r>
    </w:p>
    <w:p w14:paraId="30367FD7" w14:textId="192E5E4E" w:rsidR="00780BF6" w:rsidRPr="00E97F5F" w:rsidRDefault="006669D8" w:rsidP="00E97F5F">
      <w:pPr>
        <w:jc w:val="both"/>
        <w:rPr>
          <w:lang w:val="it-IT"/>
        </w:rPr>
      </w:pPr>
      <w:r>
        <w:rPr>
          <w:lang w:val="it-IT"/>
        </w:rPr>
        <w:t>La</w:t>
      </w:r>
      <w:r w:rsidR="00200A3C" w:rsidRPr="00E97F5F">
        <w:rPr>
          <w:lang w:val="it-IT"/>
        </w:rPr>
        <w:t xml:space="preserve"> nuova generazione di veicoli si </w:t>
      </w:r>
      <w:bookmarkStart w:id="9" w:name="_Hlk50041747"/>
      <w:r w:rsidR="00200A3C" w:rsidRPr="00E97F5F">
        <w:rPr>
          <w:lang w:val="it-IT"/>
        </w:rPr>
        <w:t xml:space="preserve">avvarrà di servizi connessi d’avanguardia. </w:t>
      </w:r>
      <w:r w:rsidR="006E3262">
        <w:rPr>
          <w:lang w:val="it-IT"/>
        </w:rPr>
        <w:t>Si inserirà</w:t>
      </w:r>
      <w:r w:rsidR="00200A3C" w:rsidRPr="00E97F5F">
        <w:rPr>
          <w:lang w:val="it-IT"/>
        </w:rPr>
        <w:t xml:space="preserve"> in un ecosistema elettrico a sua volta in crescita, per accompagnare non solo gli utenti nel soddisfacimento </w:t>
      </w:r>
      <w:r w:rsidR="0036190B">
        <w:rPr>
          <w:lang w:val="it-IT"/>
        </w:rPr>
        <w:t>delle loro esigenze</w:t>
      </w:r>
      <w:r w:rsidR="00200A3C" w:rsidRPr="00E97F5F">
        <w:rPr>
          <w:lang w:val="it-IT"/>
        </w:rPr>
        <w:t xml:space="preserve">, ma anche tutta la società nella transizione energetica. </w:t>
      </w:r>
    </w:p>
    <w:p w14:paraId="22A22756" w14:textId="3BC87E85" w:rsidR="00752A51" w:rsidRPr="00E97F5F" w:rsidRDefault="00200A3C" w:rsidP="00E97F5F">
      <w:pPr>
        <w:jc w:val="both"/>
        <w:rPr>
          <w:lang w:val="it-IT"/>
        </w:rPr>
      </w:pPr>
      <w:r w:rsidRPr="00E97F5F">
        <w:rPr>
          <w:lang w:val="it-IT"/>
        </w:rPr>
        <w:t xml:space="preserve">Contribuirà, </w:t>
      </w:r>
      <w:r w:rsidR="006669D8">
        <w:rPr>
          <w:lang w:val="it-IT"/>
        </w:rPr>
        <w:t>ad</w:t>
      </w:r>
      <w:r w:rsidRPr="00E97F5F">
        <w:rPr>
          <w:lang w:val="it-IT"/>
        </w:rPr>
        <w:t xml:space="preserve"> esempio, allo sviluppo del cosiddetto </w:t>
      </w:r>
      <w:r w:rsidR="00E51217" w:rsidRPr="00E97F5F">
        <w:rPr>
          <w:i/>
          <w:iCs/>
          <w:lang w:val="it-IT"/>
        </w:rPr>
        <w:t xml:space="preserve">smart </w:t>
      </w:r>
      <w:proofErr w:type="spellStart"/>
      <w:r w:rsidR="00E51217" w:rsidRPr="00E97F5F">
        <w:rPr>
          <w:i/>
          <w:iCs/>
          <w:lang w:val="it-IT"/>
        </w:rPr>
        <w:t>charging</w:t>
      </w:r>
      <w:proofErr w:type="spellEnd"/>
      <w:r w:rsidR="00E51217" w:rsidRPr="00E97F5F">
        <w:rPr>
          <w:lang w:val="it-IT"/>
        </w:rPr>
        <w:t> (o</w:t>
      </w:r>
      <w:r w:rsidRPr="00E97F5F">
        <w:rPr>
          <w:lang w:val="it-IT"/>
        </w:rPr>
        <w:t xml:space="preserve"> ricarica intelligente) per bilanciare la rete elettrica e aiutare gli utenti a risparmiare energia. La ricarica della batteria potrà essere effettuata al momento giusto grazie alla connettività del</w:t>
      </w:r>
      <w:r w:rsidR="00446F17" w:rsidRPr="00E97F5F">
        <w:rPr>
          <w:lang w:val="it-IT"/>
        </w:rPr>
        <w:t xml:space="preserve"> veicolo</w:t>
      </w:r>
      <w:r w:rsidRPr="00E97F5F">
        <w:rPr>
          <w:lang w:val="it-IT"/>
        </w:rPr>
        <w:t>, evitando i sovraccarichi della rete elettrica e favorendo l’utilizzo dell</w:t>
      </w:r>
      <w:r w:rsidR="00446F17" w:rsidRPr="00E97F5F">
        <w:rPr>
          <w:lang w:val="it-IT"/>
        </w:rPr>
        <w:t>e e</w:t>
      </w:r>
      <w:r w:rsidRPr="00E97F5F">
        <w:rPr>
          <w:lang w:val="it-IT"/>
        </w:rPr>
        <w:t xml:space="preserve">nergie rinnovabili. </w:t>
      </w:r>
      <w:r w:rsidR="00446F17" w:rsidRPr="00E97F5F">
        <w:rPr>
          <w:lang w:val="it-IT"/>
        </w:rPr>
        <w:t xml:space="preserve">Un’altra tecnologia in corso di sviluppo, il </w:t>
      </w:r>
      <w:bookmarkEnd w:id="9"/>
      <w:r w:rsidR="008E5799" w:rsidRPr="00E97F5F">
        <w:rPr>
          <w:lang w:val="it-IT"/>
        </w:rPr>
        <w:t>V2G (</w:t>
      </w:r>
      <w:proofErr w:type="spellStart"/>
      <w:r w:rsidR="008E5799" w:rsidRPr="00E97F5F">
        <w:rPr>
          <w:i/>
          <w:iCs/>
          <w:lang w:val="it-IT"/>
        </w:rPr>
        <w:t>Vehicle</w:t>
      </w:r>
      <w:proofErr w:type="spellEnd"/>
      <w:r w:rsidR="008E5799" w:rsidRPr="00E97F5F">
        <w:rPr>
          <w:i/>
          <w:iCs/>
          <w:lang w:val="it-IT"/>
        </w:rPr>
        <w:t>-to-</w:t>
      </w:r>
      <w:proofErr w:type="spellStart"/>
      <w:r w:rsidR="008E5799" w:rsidRPr="00E97F5F">
        <w:rPr>
          <w:i/>
          <w:iCs/>
          <w:lang w:val="it-IT"/>
        </w:rPr>
        <w:t>grid</w:t>
      </w:r>
      <w:proofErr w:type="spellEnd"/>
      <w:r w:rsidR="008E5799" w:rsidRPr="00E97F5F">
        <w:rPr>
          <w:lang w:val="it-IT"/>
        </w:rPr>
        <w:t>)</w:t>
      </w:r>
      <w:r w:rsidR="00446F17" w:rsidRPr="00E97F5F">
        <w:rPr>
          <w:lang w:val="it-IT"/>
        </w:rPr>
        <w:t>, invece, permetterà a</w:t>
      </w:r>
      <w:r w:rsidR="006669D8">
        <w:rPr>
          <w:lang w:val="it-IT"/>
        </w:rPr>
        <w:t xml:space="preserve">i veicoli </w:t>
      </w:r>
      <w:r w:rsidR="00446F17" w:rsidRPr="00E97F5F">
        <w:rPr>
          <w:lang w:val="it-IT"/>
        </w:rPr>
        <w:t>parcheggiat</w:t>
      </w:r>
      <w:r w:rsidR="006669D8">
        <w:rPr>
          <w:lang w:val="it-IT"/>
        </w:rPr>
        <w:t>i</w:t>
      </w:r>
      <w:r w:rsidR="00446F17" w:rsidRPr="00E97F5F">
        <w:rPr>
          <w:lang w:val="it-IT"/>
        </w:rPr>
        <w:t xml:space="preserve"> o in ricarica di esportare nella rete elettrica una parte dell’elettricità contenuta nella batteria. </w:t>
      </w:r>
    </w:p>
    <w:bookmarkEnd w:id="8"/>
    <w:p w14:paraId="1835B03C" w14:textId="423BB7B2" w:rsidR="00433E60" w:rsidRPr="00E97F5F" w:rsidRDefault="00134C9A" w:rsidP="00E97F5F">
      <w:pPr>
        <w:jc w:val="both"/>
        <w:rPr>
          <w:b/>
          <w:bCs/>
          <w:sz w:val="32"/>
          <w:szCs w:val="32"/>
          <w:lang w:val="it-IT"/>
        </w:rPr>
      </w:pPr>
      <w:r w:rsidRPr="00E97F5F">
        <w:rPr>
          <w:b/>
          <w:bCs/>
          <w:sz w:val="32"/>
          <w:szCs w:val="32"/>
          <w:lang w:val="it-IT"/>
        </w:rPr>
        <w:t>CMF-EV</w:t>
      </w:r>
      <w:r w:rsidR="00320D56" w:rsidRPr="00E97F5F">
        <w:rPr>
          <w:b/>
          <w:bCs/>
          <w:sz w:val="32"/>
          <w:szCs w:val="32"/>
          <w:lang w:val="it-IT"/>
        </w:rPr>
        <w:t>:</w:t>
      </w:r>
      <w:r w:rsidRPr="00E97F5F">
        <w:rPr>
          <w:b/>
          <w:bCs/>
          <w:sz w:val="32"/>
          <w:szCs w:val="32"/>
          <w:lang w:val="it-IT"/>
        </w:rPr>
        <w:t xml:space="preserve"> </w:t>
      </w:r>
      <w:r w:rsidR="00320D56" w:rsidRPr="00E97F5F">
        <w:rPr>
          <w:b/>
          <w:bCs/>
          <w:sz w:val="32"/>
          <w:szCs w:val="32"/>
          <w:lang w:val="it-IT"/>
        </w:rPr>
        <w:t>un</w:t>
      </w:r>
      <w:r w:rsidR="00446F17" w:rsidRPr="00E97F5F">
        <w:rPr>
          <w:b/>
          <w:bCs/>
          <w:sz w:val="32"/>
          <w:szCs w:val="32"/>
          <w:lang w:val="it-IT"/>
        </w:rPr>
        <w:t xml:space="preserve">a piattaforma modulare elettrica </w:t>
      </w:r>
      <w:r w:rsidR="00F16565" w:rsidRPr="00E97F5F">
        <w:rPr>
          <w:b/>
          <w:bCs/>
          <w:sz w:val="32"/>
          <w:szCs w:val="32"/>
          <w:lang w:val="it-IT"/>
        </w:rPr>
        <w:t xml:space="preserve"> </w:t>
      </w:r>
    </w:p>
    <w:p w14:paraId="5C7B5EBD" w14:textId="05C9AF51" w:rsidR="000C0F9A" w:rsidRPr="00E97F5F" w:rsidRDefault="00446F17" w:rsidP="00E97F5F">
      <w:pPr>
        <w:jc w:val="both"/>
        <w:rPr>
          <w:lang w:val="it-IT"/>
        </w:rPr>
      </w:pPr>
      <w:r w:rsidRPr="00E97F5F">
        <w:rPr>
          <w:lang w:val="it-IT"/>
        </w:rPr>
        <w:lastRenderedPageBreak/>
        <w:t>Progettata da</w:t>
      </w:r>
      <w:r w:rsidR="00433E60" w:rsidRPr="00E97F5F">
        <w:rPr>
          <w:lang w:val="it-IT"/>
        </w:rPr>
        <w:t xml:space="preserve"> </w:t>
      </w:r>
      <w:r w:rsidR="007265D0" w:rsidRPr="00E97F5F">
        <w:rPr>
          <w:lang w:val="it-IT"/>
        </w:rPr>
        <w:t>Renault-Nissan-Mitsubishi</w:t>
      </w:r>
      <w:r w:rsidR="00433E60" w:rsidRPr="00E97F5F">
        <w:rPr>
          <w:lang w:val="it-IT"/>
        </w:rPr>
        <w:t xml:space="preserve">, </w:t>
      </w:r>
      <w:r w:rsidR="00B21DBA" w:rsidRPr="00E97F5F">
        <w:rPr>
          <w:lang w:val="it-IT"/>
        </w:rPr>
        <w:t>la</w:t>
      </w:r>
      <w:r w:rsidR="00433E60" w:rsidRPr="00E97F5F">
        <w:rPr>
          <w:lang w:val="it-IT"/>
        </w:rPr>
        <w:t xml:space="preserve"> n</w:t>
      </w:r>
      <w:r w:rsidRPr="00E97F5F">
        <w:rPr>
          <w:lang w:val="it-IT"/>
        </w:rPr>
        <w:t xml:space="preserve">uova piattaforma modulare </w:t>
      </w:r>
      <w:r w:rsidR="00433E60" w:rsidRPr="00E97F5F">
        <w:rPr>
          <w:lang w:val="it-IT"/>
        </w:rPr>
        <w:t>CMF-EV</w:t>
      </w:r>
      <w:r w:rsidR="0047347A" w:rsidRPr="00E97F5F">
        <w:rPr>
          <w:lang w:val="it-IT"/>
        </w:rPr>
        <w:t xml:space="preserve"> </w:t>
      </w:r>
      <w:r w:rsidRPr="00E97F5F">
        <w:rPr>
          <w:lang w:val="it-IT"/>
        </w:rPr>
        <w:t>fungerà da base per i prossimi veicoli al</w:t>
      </w:r>
      <w:r w:rsidR="00433E60" w:rsidRPr="00E97F5F">
        <w:rPr>
          <w:lang w:val="it-IT"/>
        </w:rPr>
        <w:t xml:space="preserve"> 100% </w:t>
      </w:r>
      <w:r w:rsidRPr="00E97F5F">
        <w:rPr>
          <w:lang w:val="it-IT"/>
        </w:rPr>
        <w:t xml:space="preserve">elettrici di </w:t>
      </w:r>
      <w:r w:rsidR="0047347A" w:rsidRPr="00E97F5F">
        <w:rPr>
          <w:lang w:val="it-IT"/>
        </w:rPr>
        <w:t xml:space="preserve">Renault. </w:t>
      </w:r>
      <w:r w:rsidRPr="00E97F5F">
        <w:rPr>
          <w:lang w:val="it-IT"/>
        </w:rPr>
        <w:t xml:space="preserve">Faciliterà la produzione, lo sviluppo e l’ottimizzazione delle performance elettriche di tutti i nuovi modelli. </w:t>
      </w:r>
      <w:r w:rsidR="00D869B3" w:rsidRPr="00E97F5F">
        <w:rPr>
          <w:lang w:val="it-IT"/>
        </w:rPr>
        <w:t xml:space="preserve"> </w:t>
      </w:r>
    </w:p>
    <w:p w14:paraId="576E0515" w14:textId="7C1466B8" w:rsidR="00446F17" w:rsidRPr="00E97F5F" w:rsidRDefault="00B21DBA" w:rsidP="00E97F5F">
      <w:pPr>
        <w:jc w:val="both"/>
        <w:rPr>
          <w:lang w:val="it-IT"/>
        </w:rPr>
      </w:pPr>
      <w:r w:rsidRPr="00E97F5F">
        <w:rPr>
          <w:lang w:val="it-IT"/>
        </w:rPr>
        <w:t>La p</w:t>
      </w:r>
      <w:r w:rsidR="00446F17" w:rsidRPr="00E97F5F">
        <w:rPr>
          <w:lang w:val="it-IT"/>
        </w:rPr>
        <w:t>iattaforma</w:t>
      </w:r>
      <w:r w:rsidRPr="00E97F5F">
        <w:rPr>
          <w:lang w:val="it-IT"/>
        </w:rPr>
        <w:t xml:space="preserve"> </w:t>
      </w:r>
      <w:hyperlink w:anchor="_CMF-EV_:_la" w:history="1">
        <w:r w:rsidR="00911591" w:rsidRPr="00911591">
          <w:rPr>
            <w:rStyle w:val="Collegamentoipertestuale"/>
            <w:lang w:val="it-IT"/>
          </w:rPr>
          <w:t>CMF-EV</w:t>
        </w:r>
      </w:hyperlink>
      <w:r w:rsidR="00446F17" w:rsidRPr="00E97F5F">
        <w:rPr>
          <w:lang w:val="it-IT"/>
        </w:rPr>
        <w:t xml:space="preserve"> </w:t>
      </w:r>
      <w:r w:rsidR="00911591">
        <w:rPr>
          <w:lang w:val="it-IT"/>
        </w:rPr>
        <w:t xml:space="preserve">offre </w:t>
      </w:r>
      <w:r w:rsidR="00446F17" w:rsidRPr="00E97F5F">
        <w:rPr>
          <w:lang w:val="it-IT"/>
        </w:rPr>
        <w:t>molti vantaggi rispetto all</w:t>
      </w:r>
      <w:r w:rsidR="006669D8">
        <w:rPr>
          <w:lang w:val="it-IT"/>
        </w:rPr>
        <w:t xml:space="preserve">e tradizionali </w:t>
      </w:r>
      <w:r w:rsidR="00446F17" w:rsidRPr="00E97F5F">
        <w:rPr>
          <w:lang w:val="it-IT"/>
        </w:rPr>
        <w:t>piattaform</w:t>
      </w:r>
      <w:r w:rsidR="006669D8">
        <w:rPr>
          <w:lang w:val="it-IT"/>
        </w:rPr>
        <w:t>e</w:t>
      </w:r>
      <w:r w:rsidR="00446F17" w:rsidRPr="00E97F5F">
        <w:rPr>
          <w:lang w:val="it-IT"/>
        </w:rPr>
        <w:t xml:space="preserve"> utilizzat</w:t>
      </w:r>
      <w:r w:rsidR="006669D8">
        <w:rPr>
          <w:lang w:val="it-IT"/>
        </w:rPr>
        <w:t>e</w:t>
      </w:r>
      <w:r w:rsidR="00446F17" w:rsidRPr="00E97F5F">
        <w:rPr>
          <w:lang w:val="it-IT"/>
        </w:rPr>
        <w:t xml:space="preserve"> per i veicoli con motore a combustione interna o motorizzazione mista termica</w:t>
      </w:r>
      <w:r w:rsidR="00433E60" w:rsidRPr="00E97F5F">
        <w:rPr>
          <w:lang w:val="it-IT"/>
        </w:rPr>
        <w:t>/</w:t>
      </w:r>
      <w:r w:rsidR="00446F17" w:rsidRPr="00E97F5F">
        <w:rPr>
          <w:lang w:val="it-IT"/>
        </w:rPr>
        <w:t>elettrica. Dispone, ad esempio, di un vano motore ridotto, dato che i componenti dei motori elettrici sono più compatti rispetto a</w:t>
      </w:r>
      <w:r w:rsidR="009C5CAA">
        <w:rPr>
          <w:lang w:val="it-IT"/>
        </w:rPr>
        <w:t xml:space="preserve"> quelli de</w:t>
      </w:r>
      <w:r w:rsidR="00446F17" w:rsidRPr="00E97F5F">
        <w:rPr>
          <w:lang w:val="it-IT"/>
        </w:rPr>
        <w:t xml:space="preserve">i veicoli </w:t>
      </w:r>
      <w:r w:rsidR="006669D8">
        <w:rPr>
          <w:lang w:val="it-IT"/>
        </w:rPr>
        <w:t>a</w:t>
      </w:r>
      <w:r w:rsidR="00446F17" w:rsidRPr="00E97F5F">
        <w:rPr>
          <w:lang w:val="it-IT"/>
        </w:rPr>
        <w:t xml:space="preserve"> motore </w:t>
      </w:r>
      <w:r w:rsidR="00195F68" w:rsidRPr="00E97F5F">
        <w:rPr>
          <w:lang w:val="it-IT"/>
        </w:rPr>
        <w:t>D</w:t>
      </w:r>
      <w:r w:rsidR="003C71B2" w:rsidRPr="00E97F5F">
        <w:rPr>
          <w:lang w:val="it-IT"/>
        </w:rPr>
        <w:t>iesel o</w:t>
      </w:r>
      <w:r w:rsidR="00446F17" w:rsidRPr="00E97F5F">
        <w:rPr>
          <w:lang w:val="it-IT"/>
        </w:rPr>
        <w:t xml:space="preserve"> benzina. Con un passo più lungo e ruote posizionate ai quattro angoli del veicolo, diventa possibile liberare volume da riutilizzare a vantaggio dell’abitabilità e del design.  </w:t>
      </w:r>
    </w:p>
    <w:p w14:paraId="772C2EB3" w14:textId="5361777B" w:rsidR="00CA74BE" w:rsidRPr="00E97F5F" w:rsidRDefault="00446F17" w:rsidP="00E97F5F">
      <w:pPr>
        <w:jc w:val="both"/>
        <w:rPr>
          <w:lang w:val="it-IT"/>
        </w:rPr>
      </w:pPr>
      <w:r w:rsidRPr="00E97F5F">
        <w:rPr>
          <w:lang w:val="it-IT"/>
        </w:rPr>
        <w:t xml:space="preserve">Grazie alle tecnologie rivoluzionarie e alle batterie </w:t>
      </w:r>
      <w:r w:rsidR="00CA74BE" w:rsidRPr="00E97F5F">
        <w:rPr>
          <w:lang w:val="it-IT"/>
        </w:rPr>
        <w:t xml:space="preserve">dotate di maggiore capacità, la piattaforma </w:t>
      </w:r>
      <w:r w:rsidR="0047347A" w:rsidRPr="00E97F5F">
        <w:rPr>
          <w:lang w:val="it-IT"/>
        </w:rPr>
        <w:t xml:space="preserve">CMF-EV </w:t>
      </w:r>
      <w:r w:rsidR="00CA74BE" w:rsidRPr="00E97F5F">
        <w:rPr>
          <w:lang w:val="it-IT"/>
        </w:rPr>
        <w:t>offre ai clienti anche la possibilità di aumentare l’autonomia dei futuri veicoli elettrici, riducendo i tempi di ricarica. Inoltre, anche la dinamicità e il piacere di guida risultano incrementati</w:t>
      </w:r>
      <w:r w:rsidR="00AC0AAD">
        <w:rPr>
          <w:lang w:val="it-IT"/>
        </w:rPr>
        <w:t>,</w:t>
      </w:r>
      <w:r w:rsidR="00CA74BE" w:rsidRPr="00E97F5F">
        <w:rPr>
          <w:lang w:val="it-IT"/>
        </w:rPr>
        <w:t xml:space="preserve"> grazie al telaio rivisitato e a</w:t>
      </w:r>
      <w:r w:rsidR="006669D8">
        <w:rPr>
          <w:lang w:val="it-IT"/>
        </w:rPr>
        <w:t>l</w:t>
      </w:r>
      <w:r w:rsidR="00CA74BE" w:rsidRPr="00E97F5F">
        <w:rPr>
          <w:lang w:val="it-IT"/>
        </w:rPr>
        <w:t xml:space="preserve"> centro di gravità </w:t>
      </w:r>
      <w:r w:rsidR="006669D8">
        <w:rPr>
          <w:lang w:val="it-IT"/>
        </w:rPr>
        <w:t xml:space="preserve">ribassato </w:t>
      </w:r>
      <w:r w:rsidR="00CA74BE" w:rsidRPr="00E97F5F">
        <w:rPr>
          <w:lang w:val="it-IT"/>
        </w:rPr>
        <w:t xml:space="preserve">con l’installazione delle batterie sotto al pianale. </w:t>
      </w:r>
    </w:p>
    <w:p w14:paraId="4FF71FBC" w14:textId="176529A7" w:rsidR="001179F4" w:rsidRPr="00E97F5F" w:rsidRDefault="00CA74BE" w:rsidP="00E97F5F">
      <w:pPr>
        <w:jc w:val="both"/>
        <w:rPr>
          <w:lang w:val="it-IT"/>
        </w:rPr>
      </w:pPr>
      <w:bookmarkStart w:id="10" w:name="_Hlk47620930"/>
      <w:r w:rsidRPr="00E97F5F">
        <w:rPr>
          <w:lang w:val="it-IT"/>
        </w:rPr>
        <w:t xml:space="preserve">Per il Gruppo </w:t>
      </w:r>
      <w:r w:rsidR="00B74287" w:rsidRPr="00E97F5F">
        <w:rPr>
          <w:lang w:val="it-IT"/>
        </w:rPr>
        <w:t>Renault</w:t>
      </w:r>
      <w:r w:rsidR="004E5BCB" w:rsidRPr="00E97F5F">
        <w:rPr>
          <w:lang w:val="it-IT"/>
        </w:rPr>
        <w:t xml:space="preserve">, </w:t>
      </w:r>
      <w:r w:rsidRPr="00E97F5F">
        <w:rPr>
          <w:lang w:val="it-IT"/>
        </w:rPr>
        <w:t xml:space="preserve">questa nuova fase dello sviluppo delle sue competenze elettriche si concretizzerà in nuove sinergie con i partner dell’Alleanza e in importanti economie di scala. </w:t>
      </w:r>
    </w:p>
    <w:bookmarkEnd w:id="10"/>
    <w:p w14:paraId="5B9BF91D" w14:textId="1EE58392" w:rsidR="00102FD1" w:rsidRPr="00E97F5F" w:rsidRDefault="00102FD1" w:rsidP="00E97F5F">
      <w:pPr>
        <w:pStyle w:val="Paragrafoelenco"/>
        <w:numPr>
          <w:ilvl w:val="0"/>
          <w:numId w:val="5"/>
        </w:numPr>
        <w:jc w:val="both"/>
        <w:rPr>
          <w:color w:val="FF0000"/>
          <w:lang w:val="it-IT"/>
        </w:rPr>
        <w:sectPr w:rsidR="00102FD1" w:rsidRPr="00E97F5F">
          <w:pgSz w:w="11906" w:h="16838"/>
          <w:pgMar w:top="1440" w:right="1440" w:bottom="1440" w:left="1440" w:header="708" w:footer="708" w:gutter="0"/>
          <w:cols w:space="708"/>
          <w:docGrid w:linePitch="360"/>
        </w:sectPr>
      </w:pPr>
    </w:p>
    <w:p w14:paraId="6118D7AA" w14:textId="02CD488C" w:rsidR="004C64B6" w:rsidRPr="00E97F5F" w:rsidRDefault="00CA74BE" w:rsidP="00E97F5F">
      <w:pPr>
        <w:pStyle w:val="Titolo1"/>
        <w:jc w:val="both"/>
        <w:rPr>
          <w:rFonts w:cstheme="minorHAnsi"/>
          <w:b/>
          <w:color w:val="FFC000" w:themeColor="accent4"/>
          <w:sz w:val="44"/>
          <w:lang w:val="it-IT"/>
        </w:rPr>
      </w:pPr>
      <w:bookmarkStart w:id="11" w:name="_Toc53425828"/>
      <w:bookmarkStart w:id="12" w:name="_Hlk47621067"/>
      <w:bookmarkStart w:id="13" w:name="_Hlk44581552"/>
      <w:r w:rsidRPr="00E97F5F">
        <w:rPr>
          <w:rFonts w:cstheme="minorHAnsi"/>
          <w:b/>
          <w:color w:val="FFC000" w:themeColor="accent4"/>
          <w:sz w:val="36"/>
          <w:szCs w:val="36"/>
          <w:lang w:val="it-IT"/>
        </w:rPr>
        <w:lastRenderedPageBreak/>
        <w:t>Basta vincoli</w:t>
      </w:r>
      <w:bookmarkEnd w:id="11"/>
      <w:r w:rsidRPr="00E97F5F">
        <w:rPr>
          <w:rFonts w:cstheme="minorHAnsi"/>
          <w:b/>
          <w:color w:val="FFC000" w:themeColor="accent4"/>
          <w:sz w:val="36"/>
          <w:szCs w:val="36"/>
          <w:lang w:val="it-IT"/>
        </w:rPr>
        <w:t xml:space="preserve"> </w:t>
      </w:r>
    </w:p>
    <w:bookmarkEnd w:id="12"/>
    <w:p w14:paraId="2EA27AA1" w14:textId="77777777" w:rsidR="00386432" w:rsidRPr="00E97F5F" w:rsidRDefault="00386432" w:rsidP="00E97F5F">
      <w:pPr>
        <w:jc w:val="both"/>
        <w:rPr>
          <w:lang w:val="it-IT"/>
        </w:rPr>
      </w:pPr>
    </w:p>
    <w:p w14:paraId="3D88583F" w14:textId="2AB499C9" w:rsidR="00CA74BE" w:rsidRPr="00E97F5F" w:rsidRDefault="00E03FB9" w:rsidP="00E97F5F">
      <w:pPr>
        <w:jc w:val="both"/>
        <w:rPr>
          <w:lang w:val="it-IT"/>
        </w:rPr>
      </w:pPr>
      <w:r w:rsidRPr="00E97F5F">
        <w:rPr>
          <w:lang w:val="it-IT"/>
        </w:rPr>
        <w:t>Im</w:t>
      </w:r>
      <w:r w:rsidR="00CA74BE" w:rsidRPr="00E97F5F">
        <w:rPr>
          <w:lang w:val="it-IT"/>
        </w:rPr>
        <w:t>magina un veicolo che infrang</w:t>
      </w:r>
      <w:r w:rsidR="00BE607C">
        <w:rPr>
          <w:lang w:val="it-IT"/>
        </w:rPr>
        <w:t>e</w:t>
      </w:r>
      <w:r w:rsidR="00CA74BE" w:rsidRPr="00E97F5F">
        <w:rPr>
          <w:lang w:val="it-IT"/>
        </w:rPr>
        <w:t xml:space="preserve"> tutte le regole. Un oggetto futuristico che, di per sé, non rientr</w:t>
      </w:r>
      <w:r w:rsidR="00BE607C">
        <w:rPr>
          <w:lang w:val="it-IT"/>
        </w:rPr>
        <w:t>a</w:t>
      </w:r>
      <w:r w:rsidR="00CA74BE" w:rsidRPr="00E97F5F">
        <w:rPr>
          <w:lang w:val="it-IT"/>
        </w:rPr>
        <w:t xml:space="preserve"> in nessuna </w:t>
      </w:r>
      <w:r w:rsidR="008B2746" w:rsidRPr="00E97F5F">
        <w:rPr>
          <w:lang w:val="it-IT"/>
        </w:rPr>
        <w:t xml:space="preserve">categoria. Più ti avvicini e più te ne rendi conto. La silhouette di questa </w:t>
      </w:r>
      <w:proofErr w:type="spellStart"/>
      <w:r w:rsidR="008B2746" w:rsidRPr="00E97F5F">
        <w:rPr>
          <w:lang w:val="it-IT"/>
        </w:rPr>
        <w:t>showcar</w:t>
      </w:r>
      <w:proofErr w:type="spellEnd"/>
      <w:r w:rsidR="008B2746" w:rsidRPr="00E97F5F">
        <w:rPr>
          <w:lang w:val="it-IT"/>
        </w:rPr>
        <w:t>, compatta e dinamica, ricorda tanto per cominciare una berlina stilosa e aerodinamica. Il frontale e il cofano muscoloso abbinati alle grandi ruote trasmettono immediatamente un’i</w:t>
      </w:r>
      <w:r w:rsidR="001E6368">
        <w:rPr>
          <w:lang w:val="it-IT"/>
        </w:rPr>
        <w:t>dea</w:t>
      </w:r>
      <w:r w:rsidR="008B2746" w:rsidRPr="00E97F5F">
        <w:rPr>
          <w:lang w:val="it-IT"/>
        </w:rPr>
        <w:t xml:space="preserve"> di robustezza. Alcuni dettagli ne tradiscono l’identità elettrica e hai un sol</w:t>
      </w:r>
      <w:r w:rsidR="00DA4546">
        <w:rPr>
          <w:lang w:val="it-IT"/>
        </w:rPr>
        <w:t>o</w:t>
      </w:r>
      <w:r w:rsidR="008B2746" w:rsidRPr="00E97F5F">
        <w:rPr>
          <w:lang w:val="it-IT"/>
        </w:rPr>
        <w:t xml:space="preserve"> </w:t>
      </w:r>
      <w:r w:rsidR="00DA4546">
        <w:rPr>
          <w:lang w:val="it-IT"/>
        </w:rPr>
        <w:t>desiderio</w:t>
      </w:r>
      <w:r w:rsidR="008B2746" w:rsidRPr="00E97F5F">
        <w:rPr>
          <w:lang w:val="it-IT"/>
        </w:rPr>
        <w:t>: partire con lei per una m</w:t>
      </w:r>
      <w:r w:rsidR="00DA4546">
        <w:rPr>
          <w:lang w:val="it-IT"/>
        </w:rPr>
        <w:t>è</w:t>
      </w:r>
      <w:r w:rsidR="008B2746" w:rsidRPr="00E97F5F">
        <w:rPr>
          <w:lang w:val="it-IT"/>
        </w:rPr>
        <w:t xml:space="preserve">ta lontana. </w:t>
      </w:r>
    </w:p>
    <w:p w14:paraId="3614BDBD" w14:textId="747C76C4" w:rsidR="000A2057" w:rsidRPr="00E97F5F" w:rsidRDefault="00911591" w:rsidP="00E97F5F">
      <w:pPr>
        <w:jc w:val="both"/>
        <w:rPr>
          <w:lang w:val="it-IT"/>
        </w:rPr>
      </w:pPr>
      <w:r>
        <w:rPr>
          <w:lang w:val="it-IT"/>
        </w:rPr>
        <w:t xml:space="preserve">La </w:t>
      </w:r>
      <w:proofErr w:type="spellStart"/>
      <w:r>
        <w:rPr>
          <w:lang w:val="it-IT"/>
        </w:rPr>
        <w:t>showcar</w:t>
      </w:r>
      <w:proofErr w:type="spellEnd"/>
      <w:r>
        <w:rPr>
          <w:lang w:val="it-IT"/>
        </w:rPr>
        <w:t xml:space="preserve"> </w:t>
      </w:r>
      <w:proofErr w:type="spellStart"/>
      <w:r w:rsidR="001267F4">
        <w:rPr>
          <w:lang w:val="it-IT"/>
        </w:rPr>
        <w:t>M</w:t>
      </w:r>
      <w:r>
        <w:rPr>
          <w:lang w:val="it-IT"/>
        </w:rPr>
        <w:t>égane</w:t>
      </w:r>
      <w:proofErr w:type="spellEnd"/>
      <w:r>
        <w:rPr>
          <w:lang w:val="it-IT"/>
        </w:rPr>
        <w:t xml:space="preserve"> </w:t>
      </w:r>
      <w:proofErr w:type="spellStart"/>
      <w:r>
        <w:rPr>
          <w:lang w:val="it-IT"/>
        </w:rPr>
        <w:t>eVision</w:t>
      </w:r>
      <w:proofErr w:type="spellEnd"/>
      <w:r>
        <w:rPr>
          <w:lang w:val="it-IT"/>
        </w:rPr>
        <w:t xml:space="preserve"> </w:t>
      </w:r>
      <w:r w:rsidR="008B2746" w:rsidRPr="00E97F5F">
        <w:rPr>
          <w:lang w:val="it-IT"/>
        </w:rPr>
        <w:t xml:space="preserve">è un veicolo ispiratore, che </w:t>
      </w:r>
      <w:r w:rsidR="00DA4546">
        <w:rPr>
          <w:lang w:val="it-IT"/>
        </w:rPr>
        <w:t>trasmette</w:t>
      </w:r>
      <w:r w:rsidR="008B2746" w:rsidRPr="00E97F5F">
        <w:rPr>
          <w:lang w:val="it-IT"/>
        </w:rPr>
        <w:t xml:space="preserve"> emozioni e ti conquista a prima vista con il suo design inedito e le proporzioni insolite. Suggerisce piacere, modernità e tecnicità e </w:t>
      </w:r>
      <w:r>
        <w:rPr>
          <w:lang w:val="it-IT"/>
        </w:rPr>
        <w:t>fissa</w:t>
      </w:r>
      <w:r w:rsidR="008B2746" w:rsidRPr="00E97F5F">
        <w:rPr>
          <w:lang w:val="it-IT"/>
        </w:rPr>
        <w:t xml:space="preserve"> nuovi standard a livello di abitabilità. </w:t>
      </w:r>
      <w:r w:rsidR="00B62235" w:rsidRPr="00E97F5F">
        <w:rPr>
          <w:lang w:val="it-IT"/>
        </w:rPr>
        <w:t xml:space="preserve">Dimostra che la futura generazione di veicoli elettrici </w:t>
      </w:r>
      <w:r w:rsidR="004C50AD" w:rsidRPr="00E97F5F">
        <w:rPr>
          <w:lang w:val="it-IT"/>
        </w:rPr>
        <w:t xml:space="preserve">Renault </w:t>
      </w:r>
      <w:r w:rsidR="00B62235" w:rsidRPr="00E97F5F">
        <w:rPr>
          <w:lang w:val="it-IT"/>
        </w:rPr>
        <w:t xml:space="preserve">si libererà da molti vincoli, andrà oltre i segmenti tradizionali, per reinventare ciò che dev’essere un veicolo </w:t>
      </w:r>
      <w:r w:rsidR="006669D8">
        <w:rPr>
          <w:lang w:val="it-IT"/>
        </w:rPr>
        <w:t>che rientra n</w:t>
      </w:r>
      <w:r w:rsidR="00B62235" w:rsidRPr="00E97F5F">
        <w:rPr>
          <w:lang w:val="it-IT"/>
        </w:rPr>
        <w:t xml:space="preserve">ella categoria delle berline compatte. </w:t>
      </w:r>
    </w:p>
    <w:bookmarkEnd w:id="13"/>
    <w:p w14:paraId="4E3E6EC4" w14:textId="77777777" w:rsidR="00EA2694" w:rsidRPr="00E97F5F" w:rsidRDefault="00EA2694" w:rsidP="00E97F5F">
      <w:pPr>
        <w:jc w:val="both"/>
        <w:rPr>
          <w:lang w:val="it-IT"/>
        </w:rPr>
      </w:pPr>
    </w:p>
    <w:p w14:paraId="1B177BE1" w14:textId="2F3F1F25" w:rsidR="00C41DDB" w:rsidRPr="00E97F5F" w:rsidRDefault="00370928" w:rsidP="00E97F5F">
      <w:pPr>
        <w:jc w:val="both"/>
        <w:rPr>
          <w:rFonts w:cstheme="majorHAnsi"/>
          <w:b/>
          <w:bCs/>
          <w:sz w:val="32"/>
          <w:szCs w:val="32"/>
          <w:lang w:val="it-IT"/>
        </w:rPr>
      </w:pPr>
      <w:bookmarkStart w:id="14" w:name="_Hlk47621176"/>
      <w:r w:rsidRPr="00E97F5F">
        <w:rPr>
          <w:rFonts w:cstheme="majorHAnsi"/>
          <w:b/>
          <w:bCs/>
          <w:sz w:val="32"/>
          <w:szCs w:val="32"/>
          <w:lang w:val="it-IT"/>
        </w:rPr>
        <w:t xml:space="preserve">Minima </w:t>
      </w:r>
      <w:r w:rsidR="00B62235" w:rsidRPr="006669D8">
        <w:rPr>
          <w:rFonts w:cstheme="majorHAnsi"/>
          <w:b/>
          <w:bCs/>
          <w:i/>
          <w:iCs/>
          <w:sz w:val="32"/>
          <w:szCs w:val="32"/>
          <w:lang w:val="it-IT"/>
        </w:rPr>
        <w:t>carbon footprint</w:t>
      </w:r>
      <w:r w:rsidR="00B62235" w:rsidRPr="00E97F5F">
        <w:rPr>
          <w:rFonts w:cstheme="majorHAnsi"/>
          <w:b/>
          <w:bCs/>
          <w:sz w:val="32"/>
          <w:szCs w:val="32"/>
          <w:lang w:val="it-IT"/>
        </w:rPr>
        <w:t xml:space="preserve"> e massim</w:t>
      </w:r>
      <w:r w:rsidRPr="00E97F5F">
        <w:rPr>
          <w:rFonts w:cstheme="majorHAnsi"/>
          <w:b/>
          <w:bCs/>
          <w:sz w:val="32"/>
          <w:szCs w:val="32"/>
          <w:lang w:val="it-IT"/>
        </w:rPr>
        <w:t>a</w:t>
      </w:r>
      <w:r w:rsidR="00B62235" w:rsidRPr="00E97F5F">
        <w:rPr>
          <w:rFonts w:cstheme="majorHAnsi"/>
          <w:b/>
          <w:bCs/>
          <w:sz w:val="32"/>
          <w:szCs w:val="32"/>
          <w:lang w:val="it-IT"/>
        </w:rPr>
        <w:t xml:space="preserve"> abitabilità</w:t>
      </w:r>
      <w:bookmarkStart w:id="15" w:name="_Hlk47621307"/>
      <w:bookmarkEnd w:id="14"/>
    </w:p>
    <w:p w14:paraId="5BE609E5" w14:textId="2F081225" w:rsidR="00370928" w:rsidRPr="00E97F5F" w:rsidRDefault="004969B2" w:rsidP="00E97F5F">
      <w:pPr>
        <w:jc w:val="both"/>
        <w:rPr>
          <w:lang w:val="it-IT"/>
        </w:rPr>
      </w:pPr>
      <w:r w:rsidRPr="00E97F5F">
        <w:rPr>
          <w:lang w:val="it-IT"/>
        </w:rPr>
        <w:t>Gr</w:t>
      </w:r>
      <w:r w:rsidR="00B62235" w:rsidRPr="00E97F5F">
        <w:rPr>
          <w:lang w:val="it-IT"/>
        </w:rPr>
        <w:t xml:space="preserve">azie alla piattaforma </w:t>
      </w:r>
      <w:r w:rsidRPr="00E97F5F">
        <w:rPr>
          <w:lang w:val="it-IT"/>
        </w:rPr>
        <w:t xml:space="preserve">CMF-EV, </w:t>
      </w:r>
      <w:r w:rsidR="00B62235" w:rsidRPr="00E97F5F">
        <w:rPr>
          <w:lang w:val="it-IT"/>
        </w:rPr>
        <w:t xml:space="preserve">i futuri veicoli elettrici </w:t>
      </w:r>
      <w:r w:rsidRPr="00E97F5F">
        <w:rPr>
          <w:lang w:val="it-IT"/>
        </w:rPr>
        <w:t xml:space="preserve">Renault </w:t>
      </w:r>
      <w:r w:rsidR="00B62235" w:rsidRPr="00E97F5F">
        <w:rPr>
          <w:lang w:val="it-IT"/>
        </w:rPr>
        <w:t xml:space="preserve">offriranno maggiore modularità ed abitabilità, senza dover </w:t>
      </w:r>
      <w:r w:rsidR="006669D8">
        <w:rPr>
          <w:lang w:val="it-IT"/>
        </w:rPr>
        <w:t xml:space="preserve">necessariamente </w:t>
      </w:r>
      <w:r w:rsidR="00B62235" w:rsidRPr="00E97F5F">
        <w:rPr>
          <w:lang w:val="it-IT"/>
        </w:rPr>
        <w:t>essere più alti o più lunghi</w:t>
      </w:r>
      <w:r w:rsidR="00100CDE">
        <w:rPr>
          <w:lang w:val="it-IT"/>
        </w:rPr>
        <w:t>;</w:t>
      </w:r>
      <w:r w:rsidR="00B62235" w:rsidRPr="00E97F5F">
        <w:rPr>
          <w:lang w:val="it-IT"/>
        </w:rPr>
        <w:t xml:space="preserve"> è </w:t>
      </w:r>
      <w:r w:rsidR="00100CDE">
        <w:rPr>
          <w:lang w:val="it-IT"/>
        </w:rPr>
        <w:t>ciò che</w:t>
      </w:r>
      <w:r w:rsidR="00B62235" w:rsidRPr="00E97F5F">
        <w:rPr>
          <w:lang w:val="it-IT"/>
        </w:rPr>
        <w:t xml:space="preserve"> dimostra la </w:t>
      </w:r>
      <w:proofErr w:type="spellStart"/>
      <w:r w:rsidR="00F21C9E" w:rsidRPr="00E97F5F">
        <w:rPr>
          <w:lang w:val="it-IT"/>
        </w:rPr>
        <w:t>showca</w:t>
      </w:r>
      <w:r w:rsidR="00911591">
        <w:rPr>
          <w:lang w:val="it-IT"/>
        </w:rPr>
        <w:t>r</w:t>
      </w:r>
      <w:proofErr w:type="spellEnd"/>
      <w:r w:rsidR="00911591">
        <w:rPr>
          <w:lang w:val="it-IT"/>
        </w:rPr>
        <w:t xml:space="preserve"> </w:t>
      </w:r>
      <w:proofErr w:type="spellStart"/>
      <w:r w:rsidR="00911591">
        <w:rPr>
          <w:lang w:val="it-IT"/>
        </w:rPr>
        <w:t>Mégane</w:t>
      </w:r>
      <w:proofErr w:type="spellEnd"/>
      <w:r w:rsidR="00911591">
        <w:rPr>
          <w:lang w:val="it-IT"/>
        </w:rPr>
        <w:t xml:space="preserve"> </w:t>
      </w:r>
      <w:proofErr w:type="spellStart"/>
      <w:r w:rsidR="00911591">
        <w:rPr>
          <w:lang w:val="it-IT"/>
        </w:rPr>
        <w:t>eVision</w:t>
      </w:r>
      <w:proofErr w:type="spellEnd"/>
      <w:r w:rsidR="00606CF8" w:rsidRPr="00E97F5F">
        <w:rPr>
          <w:lang w:val="it-IT"/>
        </w:rPr>
        <w:t xml:space="preserve">. </w:t>
      </w:r>
      <w:r w:rsidR="00B62235" w:rsidRPr="00E97F5F">
        <w:rPr>
          <w:lang w:val="it-IT"/>
        </w:rPr>
        <w:t xml:space="preserve">Nonostante la lunghezza contenuta </w:t>
      </w:r>
      <w:r w:rsidR="00E80F30" w:rsidRPr="00E97F5F">
        <w:rPr>
          <w:lang w:val="it-IT"/>
        </w:rPr>
        <w:t>(4</w:t>
      </w:r>
      <w:r w:rsidR="00497BF2" w:rsidRPr="00E97F5F">
        <w:rPr>
          <w:lang w:val="it-IT"/>
        </w:rPr>
        <w:t>,21</w:t>
      </w:r>
      <w:r w:rsidR="00E80F30" w:rsidRPr="00E97F5F">
        <w:rPr>
          <w:lang w:val="it-IT"/>
        </w:rPr>
        <w:t xml:space="preserve"> </w:t>
      </w:r>
      <w:r w:rsidR="00497BF2" w:rsidRPr="00E97F5F">
        <w:rPr>
          <w:lang w:val="it-IT"/>
        </w:rPr>
        <w:t>m</w:t>
      </w:r>
      <w:r w:rsidR="00E80F30" w:rsidRPr="00E97F5F">
        <w:rPr>
          <w:lang w:val="it-IT"/>
        </w:rPr>
        <w:t>)</w:t>
      </w:r>
      <w:r w:rsidR="00B62235" w:rsidRPr="00E97F5F">
        <w:rPr>
          <w:lang w:val="it-IT"/>
        </w:rPr>
        <w:t xml:space="preserve">, è in grado di offrire ai passeggeri un’abitabilità e capacità di utilizzo degne dei veicoli del segmento </w:t>
      </w:r>
      <w:r w:rsidR="00373D2A" w:rsidRPr="00E97F5F">
        <w:rPr>
          <w:lang w:val="it-IT"/>
        </w:rPr>
        <w:t>C</w:t>
      </w:r>
      <w:r w:rsidR="009B1DAF" w:rsidRPr="00E97F5F">
        <w:rPr>
          <w:lang w:val="it-IT"/>
        </w:rPr>
        <w:t xml:space="preserve"> – </w:t>
      </w:r>
      <w:r w:rsidR="00B62235" w:rsidRPr="00E97F5F">
        <w:rPr>
          <w:lang w:val="it-IT"/>
        </w:rPr>
        <w:t>che sono tradizionalmente dai</w:t>
      </w:r>
      <w:r w:rsidR="009B1DAF" w:rsidRPr="00E97F5F">
        <w:rPr>
          <w:lang w:val="it-IT"/>
        </w:rPr>
        <w:t xml:space="preserve"> </w:t>
      </w:r>
      <w:r w:rsidR="008352BB" w:rsidRPr="00E97F5F">
        <w:rPr>
          <w:lang w:val="it-IT"/>
        </w:rPr>
        <w:t xml:space="preserve">15 </w:t>
      </w:r>
      <w:r w:rsidR="00B62235" w:rsidRPr="00E97F5F">
        <w:rPr>
          <w:lang w:val="it-IT"/>
        </w:rPr>
        <w:t>ai</w:t>
      </w:r>
      <w:r w:rsidR="008352BB" w:rsidRPr="00E97F5F">
        <w:rPr>
          <w:lang w:val="it-IT"/>
        </w:rPr>
        <w:t xml:space="preserve"> </w:t>
      </w:r>
      <w:r w:rsidR="009B1DAF" w:rsidRPr="00E97F5F">
        <w:rPr>
          <w:lang w:val="it-IT"/>
        </w:rPr>
        <w:t>30 cm p</w:t>
      </w:r>
      <w:r w:rsidR="00B62235" w:rsidRPr="00E97F5F">
        <w:rPr>
          <w:lang w:val="it-IT"/>
        </w:rPr>
        <w:t xml:space="preserve">iù lunghi </w:t>
      </w:r>
      <w:r w:rsidR="009B1DAF" w:rsidRPr="00E97F5F">
        <w:rPr>
          <w:lang w:val="it-IT"/>
        </w:rPr>
        <w:t>–</w:t>
      </w:r>
      <w:r w:rsidR="000B37A4" w:rsidRPr="00E97F5F">
        <w:rPr>
          <w:lang w:val="it-IT"/>
        </w:rPr>
        <w:t xml:space="preserve"> </w:t>
      </w:r>
      <w:r w:rsidR="00B62235" w:rsidRPr="00E97F5F">
        <w:rPr>
          <w:lang w:val="it-IT"/>
        </w:rPr>
        <w:t>facilitando</w:t>
      </w:r>
      <w:r w:rsidR="006669D8">
        <w:rPr>
          <w:lang w:val="it-IT"/>
        </w:rPr>
        <w:t>, al tempo stesso,</w:t>
      </w:r>
      <w:r w:rsidR="00B62235" w:rsidRPr="00E97F5F">
        <w:rPr>
          <w:lang w:val="it-IT"/>
        </w:rPr>
        <w:t xml:space="preserve"> la circolazione in ambiente urbano</w:t>
      </w:r>
      <w:r w:rsidR="00495D20" w:rsidRPr="00E97F5F">
        <w:rPr>
          <w:lang w:val="it-IT"/>
        </w:rPr>
        <w:t xml:space="preserve">. </w:t>
      </w:r>
      <w:proofErr w:type="spellStart"/>
      <w:r w:rsidR="00911591">
        <w:rPr>
          <w:lang w:val="it-IT"/>
        </w:rPr>
        <w:t>Mégane</w:t>
      </w:r>
      <w:proofErr w:type="spellEnd"/>
      <w:r w:rsidR="00911591">
        <w:rPr>
          <w:lang w:val="it-IT"/>
        </w:rPr>
        <w:t xml:space="preserve"> </w:t>
      </w:r>
      <w:proofErr w:type="spellStart"/>
      <w:r w:rsidR="00911591">
        <w:rPr>
          <w:lang w:val="it-IT"/>
        </w:rPr>
        <w:t>eVision</w:t>
      </w:r>
      <w:proofErr w:type="spellEnd"/>
      <w:r w:rsidR="00911591" w:rsidRPr="00E97F5F">
        <w:rPr>
          <w:lang w:val="it-IT"/>
        </w:rPr>
        <w:t xml:space="preserve"> </w:t>
      </w:r>
      <w:r w:rsidR="00B62235" w:rsidRPr="00E97F5F">
        <w:rPr>
          <w:lang w:val="it-IT"/>
        </w:rPr>
        <w:t>è, i</w:t>
      </w:r>
      <w:r w:rsidR="00370928" w:rsidRPr="00E97F5F">
        <w:rPr>
          <w:lang w:val="it-IT"/>
        </w:rPr>
        <w:t xml:space="preserve">n poche parole, un veicolo che </w:t>
      </w:r>
      <w:r w:rsidR="00817F23" w:rsidRPr="00E97F5F">
        <w:rPr>
          <w:lang w:val="it-IT"/>
        </w:rPr>
        <w:t xml:space="preserve">sfida i </w:t>
      </w:r>
      <w:r w:rsidR="00370928" w:rsidRPr="00E97F5F">
        <w:rPr>
          <w:lang w:val="it-IT"/>
        </w:rPr>
        <w:t xml:space="preserve">codici dei segmenti tradizionali. </w:t>
      </w:r>
    </w:p>
    <w:bookmarkEnd w:id="15"/>
    <w:p w14:paraId="5FFEFA60" w14:textId="77777777" w:rsidR="00102FD1" w:rsidRPr="00E97F5F" w:rsidRDefault="00102FD1" w:rsidP="00E97F5F">
      <w:pPr>
        <w:jc w:val="both"/>
        <w:rPr>
          <w:lang w:val="it-IT"/>
        </w:rPr>
      </w:pPr>
    </w:p>
    <w:p w14:paraId="055A8D70" w14:textId="77777777" w:rsidR="00817F23" w:rsidRPr="00E97F5F" w:rsidRDefault="00817F23" w:rsidP="00E97F5F">
      <w:pPr>
        <w:jc w:val="both"/>
        <w:rPr>
          <w:rFonts w:cstheme="majorHAnsi"/>
          <w:b/>
          <w:bCs/>
          <w:sz w:val="32"/>
          <w:szCs w:val="32"/>
          <w:lang w:val="it-IT"/>
        </w:rPr>
      </w:pPr>
      <w:r w:rsidRPr="00E97F5F">
        <w:rPr>
          <w:rFonts w:cstheme="majorHAnsi"/>
          <w:b/>
          <w:bCs/>
          <w:sz w:val="32"/>
          <w:szCs w:val="32"/>
          <w:lang w:val="it-IT"/>
        </w:rPr>
        <w:t xml:space="preserve">Autonomia e velocità di ricarica ottimizzate </w:t>
      </w:r>
      <w:bookmarkStart w:id="16" w:name="_Hlk47621537"/>
    </w:p>
    <w:p w14:paraId="6E3735F8" w14:textId="2D2D7A18" w:rsidR="00BE5A99" w:rsidRPr="00E97F5F" w:rsidRDefault="00817F23" w:rsidP="00E97F5F">
      <w:pPr>
        <w:jc w:val="both"/>
        <w:rPr>
          <w:lang w:val="it-IT"/>
        </w:rPr>
      </w:pPr>
      <w:r w:rsidRPr="00E97F5F">
        <w:rPr>
          <w:lang w:val="it-IT"/>
        </w:rPr>
        <w:t>L’autonomia dei veicoli elettrici</w:t>
      </w:r>
      <w:r w:rsidR="006669D8">
        <w:rPr>
          <w:lang w:val="it-IT"/>
        </w:rPr>
        <w:t>, in genere,</w:t>
      </w:r>
      <w:r w:rsidRPr="00E97F5F">
        <w:rPr>
          <w:lang w:val="it-IT"/>
        </w:rPr>
        <w:t xml:space="preserve"> dipende dalle dimensioni e dalla capacità di contenere batterie più o meno voluminose. </w:t>
      </w:r>
      <w:bookmarkEnd w:id="16"/>
    </w:p>
    <w:p w14:paraId="13CDC9D6" w14:textId="170952A2" w:rsidR="00817F23" w:rsidRPr="00E97F5F" w:rsidRDefault="00177915" w:rsidP="00E97F5F">
      <w:pPr>
        <w:jc w:val="both"/>
        <w:rPr>
          <w:lang w:val="it-IT"/>
        </w:rPr>
      </w:pPr>
      <w:r w:rsidRPr="00E97F5F">
        <w:rPr>
          <w:lang w:val="it-IT"/>
        </w:rPr>
        <w:t>Un</w:t>
      </w:r>
      <w:r w:rsidR="00817F23" w:rsidRPr="00E97F5F">
        <w:rPr>
          <w:lang w:val="it-IT"/>
        </w:rPr>
        <w:t xml:space="preserve"> altro vincolo di cui </w:t>
      </w:r>
      <w:proofErr w:type="spellStart"/>
      <w:r w:rsidR="00911591">
        <w:rPr>
          <w:lang w:val="it-IT"/>
        </w:rPr>
        <w:t>Mégane</w:t>
      </w:r>
      <w:proofErr w:type="spellEnd"/>
      <w:r w:rsidR="00911591">
        <w:rPr>
          <w:lang w:val="it-IT"/>
        </w:rPr>
        <w:t xml:space="preserve"> </w:t>
      </w:r>
      <w:proofErr w:type="spellStart"/>
      <w:r w:rsidR="00911591">
        <w:rPr>
          <w:lang w:val="it-IT"/>
        </w:rPr>
        <w:t>eVision</w:t>
      </w:r>
      <w:proofErr w:type="spellEnd"/>
      <w:r w:rsidR="00911591" w:rsidRPr="00E97F5F">
        <w:rPr>
          <w:lang w:val="it-IT"/>
        </w:rPr>
        <w:t xml:space="preserve"> </w:t>
      </w:r>
      <w:r w:rsidR="00817F23" w:rsidRPr="00E97F5F">
        <w:rPr>
          <w:lang w:val="it-IT"/>
        </w:rPr>
        <w:t>può tranquillamente fare a meno</w:t>
      </w:r>
      <w:r w:rsidR="0025386F" w:rsidRPr="00E97F5F">
        <w:rPr>
          <w:lang w:val="it-IT"/>
        </w:rPr>
        <w:t xml:space="preserve">. </w:t>
      </w:r>
      <w:r w:rsidR="00817F23" w:rsidRPr="00E97F5F">
        <w:rPr>
          <w:lang w:val="it-IT"/>
        </w:rPr>
        <w:t xml:space="preserve">È infatti dotata di una batteria ultrasottile da </w:t>
      </w:r>
      <w:r w:rsidR="00E51217" w:rsidRPr="00E97F5F">
        <w:rPr>
          <w:lang w:val="it-IT"/>
        </w:rPr>
        <w:t xml:space="preserve">60 kWh </w:t>
      </w:r>
      <w:r w:rsidR="00817F23" w:rsidRPr="00E97F5F">
        <w:rPr>
          <w:lang w:val="it-IT"/>
        </w:rPr>
        <w:t>che le consente di essere più bassa e, pertanto, più aerodinamica e che riduce sensibilmente il consumo di elettricità. Con il caricabatterie</w:t>
      </w:r>
      <w:r w:rsidR="00E402A6" w:rsidRPr="00E97F5F">
        <w:rPr>
          <w:lang w:val="it-IT"/>
        </w:rPr>
        <w:t xml:space="preserve"> DC </w:t>
      </w:r>
      <w:r w:rsidR="00C22211" w:rsidRPr="00E97F5F">
        <w:rPr>
          <w:lang w:val="it-IT"/>
        </w:rPr>
        <w:t>(</w:t>
      </w:r>
      <w:r w:rsidR="00817F23" w:rsidRPr="00E97F5F">
        <w:rPr>
          <w:lang w:val="it-IT"/>
        </w:rPr>
        <w:t xml:space="preserve">fino a </w:t>
      </w:r>
      <w:r w:rsidR="00E402A6" w:rsidRPr="00E97F5F">
        <w:rPr>
          <w:lang w:val="it-IT"/>
        </w:rPr>
        <w:t>130 kW</w:t>
      </w:r>
      <w:r w:rsidR="00C22211" w:rsidRPr="00E97F5F">
        <w:rPr>
          <w:lang w:val="it-IT"/>
        </w:rPr>
        <w:t>)</w:t>
      </w:r>
      <w:r w:rsidR="00817F23" w:rsidRPr="00E97F5F">
        <w:rPr>
          <w:lang w:val="it-IT"/>
        </w:rPr>
        <w:t xml:space="preserve">, inoltre, </w:t>
      </w:r>
      <w:r w:rsidR="006669D8">
        <w:rPr>
          <w:lang w:val="it-IT"/>
        </w:rPr>
        <w:t xml:space="preserve">i tempi di </w:t>
      </w:r>
      <w:r w:rsidR="00817F23" w:rsidRPr="00E97F5F">
        <w:rPr>
          <w:lang w:val="it-IT"/>
        </w:rPr>
        <w:t xml:space="preserve">ricarica sono super veloci. </w:t>
      </w:r>
    </w:p>
    <w:p w14:paraId="2B061F80" w14:textId="78B64706" w:rsidR="00D92BFD" w:rsidRPr="00E97F5F" w:rsidRDefault="00D01C72" w:rsidP="00E97F5F">
      <w:pPr>
        <w:jc w:val="both"/>
        <w:rPr>
          <w:lang w:val="it-IT"/>
        </w:rPr>
      </w:pPr>
      <w:r>
        <w:rPr>
          <w:lang w:val="it-IT"/>
        </w:rPr>
        <w:t xml:space="preserve">Proprio per </w:t>
      </w:r>
      <w:r w:rsidR="00817F23" w:rsidRPr="00E97F5F">
        <w:rPr>
          <w:lang w:val="it-IT"/>
        </w:rPr>
        <w:t xml:space="preserve">questo, la </w:t>
      </w:r>
      <w:proofErr w:type="spellStart"/>
      <w:r w:rsidR="0048172B" w:rsidRPr="00E97F5F">
        <w:rPr>
          <w:lang w:val="it-IT"/>
        </w:rPr>
        <w:t>showcar</w:t>
      </w:r>
      <w:proofErr w:type="spellEnd"/>
      <w:r w:rsidR="0048172B" w:rsidRPr="00E97F5F">
        <w:rPr>
          <w:lang w:val="it-IT"/>
        </w:rPr>
        <w:t xml:space="preserve"> </w:t>
      </w:r>
      <w:proofErr w:type="spellStart"/>
      <w:r w:rsidR="00911591">
        <w:rPr>
          <w:lang w:val="it-IT"/>
        </w:rPr>
        <w:t>Mégane</w:t>
      </w:r>
      <w:proofErr w:type="spellEnd"/>
      <w:r w:rsidR="00911591">
        <w:rPr>
          <w:lang w:val="it-IT"/>
        </w:rPr>
        <w:t xml:space="preserve"> </w:t>
      </w:r>
      <w:proofErr w:type="spellStart"/>
      <w:r w:rsidR="00911591">
        <w:rPr>
          <w:lang w:val="it-IT"/>
        </w:rPr>
        <w:t>eVision</w:t>
      </w:r>
      <w:proofErr w:type="spellEnd"/>
      <w:r w:rsidR="00911591" w:rsidRPr="00E97F5F">
        <w:rPr>
          <w:lang w:val="it-IT"/>
        </w:rPr>
        <w:t xml:space="preserve"> </w:t>
      </w:r>
      <w:r w:rsidR="006B5595" w:rsidRPr="00E97F5F">
        <w:rPr>
          <w:lang w:val="it-IT"/>
        </w:rPr>
        <w:t xml:space="preserve">vanta capacità su strada e autostrada che, di solito, </w:t>
      </w:r>
      <w:r>
        <w:rPr>
          <w:lang w:val="it-IT"/>
        </w:rPr>
        <w:t>sono tipiche de</w:t>
      </w:r>
      <w:r w:rsidR="006B5595" w:rsidRPr="00E97F5F">
        <w:rPr>
          <w:lang w:val="it-IT"/>
        </w:rPr>
        <w:t xml:space="preserve">i veicoli di dimensioni superiori, nonostante le proporzioni esterne compatte. </w:t>
      </w:r>
      <w:r>
        <w:rPr>
          <w:lang w:val="it-IT"/>
        </w:rPr>
        <w:t xml:space="preserve">Non rientra, quindi, nelle </w:t>
      </w:r>
      <w:bookmarkStart w:id="17" w:name="_Hlk47621567"/>
      <w:r w:rsidR="006B5595" w:rsidRPr="00E97F5F">
        <w:rPr>
          <w:lang w:val="it-IT"/>
        </w:rPr>
        <w:t xml:space="preserve">categorie tradizionali. </w:t>
      </w:r>
      <w:bookmarkEnd w:id="17"/>
    </w:p>
    <w:p w14:paraId="3D6651EF" w14:textId="71A5F9C4" w:rsidR="00BE5A99" w:rsidRPr="00E97F5F" w:rsidRDefault="00BE5A99" w:rsidP="00E97F5F">
      <w:pPr>
        <w:jc w:val="both"/>
        <w:rPr>
          <w:lang w:val="it-IT"/>
        </w:rPr>
      </w:pPr>
    </w:p>
    <w:p w14:paraId="14CE5ADF" w14:textId="00C3E764" w:rsidR="004B1FAA" w:rsidRPr="00E97F5F" w:rsidRDefault="006B5595" w:rsidP="00E97F5F">
      <w:pPr>
        <w:jc w:val="both"/>
        <w:rPr>
          <w:b/>
          <w:bCs/>
          <w:sz w:val="32"/>
          <w:szCs w:val="32"/>
          <w:lang w:val="it-IT"/>
        </w:rPr>
      </w:pPr>
      <w:r w:rsidRPr="00E97F5F">
        <w:rPr>
          <w:b/>
          <w:bCs/>
          <w:sz w:val="32"/>
          <w:szCs w:val="32"/>
          <w:lang w:val="it-IT"/>
        </w:rPr>
        <w:t xml:space="preserve">Design inedito </w:t>
      </w:r>
    </w:p>
    <w:p w14:paraId="5EC41E59" w14:textId="4C1DFDDD" w:rsidR="006B5595" w:rsidRPr="00E97F5F" w:rsidRDefault="00E96A15" w:rsidP="00E97F5F">
      <w:pPr>
        <w:jc w:val="both"/>
        <w:rPr>
          <w:lang w:val="it-IT"/>
        </w:rPr>
      </w:pPr>
      <w:bookmarkStart w:id="18" w:name="_Hlk47621669"/>
      <w:r>
        <w:rPr>
          <w:lang w:val="it-IT"/>
        </w:rPr>
        <w:t>Pur c</w:t>
      </w:r>
      <w:r w:rsidR="006B5595" w:rsidRPr="00E97F5F">
        <w:rPr>
          <w:lang w:val="it-IT"/>
        </w:rPr>
        <w:t xml:space="preserve">ombinando </w:t>
      </w:r>
      <w:r w:rsidR="00911591">
        <w:rPr>
          <w:lang w:val="it-IT"/>
        </w:rPr>
        <w:t>gli elementi stilistici di citycar</w:t>
      </w:r>
      <w:r w:rsidR="006B5595" w:rsidRPr="00E97F5F">
        <w:rPr>
          <w:lang w:val="it-IT"/>
        </w:rPr>
        <w:t>,</w:t>
      </w:r>
      <w:r w:rsidR="00911591">
        <w:rPr>
          <w:lang w:val="it-IT"/>
        </w:rPr>
        <w:t xml:space="preserve"> </w:t>
      </w:r>
      <w:r w:rsidR="006B5595" w:rsidRPr="00E97F5F">
        <w:rPr>
          <w:lang w:val="it-IT"/>
        </w:rPr>
        <w:t xml:space="preserve">SUV e persino coupé, </w:t>
      </w:r>
      <w:proofErr w:type="spellStart"/>
      <w:r w:rsidR="00911591">
        <w:rPr>
          <w:lang w:val="it-IT"/>
        </w:rPr>
        <w:t>Mégane</w:t>
      </w:r>
      <w:proofErr w:type="spellEnd"/>
      <w:r w:rsidR="00911591">
        <w:rPr>
          <w:lang w:val="it-IT"/>
        </w:rPr>
        <w:t xml:space="preserve"> </w:t>
      </w:r>
      <w:proofErr w:type="spellStart"/>
      <w:r w:rsidR="00911591">
        <w:rPr>
          <w:lang w:val="it-IT"/>
        </w:rPr>
        <w:t>eVision</w:t>
      </w:r>
      <w:proofErr w:type="spellEnd"/>
      <w:r w:rsidR="00911591" w:rsidRPr="00E97F5F">
        <w:rPr>
          <w:lang w:val="it-IT"/>
        </w:rPr>
        <w:t xml:space="preserve"> </w:t>
      </w:r>
      <w:r>
        <w:rPr>
          <w:lang w:val="it-IT"/>
        </w:rPr>
        <w:t xml:space="preserve">resta </w:t>
      </w:r>
      <w:r w:rsidR="006B5595" w:rsidRPr="00E97F5F">
        <w:rPr>
          <w:lang w:val="it-IT"/>
        </w:rPr>
        <w:t>un</w:t>
      </w:r>
      <w:r w:rsidR="00911591">
        <w:rPr>
          <w:lang w:val="it-IT"/>
        </w:rPr>
        <w:t xml:space="preserve">a berlina dinamica </w:t>
      </w:r>
      <w:r w:rsidR="006B5595" w:rsidRPr="00E97F5F">
        <w:rPr>
          <w:lang w:val="it-IT"/>
        </w:rPr>
        <w:t>e modern</w:t>
      </w:r>
      <w:r w:rsidR="00911591">
        <w:rPr>
          <w:lang w:val="it-IT"/>
        </w:rPr>
        <w:t>a</w:t>
      </w:r>
      <w:r w:rsidR="006B5595" w:rsidRPr="00E97F5F">
        <w:rPr>
          <w:lang w:val="it-IT"/>
        </w:rPr>
        <w:t xml:space="preserve">, con nuove proporzioni e tratti audaci. Muscolosa, ma relativamente bassa, è molto aerodinamica, con grandi ruote più sottili di quelle </w:t>
      </w:r>
      <w:r w:rsidR="00D01C72">
        <w:rPr>
          <w:lang w:val="it-IT"/>
        </w:rPr>
        <w:t xml:space="preserve">solitamente </w:t>
      </w:r>
      <w:r w:rsidR="006B5595" w:rsidRPr="00E97F5F">
        <w:rPr>
          <w:lang w:val="it-IT"/>
        </w:rPr>
        <w:t xml:space="preserve">montate su </w:t>
      </w:r>
      <w:r w:rsidR="004F316A">
        <w:rPr>
          <w:lang w:val="it-IT"/>
        </w:rPr>
        <w:t xml:space="preserve">auto </w:t>
      </w:r>
      <w:r w:rsidR="006B5595" w:rsidRPr="00E97F5F">
        <w:rPr>
          <w:lang w:val="it-IT"/>
        </w:rPr>
        <w:t xml:space="preserve">di </w:t>
      </w:r>
      <w:r w:rsidR="006B32BE">
        <w:rPr>
          <w:lang w:val="it-IT"/>
        </w:rPr>
        <w:t xml:space="preserve">queste </w:t>
      </w:r>
      <w:r w:rsidR="006B5595" w:rsidRPr="00E97F5F">
        <w:rPr>
          <w:lang w:val="it-IT"/>
        </w:rPr>
        <w:t xml:space="preserve">dimensioni. La nuova famiglia di veicoli elettrici </w:t>
      </w:r>
      <w:r w:rsidR="00AA38BD" w:rsidRPr="00E97F5F">
        <w:rPr>
          <w:lang w:val="it-IT"/>
        </w:rPr>
        <w:t xml:space="preserve">Renault </w:t>
      </w:r>
      <w:r w:rsidR="006B5595" w:rsidRPr="00E97F5F">
        <w:rPr>
          <w:lang w:val="it-IT"/>
        </w:rPr>
        <w:t>potrà contare su questo stile innovativo, che promuove la personalità, ma anche l</w:t>
      </w:r>
      <w:r w:rsidR="004F316A">
        <w:rPr>
          <w:lang w:val="it-IT"/>
        </w:rPr>
        <w:t>’</w:t>
      </w:r>
      <w:r w:rsidR="006B5595" w:rsidRPr="00E97F5F">
        <w:rPr>
          <w:lang w:val="it-IT"/>
        </w:rPr>
        <w:t xml:space="preserve">efficienza e il benessere degli occupanti. </w:t>
      </w:r>
      <w:r w:rsidR="006B5595" w:rsidRPr="00E97F5F">
        <w:rPr>
          <w:lang w:val="it-IT"/>
        </w:rPr>
        <w:br w:type="page"/>
      </w:r>
    </w:p>
    <w:p w14:paraId="35A60575" w14:textId="77777777" w:rsidR="006B5595" w:rsidRPr="00E97F5F" w:rsidRDefault="006B5595" w:rsidP="00E97F5F">
      <w:pPr>
        <w:jc w:val="both"/>
        <w:rPr>
          <w:lang w:val="it-IT"/>
        </w:rPr>
      </w:pPr>
    </w:p>
    <w:p w14:paraId="1E67DE32" w14:textId="14BD6F00" w:rsidR="006748E4" w:rsidRPr="008C1D97" w:rsidRDefault="006748E4" w:rsidP="006B32BE">
      <w:pPr>
        <w:keepNext/>
        <w:keepLines/>
        <w:pBdr>
          <w:top w:val="single" w:sz="18" w:space="1" w:color="FFC000"/>
          <w:left w:val="single" w:sz="18" w:space="4" w:color="FFC000"/>
          <w:bottom w:val="single" w:sz="18" w:space="1" w:color="FFC000"/>
          <w:right w:val="single" w:sz="18" w:space="4" w:color="FFC000"/>
        </w:pBdr>
        <w:spacing w:before="400" w:after="40" w:line="240" w:lineRule="auto"/>
        <w:jc w:val="center"/>
        <w:outlineLvl w:val="0"/>
        <w:rPr>
          <w:rFonts w:cstheme="minorHAnsi"/>
          <w:b/>
          <w:color w:val="FFC000" w:themeColor="accent4"/>
          <w:sz w:val="48"/>
          <w:szCs w:val="48"/>
        </w:rPr>
      </w:pPr>
      <w:bookmarkStart w:id="19" w:name="_Toc53425829"/>
      <w:bookmarkEnd w:id="18"/>
      <w:r w:rsidRPr="008C1D97">
        <w:rPr>
          <w:rFonts w:cstheme="minorHAnsi"/>
          <w:b/>
          <w:color w:val="FFC000" w:themeColor="accent4"/>
          <w:sz w:val="48"/>
          <w:szCs w:val="48"/>
        </w:rPr>
        <w:t>VE</w:t>
      </w:r>
      <w:r w:rsidR="006B5595" w:rsidRPr="008C1D97">
        <w:rPr>
          <w:rFonts w:cstheme="minorHAnsi"/>
          <w:b/>
          <w:color w:val="FFC000" w:themeColor="accent4"/>
          <w:sz w:val="48"/>
          <w:szCs w:val="48"/>
        </w:rPr>
        <w:t>ICOLO</w:t>
      </w:r>
      <w:bookmarkEnd w:id="19"/>
    </w:p>
    <w:p w14:paraId="7AFCF39B" w14:textId="3FBAE821" w:rsidR="00EE51C2" w:rsidRPr="006B32BE" w:rsidRDefault="0013385C" w:rsidP="00E97F5F">
      <w:pPr>
        <w:pStyle w:val="Titolo1"/>
        <w:jc w:val="both"/>
        <w:rPr>
          <w:rFonts w:cstheme="minorHAnsi"/>
          <w:b/>
          <w:color w:val="FFC000" w:themeColor="accent4"/>
          <w:sz w:val="44"/>
        </w:rPr>
      </w:pPr>
      <w:bookmarkStart w:id="20" w:name="_Toc53425830"/>
      <w:r w:rsidRPr="006B32BE">
        <w:rPr>
          <w:rFonts w:cstheme="minorHAnsi"/>
          <w:b/>
          <w:color w:val="FFC000" w:themeColor="accent4"/>
          <w:sz w:val="36"/>
          <w:szCs w:val="36"/>
        </w:rPr>
        <w:t xml:space="preserve">Un design </w:t>
      </w:r>
      <w:r w:rsidR="004F316A" w:rsidRPr="006B32BE">
        <w:rPr>
          <w:rFonts w:cstheme="minorHAnsi"/>
          <w:b/>
          <w:i/>
          <w:iCs/>
          <w:color w:val="FFC000" w:themeColor="accent4"/>
          <w:sz w:val="36"/>
          <w:szCs w:val="36"/>
        </w:rPr>
        <w:t xml:space="preserve">Coup de </w:t>
      </w:r>
      <w:proofErr w:type="spellStart"/>
      <w:r w:rsidR="004F316A" w:rsidRPr="006B32BE">
        <w:rPr>
          <w:rFonts w:cstheme="minorHAnsi"/>
          <w:b/>
          <w:i/>
          <w:iCs/>
          <w:color w:val="FFC000" w:themeColor="accent4"/>
          <w:sz w:val="36"/>
          <w:szCs w:val="36"/>
        </w:rPr>
        <w:t>Coeur</w:t>
      </w:r>
      <w:bookmarkEnd w:id="20"/>
      <w:proofErr w:type="spellEnd"/>
      <w:r w:rsidR="004F316A" w:rsidRPr="006B32BE">
        <w:rPr>
          <w:rFonts w:cstheme="minorHAnsi"/>
          <w:b/>
          <w:i/>
          <w:iCs/>
          <w:color w:val="FFC000" w:themeColor="accent4"/>
          <w:sz w:val="36"/>
          <w:szCs w:val="36"/>
        </w:rPr>
        <w:t xml:space="preserve"> </w:t>
      </w:r>
      <w:r w:rsidR="006B5595" w:rsidRPr="006B32BE">
        <w:rPr>
          <w:rFonts w:cstheme="minorHAnsi"/>
          <w:b/>
          <w:color w:val="FFC000" w:themeColor="accent4"/>
          <w:sz w:val="36"/>
          <w:szCs w:val="36"/>
        </w:rPr>
        <w:t xml:space="preserve"> </w:t>
      </w:r>
    </w:p>
    <w:p w14:paraId="6E80DF7A" w14:textId="610A31BF" w:rsidR="00EE51C2" w:rsidRPr="006B32BE" w:rsidRDefault="00EE51C2" w:rsidP="00E97F5F">
      <w:pPr>
        <w:jc w:val="both"/>
      </w:pPr>
    </w:p>
    <w:p w14:paraId="1A431C8F" w14:textId="01ED107F" w:rsidR="00401BC0" w:rsidRPr="00E97F5F" w:rsidRDefault="006B5595" w:rsidP="00E97F5F">
      <w:pPr>
        <w:jc w:val="both"/>
        <w:rPr>
          <w:b/>
          <w:bCs/>
          <w:sz w:val="40"/>
          <w:szCs w:val="40"/>
          <w:lang w:val="it-IT"/>
        </w:rPr>
      </w:pPr>
      <w:bookmarkStart w:id="21" w:name="_Hlk47621831"/>
      <w:r w:rsidRPr="00E97F5F">
        <w:rPr>
          <w:b/>
          <w:bCs/>
          <w:sz w:val="40"/>
          <w:szCs w:val="40"/>
          <w:lang w:val="it-IT"/>
        </w:rPr>
        <w:t xml:space="preserve">Al centro della strategia design di </w:t>
      </w:r>
      <w:r w:rsidR="00BE4463" w:rsidRPr="00E97F5F">
        <w:rPr>
          <w:b/>
          <w:bCs/>
          <w:sz w:val="40"/>
          <w:szCs w:val="40"/>
          <w:lang w:val="it-IT"/>
        </w:rPr>
        <w:t>Renault</w:t>
      </w:r>
    </w:p>
    <w:p w14:paraId="00AD3CA4" w14:textId="199B51A5" w:rsidR="00C62407" w:rsidRPr="00E97F5F" w:rsidRDefault="001267F4" w:rsidP="00E97F5F">
      <w:pPr>
        <w:jc w:val="both"/>
        <w:rPr>
          <w:lang w:val="it-IT"/>
        </w:rPr>
      </w:pPr>
      <w:proofErr w:type="spellStart"/>
      <w:r>
        <w:rPr>
          <w:lang w:val="it-IT"/>
        </w:rPr>
        <w:t>M</w:t>
      </w:r>
      <w:r w:rsidR="00F72C64">
        <w:rPr>
          <w:lang w:val="it-IT"/>
        </w:rPr>
        <w:t>égane</w:t>
      </w:r>
      <w:proofErr w:type="spellEnd"/>
      <w:r w:rsidR="00F72C64">
        <w:rPr>
          <w:lang w:val="it-IT"/>
        </w:rPr>
        <w:t xml:space="preserve"> </w:t>
      </w:r>
      <w:proofErr w:type="spellStart"/>
      <w:r w:rsidR="00F72C64">
        <w:rPr>
          <w:lang w:val="it-IT"/>
        </w:rPr>
        <w:t>eVision</w:t>
      </w:r>
      <w:proofErr w:type="spellEnd"/>
      <w:r w:rsidR="00FC4AF9" w:rsidRPr="00E97F5F">
        <w:rPr>
          <w:lang w:val="it-IT"/>
        </w:rPr>
        <w:t xml:space="preserve"> </w:t>
      </w:r>
      <w:r w:rsidR="006B5595" w:rsidRPr="00E97F5F">
        <w:rPr>
          <w:lang w:val="it-IT"/>
        </w:rPr>
        <w:t xml:space="preserve">rientra </w:t>
      </w:r>
      <w:r w:rsidR="00F72C64">
        <w:rPr>
          <w:lang w:val="it-IT"/>
        </w:rPr>
        <w:t>pienamente</w:t>
      </w:r>
      <w:r w:rsidR="002E4581" w:rsidRPr="00E97F5F">
        <w:rPr>
          <w:lang w:val="it-IT"/>
        </w:rPr>
        <w:t xml:space="preserve"> </w:t>
      </w:r>
      <w:r w:rsidR="006B5595" w:rsidRPr="00E97F5F">
        <w:rPr>
          <w:lang w:val="it-IT"/>
        </w:rPr>
        <w:t>nella strategia stilistica di</w:t>
      </w:r>
      <w:r w:rsidR="00FC4AF9" w:rsidRPr="00E97F5F">
        <w:rPr>
          <w:lang w:val="it-IT"/>
        </w:rPr>
        <w:t xml:space="preserve"> Renault</w:t>
      </w:r>
      <w:r w:rsidR="00AF4E83">
        <w:rPr>
          <w:lang w:val="it-IT"/>
        </w:rPr>
        <w:t>,</w:t>
      </w:r>
      <w:r w:rsidR="0068195A" w:rsidRPr="00E97F5F">
        <w:rPr>
          <w:lang w:val="it-IT"/>
        </w:rPr>
        <w:t xml:space="preserve"> </w:t>
      </w:r>
      <w:r w:rsidR="006B5595" w:rsidRPr="00E97F5F">
        <w:rPr>
          <w:lang w:val="it-IT"/>
        </w:rPr>
        <w:t xml:space="preserve">grazie al suo design che </w:t>
      </w:r>
      <w:r w:rsidR="00B46549">
        <w:rPr>
          <w:lang w:val="it-IT"/>
        </w:rPr>
        <w:t>associa</w:t>
      </w:r>
      <w:r w:rsidR="006B5595" w:rsidRPr="00E97F5F">
        <w:rPr>
          <w:lang w:val="it-IT"/>
        </w:rPr>
        <w:t xml:space="preserve"> forme </w:t>
      </w:r>
      <w:r w:rsidR="002E4581" w:rsidRPr="00E97F5F">
        <w:rPr>
          <w:lang w:val="it-IT"/>
        </w:rPr>
        <w:t xml:space="preserve">morbide e fluide </w:t>
      </w:r>
      <w:r w:rsidR="00B46549">
        <w:rPr>
          <w:lang w:val="it-IT"/>
        </w:rPr>
        <w:t>ad</w:t>
      </w:r>
      <w:r w:rsidR="002E4581" w:rsidRPr="00E97F5F">
        <w:rPr>
          <w:lang w:val="it-IT"/>
        </w:rPr>
        <w:t xml:space="preserve"> elementi molto sottili e precisi. </w:t>
      </w:r>
      <w:r w:rsidR="00B01BA8" w:rsidRPr="00E97F5F">
        <w:rPr>
          <w:lang w:val="it-IT"/>
        </w:rPr>
        <w:t>Incarna anche l</w:t>
      </w:r>
      <w:r w:rsidR="00B307FA">
        <w:rPr>
          <w:lang w:val="it-IT"/>
        </w:rPr>
        <w:t>’</w:t>
      </w:r>
      <w:r w:rsidR="00B01BA8" w:rsidRPr="00E97F5F">
        <w:rPr>
          <w:lang w:val="it-IT"/>
        </w:rPr>
        <w:t xml:space="preserve">evoluzione </w:t>
      </w:r>
      <w:r w:rsidR="00B307FA">
        <w:rPr>
          <w:lang w:val="it-IT"/>
        </w:rPr>
        <w:t xml:space="preserve">del design con </w:t>
      </w:r>
      <w:r w:rsidR="00B01BA8" w:rsidRPr="00E97F5F">
        <w:rPr>
          <w:lang w:val="it-IT"/>
        </w:rPr>
        <w:t>la fusione tra sensualità, tecnicità e</w:t>
      </w:r>
      <w:r w:rsidR="006B32BE">
        <w:rPr>
          <w:lang w:val="it-IT"/>
        </w:rPr>
        <w:t>d</w:t>
      </w:r>
      <w:r w:rsidR="00B01BA8" w:rsidRPr="00E97F5F">
        <w:rPr>
          <w:lang w:val="it-IT"/>
        </w:rPr>
        <w:t xml:space="preserve"> aerodinamica. Un’evoluzione che era già stata preannunciata da </w:t>
      </w:r>
      <w:r w:rsidR="0049406B" w:rsidRPr="00E97F5F">
        <w:rPr>
          <w:lang w:val="it-IT"/>
        </w:rPr>
        <w:t>MORPHOZ</w:t>
      </w:r>
      <w:r w:rsidR="00B01BA8" w:rsidRPr="00E97F5F">
        <w:rPr>
          <w:lang w:val="it-IT"/>
        </w:rPr>
        <w:t xml:space="preserve">, da cui </w:t>
      </w:r>
      <w:proofErr w:type="spellStart"/>
      <w:r w:rsidR="00F72C64">
        <w:rPr>
          <w:lang w:val="it-IT"/>
        </w:rPr>
        <w:t>Mégane</w:t>
      </w:r>
      <w:proofErr w:type="spellEnd"/>
      <w:r w:rsidR="00F72C64">
        <w:rPr>
          <w:lang w:val="it-IT"/>
        </w:rPr>
        <w:t xml:space="preserve"> </w:t>
      </w:r>
      <w:proofErr w:type="spellStart"/>
      <w:r w:rsidR="00F72C64">
        <w:rPr>
          <w:lang w:val="it-IT"/>
        </w:rPr>
        <w:t>eVision</w:t>
      </w:r>
      <w:proofErr w:type="spellEnd"/>
      <w:r w:rsidR="00F72C64" w:rsidRPr="00E97F5F">
        <w:rPr>
          <w:lang w:val="it-IT"/>
        </w:rPr>
        <w:t xml:space="preserve"> </w:t>
      </w:r>
      <w:r w:rsidR="00B01BA8" w:rsidRPr="00E97F5F">
        <w:rPr>
          <w:lang w:val="it-IT"/>
        </w:rPr>
        <w:t xml:space="preserve">trae ispirazione. La precisione dei dettagli della </w:t>
      </w:r>
      <w:proofErr w:type="spellStart"/>
      <w:r w:rsidR="00B01BA8" w:rsidRPr="00E97F5F">
        <w:rPr>
          <w:lang w:val="it-IT"/>
        </w:rPr>
        <w:t>showcar</w:t>
      </w:r>
      <w:proofErr w:type="spellEnd"/>
      <w:r w:rsidR="00B01BA8" w:rsidRPr="00E97F5F">
        <w:rPr>
          <w:lang w:val="it-IT"/>
        </w:rPr>
        <w:t xml:space="preserve">, che riflettono il </w:t>
      </w:r>
      <w:r w:rsidR="00B307FA">
        <w:rPr>
          <w:lang w:val="it-IT"/>
        </w:rPr>
        <w:t xml:space="preserve">suo </w:t>
      </w:r>
      <w:r w:rsidR="00B01BA8" w:rsidRPr="00E97F5F">
        <w:rPr>
          <w:lang w:val="it-IT"/>
        </w:rPr>
        <w:t xml:space="preserve">contenuto elettrico e tecnologico, </w:t>
      </w:r>
      <w:proofErr w:type="gramStart"/>
      <w:r w:rsidR="00B01BA8" w:rsidRPr="00E97F5F">
        <w:rPr>
          <w:lang w:val="it-IT"/>
        </w:rPr>
        <w:t>lasciano intravvedere</w:t>
      </w:r>
      <w:proofErr w:type="gramEnd"/>
      <w:r w:rsidR="00B01BA8" w:rsidRPr="00E97F5F">
        <w:rPr>
          <w:lang w:val="it-IT"/>
        </w:rPr>
        <w:t xml:space="preserve"> lo spirito della nuova generazione di veicoli elettrici </w:t>
      </w:r>
      <w:r w:rsidR="0049406B" w:rsidRPr="00E97F5F">
        <w:rPr>
          <w:lang w:val="it-IT"/>
        </w:rPr>
        <w:t>Renault</w:t>
      </w:r>
      <w:r w:rsidR="00032C41" w:rsidRPr="00E97F5F">
        <w:rPr>
          <w:lang w:val="it-IT"/>
        </w:rPr>
        <w:t xml:space="preserve">. </w:t>
      </w:r>
    </w:p>
    <w:bookmarkEnd w:id="21"/>
    <w:p w14:paraId="11958C1E" w14:textId="32094092" w:rsidR="00680ACA" w:rsidRPr="00E97F5F" w:rsidRDefault="00680ACA" w:rsidP="00E97F5F">
      <w:pPr>
        <w:jc w:val="both"/>
        <w:rPr>
          <w:lang w:val="it-IT"/>
        </w:rPr>
      </w:pPr>
    </w:p>
    <w:p w14:paraId="34EDD54F" w14:textId="2703DC23" w:rsidR="009F02BB" w:rsidRPr="00E97F5F" w:rsidRDefault="00B01BA8" w:rsidP="00E97F5F">
      <w:pPr>
        <w:jc w:val="both"/>
        <w:rPr>
          <w:b/>
          <w:bCs/>
          <w:sz w:val="32"/>
          <w:szCs w:val="32"/>
          <w:lang w:val="it-IT"/>
        </w:rPr>
      </w:pPr>
      <w:r w:rsidRPr="00E97F5F">
        <w:rPr>
          <w:b/>
          <w:bCs/>
          <w:sz w:val="32"/>
          <w:szCs w:val="32"/>
          <w:lang w:val="it-IT"/>
        </w:rPr>
        <w:t xml:space="preserve">Proporzioni da </w:t>
      </w:r>
      <w:r w:rsidR="00F72C64">
        <w:rPr>
          <w:b/>
          <w:bCs/>
          <w:sz w:val="32"/>
          <w:szCs w:val="32"/>
          <w:lang w:val="it-IT"/>
        </w:rPr>
        <w:t xml:space="preserve">berlina </w:t>
      </w:r>
      <w:r w:rsidR="00664370" w:rsidRPr="00E97F5F">
        <w:rPr>
          <w:b/>
          <w:bCs/>
          <w:sz w:val="32"/>
          <w:szCs w:val="32"/>
          <w:lang w:val="it-IT"/>
        </w:rPr>
        <w:t>d</w:t>
      </w:r>
      <w:r w:rsidRPr="00E97F5F">
        <w:rPr>
          <w:b/>
          <w:bCs/>
          <w:sz w:val="32"/>
          <w:szCs w:val="32"/>
          <w:lang w:val="it-IT"/>
        </w:rPr>
        <w:t>inamic</w:t>
      </w:r>
      <w:r w:rsidR="00F72C64">
        <w:rPr>
          <w:b/>
          <w:bCs/>
          <w:sz w:val="32"/>
          <w:szCs w:val="32"/>
          <w:lang w:val="it-IT"/>
        </w:rPr>
        <w:t xml:space="preserve">a </w:t>
      </w:r>
      <w:r w:rsidRPr="00E97F5F">
        <w:rPr>
          <w:b/>
          <w:bCs/>
          <w:sz w:val="32"/>
          <w:szCs w:val="32"/>
          <w:lang w:val="it-IT"/>
        </w:rPr>
        <w:t xml:space="preserve"> </w:t>
      </w:r>
    </w:p>
    <w:p w14:paraId="66A62D6B" w14:textId="5F81A585" w:rsidR="00102FD1" w:rsidRPr="00E97F5F" w:rsidRDefault="00F72C64" w:rsidP="00F72C64">
      <w:pPr>
        <w:jc w:val="both"/>
        <w:rPr>
          <w:lang w:val="it-IT"/>
        </w:rPr>
      </w:pPr>
      <w:r>
        <w:rPr>
          <w:lang w:val="it-IT"/>
        </w:rPr>
        <w:t xml:space="preserve">Il design della </w:t>
      </w:r>
      <w:proofErr w:type="spellStart"/>
      <w:r w:rsidR="00D41AE5" w:rsidRPr="00E97F5F">
        <w:rPr>
          <w:lang w:val="it-IT"/>
        </w:rPr>
        <w:t>show</w:t>
      </w:r>
      <w:r w:rsidR="00B01BA8" w:rsidRPr="00E97F5F">
        <w:rPr>
          <w:lang w:val="it-IT"/>
        </w:rPr>
        <w:t>car</w:t>
      </w:r>
      <w:proofErr w:type="spellEnd"/>
      <w:r w:rsidR="00D41AE5" w:rsidRPr="00E97F5F">
        <w:rPr>
          <w:lang w:val="it-IT"/>
        </w:rPr>
        <w:t xml:space="preserve"> </w:t>
      </w:r>
      <w:proofErr w:type="spellStart"/>
      <w:r>
        <w:rPr>
          <w:lang w:val="it-IT"/>
        </w:rPr>
        <w:t>Mégane</w:t>
      </w:r>
      <w:proofErr w:type="spellEnd"/>
      <w:r>
        <w:rPr>
          <w:lang w:val="it-IT"/>
        </w:rPr>
        <w:t xml:space="preserve"> </w:t>
      </w:r>
      <w:proofErr w:type="spellStart"/>
      <w:r>
        <w:rPr>
          <w:lang w:val="it-IT"/>
        </w:rPr>
        <w:t>eVision</w:t>
      </w:r>
      <w:proofErr w:type="spellEnd"/>
      <w:r w:rsidRPr="00E97F5F">
        <w:rPr>
          <w:lang w:val="it-IT"/>
        </w:rPr>
        <w:t xml:space="preserve"> </w:t>
      </w:r>
      <w:r>
        <w:rPr>
          <w:lang w:val="it-IT"/>
        </w:rPr>
        <w:t xml:space="preserve">è nuovo nelle proporzioni </w:t>
      </w:r>
      <w:r w:rsidR="002A4D0B">
        <w:rPr>
          <w:lang w:val="it-IT"/>
        </w:rPr>
        <w:t>e molto</w:t>
      </w:r>
      <w:r>
        <w:rPr>
          <w:lang w:val="it-IT"/>
        </w:rPr>
        <w:t xml:space="preserve"> moderno. </w:t>
      </w:r>
      <w:r w:rsidR="00B01BA8" w:rsidRPr="00E97F5F">
        <w:rPr>
          <w:lang w:val="it-IT"/>
        </w:rPr>
        <w:t>Con</w:t>
      </w:r>
      <w:r w:rsidR="007842D1" w:rsidRPr="00E97F5F">
        <w:rPr>
          <w:lang w:val="it-IT"/>
        </w:rPr>
        <w:t xml:space="preserve"> le sue grandi ruote, l’altezza della scocca pronunciata e l’impressione di robustezza che ne deriva, eredita </w:t>
      </w:r>
      <w:r w:rsidR="00B307FA">
        <w:rPr>
          <w:lang w:val="it-IT"/>
        </w:rPr>
        <w:t xml:space="preserve">a livello di </w:t>
      </w:r>
      <w:r w:rsidR="007842D1" w:rsidRPr="00E97F5F">
        <w:rPr>
          <w:lang w:val="it-IT"/>
        </w:rPr>
        <w:t xml:space="preserve">look, </w:t>
      </w:r>
      <w:r w:rsidR="00B307FA">
        <w:rPr>
          <w:lang w:val="it-IT"/>
        </w:rPr>
        <w:t xml:space="preserve">ad </w:t>
      </w:r>
      <w:r w:rsidR="007842D1" w:rsidRPr="00E97F5F">
        <w:rPr>
          <w:lang w:val="it-IT"/>
        </w:rPr>
        <w:t xml:space="preserve">esempio, alcuni attributi tipici dei SUV. La compattezza, gli sbalzi molto ridotti e il passo ampio la fanno assomigliare più a una berlina urbana. </w:t>
      </w:r>
      <w:r>
        <w:rPr>
          <w:lang w:val="it-IT"/>
        </w:rPr>
        <w:t xml:space="preserve">Il suo design rimanda anche al mondo delle coupé con lo spoiler integrato nella parte alta del cielo e la presenza del diffusore in alluminio sotto il paraurti. </w:t>
      </w:r>
    </w:p>
    <w:p w14:paraId="0CDF9579" w14:textId="77777777" w:rsidR="00A96345" w:rsidRPr="00E97F5F" w:rsidRDefault="00A96345" w:rsidP="00E97F5F">
      <w:pPr>
        <w:jc w:val="both"/>
        <w:rPr>
          <w:lang w:val="it-IT"/>
        </w:rPr>
      </w:pPr>
    </w:p>
    <w:p w14:paraId="1D297BDF" w14:textId="3DEAE6D5" w:rsidR="00102FD1" w:rsidRPr="00E97F5F" w:rsidRDefault="00680ACA" w:rsidP="00E97F5F">
      <w:pPr>
        <w:jc w:val="both"/>
        <w:rPr>
          <w:b/>
          <w:bCs/>
          <w:sz w:val="32"/>
          <w:szCs w:val="32"/>
          <w:lang w:val="it-IT"/>
        </w:rPr>
      </w:pPr>
      <w:r w:rsidRPr="00E97F5F">
        <w:rPr>
          <w:b/>
          <w:bCs/>
          <w:sz w:val="32"/>
          <w:szCs w:val="32"/>
          <w:lang w:val="it-IT"/>
        </w:rPr>
        <w:t>T</w:t>
      </w:r>
      <w:r w:rsidR="007842D1" w:rsidRPr="00E97F5F">
        <w:rPr>
          <w:b/>
          <w:bCs/>
          <w:sz w:val="32"/>
          <w:szCs w:val="32"/>
          <w:lang w:val="it-IT"/>
        </w:rPr>
        <w:t xml:space="preserve">etto flottante </w:t>
      </w:r>
    </w:p>
    <w:p w14:paraId="2CC18CF5" w14:textId="4B63B0B0" w:rsidR="007842D1" w:rsidRPr="00E97F5F" w:rsidRDefault="007842D1" w:rsidP="00E97F5F">
      <w:pPr>
        <w:jc w:val="both"/>
        <w:rPr>
          <w:lang w:val="it-IT"/>
        </w:rPr>
      </w:pPr>
      <w:r w:rsidRPr="00E97F5F">
        <w:rPr>
          <w:lang w:val="it-IT"/>
        </w:rPr>
        <w:t xml:space="preserve">Il tetto di </w:t>
      </w:r>
      <w:proofErr w:type="spellStart"/>
      <w:r w:rsidR="004122BA" w:rsidRPr="004122BA">
        <w:rPr>
          <w:lang w:val="it-IT"/>
        </w:rPr>
        <w:t>Mégane</w:t>
      </w:r>
      <w:proofErr w:type="spellEnd"/>
      <w:r w:rsidR="004122BA" w:rsidRPr="004122BA">
        <w:rPr>
          <w:lang w:val="it-IT"/>
        </w:rPr>
        <w:t xml:space="preserve"> </w:t>
      </w:r>
      <w:proofErr w:type="spellStart"/>
      <w:r w:rsidR="004122BA" w:rsidRPr="004122BA">
        <w:rPr>
          <w:lang w:val="it-IT"/>
        </w:rPr>
        <w:t>eVision</w:t>
      </w:r>
      <w:proofErr w:type="spellEnd"/>
      <w:r w:rsidR="004122BA" w:rsidRPr="004122BA">
        <w:rPr>
          <w:lang w:val="it-IT"/>
        </w:rPr>
        <w:t xml:space="preserve"> </w:t>
      </w:r>
      <w:r w:rsidR="007436D5" w:rsidRPr="00E97F5F">
        <w:rPr>
          <w:lang w:val="it-IT"/>
        </w:rPr>
        <w:t>s</w:t>
      </w:r>
      <w:r w:rsidRPr="00E97F5F">
        <w:rPr>
          <w:lang w:val="it-IT"/>
        </w:rPr>
        <w:t xml:space="preserve">i distingue per la tinta dorata </w:t>
      </w:r>
      <w:r w:rsidR="005161A5" w:rsidRPr="00E97F5F">
        <w:rPr>
          <w:lang w:val="it-IT"/>
        </w:rPr>
        <w:t>Gold</w:t>
      </w:r>
      <w:r w:rsidR="001B18F8" w:rsidRPr="00E97F5F">
        <w:rPr>
          <w:lang w:val="it-IT"/>
        </w:rPr>
        <w:t xml:space="preserve">, </w:t>
      </w:r>
      <w:r w:rsidRPr="00E97F5F">
        <w:rPr>
          <w:lang w:val="it-IT"/>
        </w:rPr>
        <w:t xml:space="preserve">che </w:t>
      </w:r>
      <w:r w:rsidR="0033404A" w:rsidRPr="00E97F5F">
        <w:rPr>
          <w:lang w:val="it-IT"/>
        </w:rPr>
        <w:t>procede sfuma</w:t>
      </w:r>
      <w:r w:rsidR="00B307FA">
        <w:rPr>
          <w:lang w:val="it-IT"/>
        </w:rPr>
        <w:t>ndo</w:t>
      </w:r>
      <w:r w:rsidR="0033404A" w:rsidRPr="00E97F5F">
        <w:rPr>
          <w:lang w:val="it-IT"/>
        </w:rPr>
        <w:t xml:space="preserve"> dal montante del parabrezza anteriore conferendogli un</w:t>
      </w:r>
      <w:r w:rsidR="00DB33AC" w:rsidRPr="00E97F5F">
        <w:rPr>
          <w:lang w:val="it-IT"/>
        </w:rPr>
        <w:t xml:space="preserve"> aspetto leggero e fluttuante. </w:t>
      </w:r>
      <w:r w:rsidR="003B17D4">
        <w:rPr>
          <w:lang w:val="it-IT"/>
        </w:rPr>
        <w:t>Il tetto a</w:t>
      </w:r>
      <w:r w:rsidR="00DB33AC" w:rsidRPr="00E97F5F">
        <w:rPr>
          <w:lang w:val="it-IT"/>
        </w:rPr>
        <w:t xml:space="preserve">ccentua l’impressione aerodinamica del veicolo creata dalle linee profilate dell’abitacolo.  </w:t>
      </w:r>
    </w:p>
    <w:p w14:paraId="5060947D" w14:textId="77777777" w:rsidR="007842D1" w:rsidRPr="00E97F5F" w:rsidRDefault="007842D1" w:rsidP="00E97F5F">
      <w:pPr>
        <w:jc w:val="both"/>
        <w:rPr>
          <w:lang w:val="it-IT"/>
        </w:rPr>
      </w:pPr>
    </w:p>
    <w:p w14:paraId="29984FF5" w14:textId="3D6B7638" w:rsidR="00102FD1" w:rsidRPr="00E97F5F" w:rsidRDefault="00DB33AC" w:rsidP="00E97F5F">
      <w:pPr>
        <w:jc w:val="both"/>
        <w:rPr>
          <w:b/>
          <w:bCs/>
          <w:sz w:val="32"/>
          <w:szCs w:val="32"/>
          <w:lang w:val="it-IT"/>
        </w:rPr>
      </w:pPr>
      <w:r w:rsidRPr="00E97F5F">
        <w:rPr>
          <w:b/>
          <w:bCs/>
          <w:sz w:val="32"/>
          <w:szCs w:val="32"/>
          <w:lang w:val="it-IT"/>
        </w:rPr>
        <w:t xml:space="preserve">Cofano bombato </w:t>
      </w:r>
    </w:p>
    <w:p w14:paraId="2E4FDABE" w14:textId="56C58D0A" w:rsidR="007436D5" w:rsidRPr="00E97F5F" w:rsidRDefault="00DB33AC" w:rsidP="00E97F5F">
      <w:pPr>
        <w:jc w:val="both"/>
        <w:rPr>
          <w:lang w:val="it-IT"/>
        </w:rPr>
      </w:pPr>
      <w:r w:rsidRPr="00E97F5F">
        <w:rPr>
          <w:lang w:val="it-IT"/>
        </w:rPr>
        <w:t>Il cofano d</w:t>
      </w:r>
      <w:r w:rsidR="004122BA">
        <w:rPr>
          <w:lang w:val="it-IT"/>
        </w:rPr>
        <w:t xml:space="preserve">ella </w:t>
      </w:r>
      <w:proofErr w:type="spellStart"/>
      <w:r w:rsidR="004122BA">
        <w:rPr>
          <w:lang w:val="it-IT"/>
        </w:rPr>
        <w:t>showcar</w:t>
      </w:r>
      <w:proofErr w:type="spellEnd"/>
      <w:r w:rsidR="00615CCA" w:rsidRPr="00E97F5F">
        <w:rPr>
          <w:lang w:val="it-IT"/>
        </w:rPr>
        <w:t xml:space="preserve">, </w:t>
      </w:r>
      <w:r w:rsidRPr="00E97F5F">
        <w:rPr>
          <w:lang w:val="it-IT"/>
        </w:rPr>
        <w:t xml:space="preserve">movimentato da due prese d’aria, è bombato e molto scolpito. Contribuisce a conferire personalità al veicolo. Il contorno continuo fino al centro della calandra sottolinea l’identità del logo </w:t>
      </w:r>
      <w:r w:rsidR="00331269" w:rsidRPr="00E97F5F">
        <w:rPr>
          <w:lang w:val="it-IT"/>
        </w:rPr>
        <w:t>Renault</w:t>
      </w:r>
      <w:r w:rsidR="007436D5" w:rsidRPr="00E97F5F">
        <w:rPr>
          <w:lang w:val="it-IT"/>
        </w:rPr>
        <w:t xml:space="preserve"> </w:t>
      </w:r>
      <w:r w:rsidRPr="00E97F5F">
        <w:rPr>
          <w:lang w:val="it-IT"/>
        </w:rPr>
        <w:t xml:space="preserve">valorizzandolo, proprio come la parte superiore. </w:t>
      </w:r>
    </w:p>
    <w:p w14:paraId="4DC2B515" w14:textId="77777777" w:rsidR="00102FD1" w:rsidRPr="00E97F5F" w:rsidRDefault="00102FD1" w:rsidP="00E97F5F">
      <w:pPr>
        <w:jc w:val="both"/>
        <w:rPr>
          <w:lang w:val="it-IT"/>
        </w:rPr>
      </w:pPr>
    </w:p>
    <w:p w14:paraId="7DAA18FC" w14:textId="013559C6" w:rsidR="009F02BB" w:rsidRPr="00E97F5F" w:rsidRDefault="00DD0194" w:rsidP="00E97F5F">
      <w:pPr>
        <w:jc w:val="both"/>
        <w:rPr>
          <w:b/>
          <w:bCs/>
          <w:sz w:val="32"/>
          <w:szCs w:val="32"/>
          <w:lang w:val="it-IT"/>
        </w:rPr>
      </w:pPr>
      <w:r w:rsidRPr="00E97F5F">
        <w:rPr>
          <w:b/>
          <w:bCs/>
          <w:sz w:val="32"/>
          <w:szCs w:val="32"/>
          <w:lang w:val="it-IT"/>
        </w:rPr>
        <w:t>R</w:t>
      </w:r>
      <w:r w:rsidR="00DB33AC" w:rsidRPr="00E97F5F">
        <w:rPr>
          <w:b/>
          <w:bCs/>
          <w:sz w:val="32"/>
          <w:szCs w:val="32"/>
          <w:lang w:val="it-IT"/>
        </w:rPr>
        <w:t xml:space="preserve">uote aerodinamiche </w:t>
      </w:r>
    </w:p>
    <w:p w14:paraId="0D675275" w14:textId="0BB7D6C2" w:rsidR="007436D5" w:rsidRPr="00E97F5F" w:rsidRDefault="009E54C1" w:rsidP="00E97F5F">
      <w:pPr>
        <w:jc w:val="both"/>
        <w:rPr>
          <w:lang w:val="it-IT"/>
        </w:rPr>
      </w:pPr>
      <w:r w:rsidRPr="00E97F5F">
        <w:rPr>
          <w:lang w:val="it-IT"/>
        </w:rPr>
        <w:t xml:space="preserve">Proprio come la concept car </w:t>
      </w:r>
      <w:r w:rsidR="007436D5" w:rsidRPr="00E97F5F">
        <w:rPr>
          <w:lang w:val="it-IT"/>
        </w:rPr>
        <w:t xml:space="preserve">MORPHOZ, </w:t>
      </w:r>
      <w:r w:rsidRPr="00E97F5F">
        <w:rPr>
          <w:lang w:val="it-IT"/>
        </w:rPr>
        <w:t xml:space="preserve">anche </w:t>
      </w:r>
      <w:proofErr w:type="spellStart"/>
      <w:r w:rsidR="004122BA" w:rsidRPr="004122BA">
        <w:rPr>
          <w:lang w:val="it-IT"/>
        </w:rPr>
        <w:t>Mégane</w:t>
      </w:r>
      <w:proofErr w:type="spellEnd"/>
      <w:r w:rsidR="004122BA" w:rsidRPr="004122BA">
        <w:rPr>
          <w:lang w:val="it-IT"/>
        </w:rPr>
        <w:t xml:space="preserve"> </w:t>
      </w:r>
      <w:proofErr w:type="spellStart"/>
      <w:r w:rsidR="004122BA" w:rsidRPr="004122BA">
        <w:rPr>
          <w:lang w:val="it-IT"/>
        </w:rPr>
        <w:t>eVision</w:t>
      </w:r>
      <w:proofErr w:type="spellEnd"/>
      <w:r w:rsidR="004122BA" w:rsidRPr="004122BA">
        <w:rPr>
          <w:lang w:val="it-IT"/>
        </w:rPr>
        <w:t xml:space="preserve"> </w:t>
      </w:r>
      <w:r w:rsidRPr="00E97F5F">
        <w:rPr>
          <w:lang w:val="it-IT"/>
        </w:rPr>
        <w:t xml:space="preserve">è dotata di grandi ruote che riprendono il tema aerodinamico. Questo si </w:t>
      </w:r>
      <w:r w:rsidR="00B307FA">
        <w:rPr>
          <w:lang w:val="it-IT"/>
        </w:rPr>
        <w:t>nota</w:t>
      </w:r>
      <w:r w:rsidRPr="00E97F5F">
        <w:rPr>
          <w:lang w:val="it-IT"/>
        </w:rPr>
        <w:t xml:space="preserve">, </w:t>
      </w:r>
      <w:r w:rsidR="0051541A">
        <w:rPr>
          <w:lang w:val="it-IT"/>
        </w:rPr>
        <w:t>innanzitutto</w:t>
      </w:r>
      <w:r w:rsidRPr="00E97F5F">
        <w:rPr>
          <w:lang w:val="it-IT"/>
        </w:rPr>
        <w:t>, nel disegno dei cerchi da</w:t>
      </w:r>
      <w:r w:rsidR="00327940" w:rsidRPr="00E97F5F">
        <w:rPr>
          <w:lang w:val="it-IT"/>
        </w:rPr>
        <w:t xml:space="preserve"> 20</w:t>
      </w:r>
      <w:r w:rsidRPr="00E97F5F">
        <w:rPr>
          <w:lang w:val="it-IT"/>
        </w:rPr>
        <w:t xml:space="preserve">”, a forma </w:t>
      </w:r>
      <w:r w:rsidRPr="00E97F5F">
        <w:rPr>
          <w:lang w:val="it-IT"/>
        </w:rPr>
        <w:lastRenderedPageBreak/>
        <w:t xml:space="preserve">di pale d’elica. La parte esterna è chiusa il più possibile ed allineata con la carrozzeria per </w:t>
      </w:r>
      <w:r w:rsidR="00B307FA">
        <w:rPr>
          <w:lang w:val="it-IT"/>
        </w:rPr>
        <w:t>incrementare</w:t>
      </w:r>
      <w:r w:rsidRPr="00E97F5F">
        <w:rPr>
          <w:lang w:val="it-IT"/>
        </w:rPr>
        <w:t xml:space="preserve"> l’aerodinamica e</w:t>
      </w:r>
      <w:r w:rsidR="007E6BBE">
        <w:rPr>
          <w:lang w:val="it-IT"/>
        </w:rPr>
        <w:t>d</w:t>
      </w:r>
      <w:r w:rsidRPr="00E97F5F">
        <w:rPr>
          <w:lang w:val="it-IT"/>
        </w:rPr>
        <w:t xml:space="preserve"> ottenere più efficienza limitando le turbolenze. Allo stesso modo, le ruote – come una parte </w:t>
      </w:r>
      <w:r w:rsidR="002A4D0B" w:rsidRPr="00E97F5F">
        <w:rPr>
          <w:lang w:val="it-IT"/>
        </w:rPr>
        <w:t>degli</w:t>
      </w:r>
      <w:r w:rsidRPr="00E97F5F">
        <w:rPr>
          <w:lang w:val="it-IT"/>
        </w:rPr>
        <w:t xml:space="preserve"> pneumatici </w:t>
      </w:r>
      <w:r w:rsidR="004122BA">
        <w:rPr>
          <w:lang w:val="it-IT"/>
        </w:rPr>
        <w:t>2</w:t>
      </w:r>
      <w:r w:rsidR="002F6AA4" w:rsidRPr="00E97F5F">
        <w:rPr>
          <w:lang w:val="it-IT"/>
        </w:rPr>
        <w:t>45/40 ZR 20</w:t>
      </w:r>
      <w:r w:rsidR="006A21F5" w:rsidRPr="00E97F5F">
        <w:rPr>
          <w:lang w:val="it-IT"/>
        </w:rPr>
        <w:t xml:space="preserve"> </w:t>
      </w:r>
      <w:r w:rsidRPr="00E97F5F">
        <w:rPr>
          <w:lang w:val="it-IT"/>
        </w:rPr>
        <w:t>–</w:t>
      </w:r>
      <w:r w:rsidR="006A21F5" w:rsidRPr="00E97F5F">
        <w:rPr>
          <w:lang w:val="it-IT"/>
        </w:rPr>
        <w:t xml:space="preserve"> </w:t>
      </w:r>
      <w:r w:rsidR="001E6060" w:rsidRPr="00E97F5F">
        <w:rPr>
          <w:lang w:val="it-IT"/>
        </w:rPr>
        <w:t>so</w:t>
      </w:r>
      <w:r w:rsidRPr="00E97F5F">
        <w:rPr>
          <w:lang w:val="it-IT"/>
        </w:rPr>
        <w:t xml:space="preserve">no ricoperte da </w:t>
      </w:r>
      <w:proofErr w:type="spellStart"/>
      <w:r w:rsidRPr="00E97F5F">
        <w:rPr>
          <w:lang w:val="it-IT"/>
        </w:rPr>
        <w:t>copri</w:t>
      </w:r>
      <w:r w:rsidR="00BD5744">
        <w:rPr>
          <w:lang w:val="it-IT"/>
        </w:rPr>
        <w:t>dadi</w:t>
      </w:r>
      <w:proofErr w:type="spellEnd"/>
      <w:r w:rsidRPr="00E97F5F">
        <w:rPr>
          <w:lang w:val="it-IT"/>
        </w:rPr>
        <w:t xml:space="preserve"> da 21”, completati da flap aerodinamici mentre le linee decorative sfumate ricordano quelle delle griglie inferiori. </w:t>
      </w:r>
    </w:p>
    <w:p w14:paraId="6DE1DA9A" w14:textId="0C8C4540" w:rsidR="00265D36" w:rsidRPr="00E97F5F" w:rsidRDefault="00265D36" w:rsidP="00E97F5F">
      <w:pPr>
        <w:jc w:val="both"/>
        <w:rPr>
          <w:lang w:val="it-IT"/>
        </w:rPr>
      </w:pPr>
    </w:p>
    <w:p w14:paraId="7C49731A" w14:textId="6C2F23B7" w:rsidR="00265D36" w:rsidRPr="00E97F5F" w:rsidRDefault="00265D36" w:rsidP="00E97F5F">
      <w:pPr>
        <w:jc w:val="both"/>
        <w:rPr>
          <w:b/>
          <w:bCs/>
          <w:sz w:val="32"/>
          <w:szCs w:val="32"/>
          <w:lang w:val="it-IT"/>
        </w:rPr>
      </w:pPr>
      <w:r w:rsidRPr="00E97F5F">
        <w:rPr>
          <w:b/>
          <w:bCs/>
          <w:sz w:val="32"/>
          <w:szCs w:val="32"/>
          <w:lang w:val="it-IT"/>
        </w:rPr>
        <w:t>Passa</w:t>
      </w:r>
      <w:r w:rsidR="009E54C1" w:rsidRPr="00E97F5F">
        <w:rPr>
          <w:b/>
          <w:bCs/>
          <w:sz w:val="32"/>
          <w:szCs w:val="32"/>
          <w:lang w:val="it-IT"/>
        </w:rPr>
        <w:t>ruot</w:t>
      </w:r>
      <w:r w:rsidR="006A56BC">
        <w:rPr>
          <w:b/>
          <w:bCs/>
          <w:sz w:val="32"/>
          <w:szCs w:val="32"/>
          <w:lang w:val="it-IT"/>
        </w:rPr>
        <w:t>a</w:t>
      </w:r>
      <w:r w:rsidR="009E54C1" w:rsidRPr="00E97F5F">
        <w:rPr>
          <w:b/>
          <w:bCs/>
          <w:sz w:val="32"/>
          <w:szCs w:val="32"/>
          <w:lang w:val="it-IT"/>
        </w:rPr>
        <w:t xml:space="preserve"> pronunciati </w:t>
      </w:r>
    </w:p>
    <w:p w14:paraId="4EE96698" w14:textId="2B70720D" w:rsidR="00327940" w:rsidRPr="00E97F5F" w:rsidRDefault="009E54C1" w:rsidP="00E97F5F">
      <w:pPr>
        <w:jc w:val="both"/>
        <w:rPr>
          <w:lang w:val="it-IT"/>
        </w:rPr>
      </w:pPr>
      <w:r w:rsidRPr="00E97F5F">
        <w:rPr>
          <w:lang w:val="it-IT"/>
        </w:rPr>
        <w:t>I passaruot</w:t>
      </w:r>
      <w:r w:rsidR="00003A30">
        <w:rPr>
          <w:lang w:val="it-IT"/>
        </w:rPr>
        <w:t>a</w:t>
      </w:r>
      <w:r w:rsidRPr="00E97F5F">
        <w:rPr>
          <w:lang w:val="it-IT"/>
        </w:rPr>
        <w:t xml:space="preserve"> migliorano il rapporto visivo del veicolo. </w:t>
      </w:r>
      <w:r w:rsidR="00125EF2" w:rsidRPr="00E97F5F">
        <w:rPr>
          <w:lang w:val="it-IT"/>
        </w:rPr>
        <w:t>Lisci e</w:t>
      </w:r>
      <w:r w:rsidR="004122BA">
        <w:rPr>
          <w:lang w:val="it-IT"/>
        </w:rPr>
        <w:t xml:space="preserve"> verniciati </w:t>
      </w:r>
      <w:r w:rsidR="00125EF2" w:rsidRPr="00E97F5F">
        <w:rPr>
          <w:lang w:val="it-IT"/>
        </w:rPr>
        <w:t xml:space="preserve">nero lucido, conferiscono a </w:t>
      </w:r>
      <w:proofErr w:type="spellStart"/>
      <w:r w:rsidR="004122BA" w:rsidRPr="004122BA">
        <w:rPr>
          <w:lang w:val="it-IT"/>
        </w:rPr>
        <w:t>Mégane</w:t>
      </w:r>
      <w:proofErr w:type="spellEnd"/>
      <w:r w:rsidR="004122BA" w:rsidRPr="004122BA">
        <w:rPr>
          <w:lang w:val="it-IT"/>
        </w:rPr>
        <w:t xml:space="preserve"> </w:t>
      </w:r>
      <w:proofErr w:type="spellStart"/>
      <w:r w:rsidR="004122BA" w:rsidRPr="004122BA">
        <w:rPr>
          <w:lang w:val="it-IT"/>
        </w:rPr>
        <w:t>eVision</w:t>
      </w:r>
      <w:proofErr w:type="spellEnd"/>
      <w:r w:rsidR="004122BA" w:rsidRPr="004122BA">
        <w:rPr>
          <w:lang w:val="it-IT"/>
        </w:rPr>
        <w:t xml:space="preserve"> </w:t>
      </w:r>
      <w:r w:rsidR="00125EF2" w:rsidRPr="00E97F5F">
        <w:rPr>
          <w:lang w:val="it-IT"/>
        </w:rPr>
        <w:t>un look elettrico molto urbano</w:t>
      </w:r>
      <w:r w:rsidR="00327940" w:rsidRPr="00E97F5F">
        <w:rPr>
          <w:lang w:val="it-IT"/>
        </w:rPr>
        <w:t>.</w:t>
      </w:r>
    </w:p>
    <w:p w14:paraId="17E063EF" w14:textId="2D79B238" w:rsidR="00053BEC" w:rsidRPr="00E97F5F" w:rsidRDefault="00053BEC" w:rsidP="00E97F5F">
      <w:pPr>
        <w:jc w:val="both"/>
        <w:rPr>
          <w:lang w:val="it-IT"/>
        </w:rPr>
      </w:pPr>
    </w:p>
    <w:p w14:paraId="30B6D7A0" w14:textId="6CFDE1DD" w:rsidR="00265D36" w:rsidRPr="00E97F5F" w:rsidRDefault="00125EF2" w:rsidP="00E97F5F">
      <w:pPr>
        <w:jc w:val="both"/>
        <w:rPr>
          <w:b/>
          <w:bCs/>
          <w:sz w:val="32"/>
          <w:szCs w:val="32"/>
          <w:lang w:val="it-IT"/>
        </w:rPr>
      </w:pPr>
      <w:r w:rsidRPr="00E97F5F">
        <w:rPr>
          <w:b/>
          <w:bCs/>
          <w:sz w:val="32"/>
          <w:szCs w:val="32"/>
          <w:lang w:val="it-IT"/>
        </w:rPr>
        <w:t xml:space="preserve">Frontale </w:t>
      </w:r>
    </w:p>
    <w:p w14:paraId="4C483012" w14:textId="1673DB69" w:rsidR="000B1D2C" w:rsidRPr="00E97F5F" w:rsidRDefault="00125EF2" w:rsidP="00E97F5F">
      <w:pPr>
        <w:jc w:val="both"/>
        <w:rPr>
          <w:lang w:val="it-IT"/>
        </w:rPr>
      </w:pPr>
      <w:r w:rsidRPr="00E97F5F">
        <w:rPr>
          <w:lang w:val="it-IT"/>
        </w:rPr>
        <w:t>Il frontale d</w:t>
      </w:r>
      <w:r w:rsidR="004122BA">
        <w:rPr>
          <w:lang w:val="it-IT"/>
        </w:rPr>
        <w:t xml:space="preserve">i </w:t>
      </w:r>
      <w:proofErr w:type="spellStart"/>
      <w:r w:rsidR="004122BA" w:rsidRPr="00426630">
        <w:rPr>
          <w:lang w:val="it-IT"/>
        </w:rPr>
        <w:t>Mégane</w:t>
      </w:r>
      <w:proofErr w:type="spellEnd"/>
      <w:r w:rsidR="004122BA" w:rsidRPr="00426630">
        <w:rPr>
          <w:lang w:val="it-IT"/>
        </w:rPr>
        <w:t xml:space="preserve"> </w:t>
      </w:r>
      <w:proofErr w:type="spellStart"/>
      <w:r w:rsidR="004122BA" w:rsidRPr="00426630">
        <w:rPr>
          <w:lang w:val="it-IT"/>
        </w:rPr>
        <w:t>eVision</w:t>
      </w:r>
      <w:proofErr w:type="spellEnd"/>
      <w:r w:rsidR="004122BA" w:rsidRPr="00426630">
        <w:rPr>
          <w:lang w:val="it-IT"/>
        </w:rPr>
        <w:t xml:space="preserve"> </w:t>
      </w:r>
      <w:r w:rsidRPr="00E97F5F">
        <w:rPr>
          <w:lang w:val="it-IT"/>
        </w:rPr>
        <w:t xml:space="preserve">è molto scolpito, </w:t>
      </w:r>
      <w:r w:rsidR="00CF5909">
        <w:rPr>
          <w:lang w:val="it-IT"/>
        </w:rPr>
        <w:t xml:space="preserve">elemento </w:t>
      </w:r>
      <w:r w:rsidRPr="00E97F5F">
        <w:rPr>
          <w:lang w:val="it-IT"/>
        </w:rPr>
        <w:t xml:space="preserve">che contribuisce a creare un effetto di volume. Le prese d’aria sono concentrate verso il basso mentre i gruppi ottici sottili sono connessi tra loro da un trattamento molto visuale, in stile 3D, </w:t>
      </w:r>
      <w:r w:rsidR="00F76458" w:rsidRPr="00E97F5F">
        <w:rPr>
          <w:lang w:val="it-IT"/>
        </w:rPr>
        <w:t>in corrispondenza della carrozzeria. Al centro</w:t>
      </w:r>
      <w:r w:rsidR="00CF5909">
        <w:rPr>
          <w:lang w:val="it-IT"/>
        </w:rPr>
        <w:t>,</w:t>
      </w:r>
      <w:r w:rsidR="00F76458" w:rsidRPr="00E97F5F">
        <w:rPr>
          <w:lang w:val="it-IT"/>
        </w:rPr>
        <w:t xml:space="preserve"> </w:t>
      </w:r>
      <w:r w:rsidR="00CF5909">
        <w:rPr>
          <w:lang w:val="it-IT"/>
        </w:rPr>
        <w:t>i</w:t>
      </w:r>
      <w:r w:rsidR="00F76458" w:rsidRPr="00E97F5F">
        <w:rPr>
          <w:lang w:val="it-IT"/>
        </w:rPr>
        <w:t xml:space="preserve">l logo </w:t>
      </w:r>
      <w:r w:rsidR="00BB7797" w:rsidRPr="00E97F5F">
        <w:rPr>
          <w:lang w:val="it-IT"/>
        </w:rPr>
        <w:t xml:space="preserve">Renault </w:t>
      </w:r>
      <w:r w:rsidR="007A6611" w:rsidRPr="00E97F5F">
        <w:rPr>
          <w:lang w:val="it-IT"/>
        </w:rPr>
        <w:t>s</w:t>
      </w:r>
      <w:r w:rsidR="00F76458" w:rsidRPr="00E97F5F">
        <w:rPr>
          <w:lang w:val="it-IT"/>
        </w:rPr>
        <w:t xml:space="preserve">i </w:t>
      </w:r>
      <w:r w:rsidR="00426630">
        <w:rPr>
          <w:lang w:val="it-IT"/>
        </w:rPr>
        <w:t>illumina</w:t>
      </w:r>
      <w:r w:rsidR="00F76458" w:rsidRPr="00E97F5F">
        <w:rPr>
          <w:lang w:val="it-IT"/>
        </w:rPr>
        <w:t xml:space="preserve"> </w:t>
      </w:r>
      <w:r w:rsidR="00B307FA">
        <w:rPr>
          <w:lang w:val="it-IT"/>
        </w:rPr>
        <w:t xml:space="preserve">sottolineando </w:t>
      </w:r>
      <w:r w:rsidR="00F76458" w:rsidRPr="00E97F5F">
        <w:rPr>
          <w:lang w:val="it-IT"/>
        </w:rPr>
        <w:t xml:space="preserve">la motorizzazione elettrica del veicolo. </w:t>
      </w:r>
    </w:p>
    <w:p w14:paraId="41483A59" w14:textId="69C8EB07" w:rsidR="00265D36" w:rsidRPr="00E97F5F" w:rsidRDefault="00265D36" w:rsidP="00E97F5F">
      <w:pPr>
        <w:jc w:val="both"/>
        <w:rPr>
          <w:lang w:val="it-IT"/>
        </w:rPr>
      </w:pPr>
    </w:p>
    <w:p w14:paraId="0CE1AE0A" w14:textId="3DAA5BC5" w:rsidR="00053BEC" w:rsidRPr="00E97F5F" w:rsidRDefault="00C03370" w:rsidP="00E97F5F">
      <w:pPr>
        <w:jc w:val="both"/>
        <w:rPr>
          <w:b/>
          <w:bCs/>
          <w:sz w:val="32"/>
          <w:szCs w:val="32"/>
          <w:lang w:val="it-IT"/>
        </w:rPr>
      </w:pPr>
      <w:r w:rsidRPr="00E97F5F">
        <w:rPr>
          <w:b/>
          <w:bCs/>
          <w:sz w:val="32"/>
          <w:szCs w:val="32"/>
          <w:lang w:val="it-IT"/>
        </w:rPr>
        <w:t>Gr</w:t>
      </w:r>
      <w:r w:rsidR="00F76458" w:rsidRPr="00E97F5F">
        <w:rPr>
          <w:b/>
          <w:bCs/>
          <w:sz w:val="32"/>
          <w:szCs w:val="32"/>
          <w:lang w:val="it-IT"/>
        </w:rPr>
        <w:t xml:space="preserve">iglie </w:t>
      </w:r>
    </w:p>
    <w:p w14:paraId="62B75316" w14:textId="31AA4F4D" w:rsidR="00EA644F" w:rsidRPr="00E97F5F" w:rsidRDefault="00F76458" w:rsidP="00E97F5F">
      <w:pPr>
        <w:jc w:val="both"/>
        <w:rPr>
          <w:lang w:val="it-IT"/>
        </w:rPr>
      </w:pPr>
      <w:r w:rsidRPr="00E97F5F">
        <w:rPr>
          <w:lang w:val="it-IT"/>
        </w:rPr>
        <w:t xml:space="preserve">Il tema delle griglie, vera e propria carta di identità elettrica, già presente nella concept car </w:t>
      </w:r>
      <w:r w:rsidR="00EA644F" w:rsidRPr="00E97F5F">
        <w:rPr>
          <w:lang w:val="it-IT"/>
        </w:rPr>
        <w:t>MORPHOZ</w:t>
      </w:r>
      <w:r w:rsidR="009F02BB" w:rsidRPr="00E97F5F">
        <w:rPr>
          <w:lang w:val="it-IT"/>
        </w:rPr>
        <w:t xml:space="preserve">, </w:t>
      </w:r>
      <w:r w:rsidRPr="00E97F5F">
        <w:rPr>
          <w:lang w:val="it-IT"/>
        </w:rPr>
        <w:t xml:space="preserve">ricorda il mondo dell’hi-fi. Situate </w:t>
      </w:r>
      <w:r w:rsidR="00B307FA">
        <w:rPr>
          <w:lang w:val="it-IT"/>
        </w:rPr>
        <w:t xml:space="preserve">nella parte bassa del </w:t>
      </w:r>
      <w:r w:rsidRPr="00E97F5F">
        <w:rPr>
          <w:lang w:val="it-IT"/>
        </w:rPr>
        <w:t>frontale e su</w:t>
      </w:r>
      <w:r w:rsidR="005D3E1A">
        <w:rPr>
          <w:lang w:val="it-IT"/>
        </w:rPr>
        <w:t>lle</w:t>
      </w:r>
      <w:r w:rsidRPr="00E97F5F">
        <w:rPr>
          <w:lang w:val="it-IT"/>
        </w:rPr>
        <w:t xml:space="preserve"> fianc</w:t>
      </w:r>
      <w:r w:rsidR="005D3E1A">
        <w:rPr>
          <w:lang w:val="it-IT"/>
        </w:rPr>
        <w:t>ate</w:t>
      </w:r>
      <w:r w:rsidRPr="00E97F5F">
        <w:rPr>
          <w:lang w:val="it-IT"/>
        </w:rPr>
        <w:t xml:space="preserve"> del veicolo, le griglie sono state sottoposte a un trattamento liscio per essere posizionate a filo della carrozzeria. </w:t>
      </w:r>
    </w:p>
    <w:p w14:paraId="0D81F3F5" w14:textId="77777777" w:rsidR="00102FD1" w:rsidRPr="00E97F5F" w:rsidRDefault="00102FD1" w:rsidP="00E97F5F">
      <w:pPr>
        <w:jc w:val="both"/>
        <w:rPr>
          <w:lang w:val="it-IT"/>
        </w:rPr>
      </w:pPr>
    </w:p>
    <w:p w14:paraId="1A1E7AF1" w14:textId="220D333B" w:rsidR="009F02BB" w:rsidRPr="00E97F5F" w:rsidRDefault="00F76458" w:rsidP="00E97F5F">
      <w:pPr>
        <w:jc w:val="both"/>
        <w:rPr>
          <w:b/>
          <w:bCs/>
          <w:sz w:val="32"/>
          <w:szCs w:val="32"/>
          <w:lang w:val="it-IT"/>
        </w:rPr>
      </w:pPr>
      <w:r w:rsidRPr="00E97F5F">
        <w:rPr>
          <w:b/>
          <w:bCs/>
          <w:sz w:val="32"/>
          <w:szCs w:val="32"/>
          <w:lang w:val="it-IT"/>
        </w:rPr>
        <w:t xml:space="preserve">Gruppi ottici più sottili </w:t>
      </w:r>
    </w:p>
    <w:p w14:paraId="601E3D90" w14:textId="64BC3D50" w:rsidR="00F76458" w:rsidRPr="00E97F5F" w:rsidRDefault="00F76458" w:rsidP="00E97F5F">
      <w:pPr>
        <w:jc w:val="both"/>
        <w:rPr>
          <w:lang w:val="it-IT"/>
        </w:rPr>
      </w:pPr>
      <w:r w:rsidRPr="00E97F5F">
        <w:rPr>
          <w:lang w:val="it-IT"/>
        </w:rPr>
        <w:t xml:space="preserve">Tra i tanti dettagli di precisione e tecnicità che si ritrovano in </w:t>
      </w:r>
      <w:proofErr w:type="spellStart"/>
      <w:r w:rsidR="00426630" w:rsidRPr="00426630">
        <w:rPr>
          <w:lang w:val="it-IT"/>
        </w:rPr>
        <w:t>Mégane</w:t>
      </w:r>
      <w:proofErr w:type="spellEnd"/>
      <w:r w:rsidR="00426630" w:rsidRPr="00426630">
        <w:rPr>
          <w:lang w:val="it-IT"/>
        </w:rPr>
        <w:t xml:space="preserve"> </w:t>
      </w:r>
      <w:proofErr w:type="spellStart"/>
      <w:r w:rsidR="00426630" w:rsidRPr="00426630">
        <w:rPr>
          <w:lang w:val="it-IT"/>
        </w:rPr>
        <w:t>eVision</w:t>
      </w:r>
      <w:proofErr w:type="spellEnd"/>
      <w:r w:rsidR="005F714C" w:rsidRPr="00E97F5F">
        <w:rPr>
          <w:lang w:val="it-IT"/>
        </w:rPr>
        <w:t xml:space="preserve">, </w:t>
      </w:r>
      <w:r w:rsidRPr="00E97F5F">
        <w:rPr>
          <w:lang w:val="it-IT"/>
        </w:rPr>
        <w:t>i proiettori sono quelli più visibili. Più sottili, beneficiano della tecnologia LED a matrice e conferiscono maggiore vivacità al frontale. Questa firma luminosa molto elettrica</w:t>
      </w:r>
      <w:r w:rsidR="00951090">
        <w:rPr>
          <w:lang w:val="it-IT"/>
        </w:rPr>
        <w:t>,</w:t>
      </w:r>
      <w:r w:rsidRPr="00E97F5F">
        <w:rPr>
          <w:lang w:val="it-IT"/>
        </w:rPr>
        <w:t xml:space="preserve"> che </w:t>
      </w:r>
      <w:r w:rsidR="00164612" w:rsidRPr="00E97F5F">
        <w:rPr>
          <w:lang w:val="it-IT"/>
        </w:rPr>
        <w:t xml:space="preserve">si ritroverà </w:t>
      </w:r>
      <w:r w:rsidR="00951090">
        <w:rPr>
          <w:lang w:val="it-IT"/>
        </w:rPr>
        <w:t xml:space="preserve">anche </w:t>
      </w:r>
      <w:r w:rsidR="008B6B49">
        <w:rPr>
          <w:lang w:val="it-IT"/>
        </w:rPr>
        <w:t>su</w:t>
      </w:r>
      <w:r w:rsidR="00164612" w:rsidRPr="00E97F5F">
        <w:rPr>
          <w:lang w:val="it-IT"/>
        </w:rPr>
        <w:t>l modello di serie</w:t>
      </w:r>
      <w:r w:rsidR="00951090">
        <w:rPr>
          <w:lang w:val="it-IT"/>
        </w:rPr>
        <w:t>,</w:t>
      </w:r>
      <w:r w:rsidR="00164612" w:rsidRPr="00E97F5F">
        <w:rPr>
          <w:lang w:val="it-IT"/>
        </w:rPr>
        <w:t xml:space="preserve"> contribuisce</w:t>
      </w:r>
      <w:r w:rsidR="00951090">
        <w:rPr>
          <w:lang w:val="it-IT"/>
        </w:rPr>
        <w:t xml:space="preserve">, peraltro, </w:t>
      </w:r>
      <w:r w:rsidR="00164612" w:rsidRPr="00E97F5F">
        <w:rPr>
          <w:lang w:val="it-IT"/>
        </w:rPr>
        <w:t xml:space="preserve">a dare un’impressione di maggiore larghezza della carrozzeria. </w:t>
      </w:r>
    </w:p>
    <w:p w14:paraId="4E12FB82" w14:textId="77777777" w:rsidR="00EA644F" w:rsidRPr="00E97F5F" w:rsidRDefault="00EA644F" w:rsidP="00E97F5F">
      <w:pPr>
        <w:jc w:val="both"/>
        <w:rPr>
          <w:lang w:val="it-IT"/>
        </w:rPr>
      </w:pPr>
    </w:p>
    <w:p w14:paraId="3AB9321C" w14:textId="18AB3636" w:rsidR="00265D36" w:rsidRPr="00E97F5F" w:rsidRDefault="00164612" w:rsidP="00E97F5F">
      <w:pPr>
        <w:jc w:val="both"/>
        <w:rPr>
          <w:b/>
          <w:bCs/>
          <w:sz w:val="32"/>
          <w:szCs w:val="32"/>
          <w:lang w:val="it-IT"/>
        </w:rPr>
      </w:pPr>
      <w:r w:rsidRPr="00E97F5F">
        <w:rPr>
          <w:b/>
          <w:bCs/>
          <w:sz w:val="32"/>
          <w:szCs w:val="32"/>
          <w:lang w:val="it-IT"/>
        </w:rPr>
        <w:t xml:space="preserve">Prese d’aria del paraurti </w:t>
      </w:r>
    </w:p>
    <w:p w14:paraId="7433E793" w14:textId="751F7ABF" w:rsidR="007D7F5A" w:rsidRPr="00E97F5F" w:rsidRDefault="00164612" w:rsidP="00E97F5F">
      <w:pPr>
        <w:jc w:val="both"/>
        <w:rPr>
          <w:lang w:val="it-IT"/>
        </w:rPr>
      </w:pPr>
      <w:r w:rsidRPr="00E97F5F">
        <w:rPr>
          <w:lang w:val="it-IT"/>
        </w:rPr>
        <w:t>Le prese d’aria laterali situate nella parte bassa del paraurti anteriore contribuiscono a</w:t>
      </w:r>
      <w:r w:rsidR="003900D2">
        <w:rPr>
          <w:lang w:val="it-IT"/>
        </w:rPr>
        <w:t>d</w:t>
      </w:r>
      <w:r w:rsidRPr="00E97F5F">
        <w:rPr>
          <w:lang w:val="it-IT"/>
        </w:rPr>
        <w:t xml:space="preserve"> incrementare l’efficienza aerodinamica del veicolo. Creano una vera e propria cortina per migliorare il flusso dell’aria nei passaruot</w:t>
      </w:r>
      <w:r w:rsidR="003900D2">
        <w:rPr>
          <w:lang w:val="it-IT"/>
        </w:rPr>
        <w:t>a ed</w:t>
      </w:r>
      <w:r w:rsidRPr="00E97F5F">
        <w:rPr>
          <w:lang w:val="it-IT"/>
        </w:rPr>
        <w:t xml:space="preserve"> </w:t>
      </w:r>
      <w:r w:rsidR="003900D2">
        <w:rPr>
          <w:lang w:val="it-IT"/>
        </w:rPr>
        <w:t>h</w:t>
      </w:r>
      <w:r w:rsidRPr="00E97F5F">
        <w:rPr>
          <w:lang w:val="it-IT"/>
        </w:rPr>
        <w:t xml:space="preserve">anno la stessa tinta Gold del tetto. </w:t>
      </w:r>
    </w:p>
    <w:p w14:paraId="0E873D90" w14:textId="23FD6DA9" w:rsidR="00265D36" w:rsidRPr="00E97F5F" w:rsidRDefault="00265D36" w:rsidP="00E97F5F">
      <w:pPr>
        <w:jc w:val="both"/>
        <w:rPr>
          <w:lang w:val="it-IT"/>
        </w:rPr>
      </w:pPr>
    </w:p>
    <w:p w14:paraId="4C64AA6F" w14:textId="4CEB4D73" w:rsidR="00164612" w:rsidRPr="00E97F5F" w:rsidRDefault="00164612" w:rsidP="00E97F5F">
      <w:pPr>
        <w:jc w:val="both"/>
        <w:rPr>
          <w:lang w:val="it-IT"/>
        </w:rPr>
      </w:pPr>
    </w:p>
    <w:p w14:paraId="7A07088B" w14:textId="7ADFBF8B" w:rsidR="00164612" w:rsidRPr="00E97F5F" w:rsidRDefault="00164612" w:rsidP="00E97F5F">
      <w:pPr>
        <w:jc w:val="both"/>
        <w:rPr>
          <w:lang w:val="it-IT"/>
        </w:rPr>
      </w:pPr>
    </w:p>
    <w:p w14:paraId="74C42BDB" w14:textId="77777777" w:rsidR="00164612" w:rsidRPr="00E97F5F" w:rsidRDefault="00164612" w:rsidP="00E97F5F">
      <w:pPr>
        <w:jc w:val="both"/>
        <w:rPr>
          <w:lang w:val="it-IT"/>
        </w:rPr>
      </w:pPr>
    </w:p>
    <w:p w14:paraId="00C0CBEF" w14:textId="04823707" w:rsidR="00265D36" w:rsidRPr="00E97F5F" w:rsidRDefault="00164612" w:rsidP="00E97F5F">
      <w:pPr>
        <w:jc w:val="both"/>
        <w:rPr>
          <w:b/>
          <w:bCs/>
          <w:sz w:val="32"/>
          <w:szCs w:val="32"/>
          <w:lang w:val="it-IT"/>
        </w:rPr>
      </w:pPr>
      <w:r w:rsidRPr="00E97F5F">
        <w:rPr>
          <w:b/>
          <w:bCs/>
          <w:sz w:val="32"/>
          <w:szCs w:val="32"/>
          <w:lang w:val="it-IT"/>
        </w:rPr>
        <w:lastRenderedPageBreak/>
        <w:t xml:space="preserve">Sportellino luminoso </w:t>
      </w:r>
    </w:p>
    <w:p w14:paraId="570F28FC" w14:textId="54313143" w:rsidR="00164612" w:rsidRPr="00E97F5F" w:rsidRDefault="00164612" w:rsidP="00E97F5F">
      <w:pPr>
        <w:jc w:val="both"/>
        <w:rPr>
          <w:lang w:val="it-IT"/>
        </w:rPr>
      </w:pPr>
      <w:r w:rsidRPr="00E97F5F">
        <w:rPr>
          <w:lang w:val="it-IT"/>
        </w:rPr>
        <w:t xml:space="preserve">Il logo Renault compare, come </w:t>
      </w:r>
      <w:r w:rsidR="008231F8">
        <w:rPr>
          <w:lang w:val="it-IT"/>
        </w:rPr>
        <w:t>su</w:t>
      </w:r>
      <w:r w:rsidRPr="00E97F5F">
        <w:rPr>
          <w:lang w:val="it-IT"/>
        </w:rPr>
        <w:t xml:space="preserve"> MORPHOZ, sul profilo di </w:t>
      </w:r>
      <w:proofErr w:type="spellStart"/>
      <w:r w:rsidR="00426630" w:rsidRPr="004A05D0">
        <w:rPr>
          <w:lang w:val="it-IT"/>
        </w:rPr>
        <w:t>Mégane</w:t>
      </w:r>
      <w:proofErr w:type="spellEnd"/>
      <w:r w:rsidR="00426630" w:rsidRPr="004A05D0">
        <w:rPr>
          <w:lang w:val="it-IT"/>
        </w:rPr>
        <w:t xml:space="preserve"> </w:t>
      </w:r>
      <w:proofErr w:type="spellStart"/>
      <w:r w:rsidR="00426630" w:rsidRPr="004A05D0">
        <w:rPr>
          <w:lang w:val="it-IT"/>
        </w:rPr>
        <w:t>eVision</w:t>
      </w:r>
      <w:proofErr w:type="spellEnd"/>
      <w:r w:rsidR="00426630" w:rsidRPr="004A05D0">
        <w:rPr>
          <w:lang w:val="it-IT"/>
        </w:rPr>
        <w:t xml:space="preserve"> </w:t>
      </w:r>
      <w:r w:rsidRPr="00E97F5F">
        <w:rPr>
          <w:lang w:val="it-IT"/>
        </w:rPr>
        <w:t>e</w:t>
      </w:r>
      <w:r w:rsidR="000E5804" w:rsidRPr="00E97F5F">
        <w:rPr>
          <w:lang w:val="it-IT"/>
        </w:rPr>
        <w:t xml:space="preserve"> </w:t>
      </w:r>
      <w:r w:rsidR="00895714" w:rsidRPr="00E97F5F">
        <w:rPr>
          <w:lang w:val="it-IT"/>
        </w:rPr>
        <w:t>su</w:t>
      </w:r>
      <w:r w:rsidRPr="00E97F5F">
        <w:rPr>
          <w:lang w:val="it-IT"/>
        </w:rPr>
        <w:t>llo sportellino della ricarica elettrica</w:t>
      </w:r>
      <w:r w:rsidR="000E5804" w:rsidRPr="00E97F5F">
        <w:rPr>
          <w:lang w:val="it-IT"/>
        </w:rPr>
        <w:t>.</w:t>
      </w:r>
      <w:r w:rsidR="00895714" w:rsidRPr="00E97F5F">
        <w:rPr>
          <w:lang w:val="it-IT"/>
        </w:rPr>
        <w:t xml:space="preserve"> </w:t>
      </w:r>
      <w:r w:rsidRPr="00E97F5F">
        <w:rPr>
          <w:lang w:val="it-IT"/>
        </w:rPr>
        <w:t>Quest’ultimo, che è trasparente, si illumina grazie a</w:t>
      </w:r>
      <w:r w:rsidR="008231F8">
        <w:rPr>
          <w:lang w:val="it-IT"/>
        </w:rPr>
        <w:t>d</w:t>
      </w:r>
      <w:r w:rsidRPr="00E97F5F">
        <w:rPr>
          <w:lang w:val="it-IT"/>
        </w:rPr>
        <w:t xml:space="preserve"> una spia luminosa che indica il livello di ricarica. </w:t>
      </w:r>
    </w:p>
    <w:p w14:paraId="355EBD08" w14:textId="77777777" w:rsidR="00164612" w:rsidRPr="00E97F5F" w:rsidRDefault="00164612" w:rsidP="00E97F5F">
      <w:pPr>
        <w:jc w:val="both"/>
        <w:rPr>
          <w:b/>
          <w:bCs/>
          <w:sz w:val="32"/>
          <w:szCs w:val="32"/>
          <w:lang w:val="it-IT"/>
        </w:rPr>
      </w:pPr>
    </w:p>
    <w:p w14:paraId="11E34160" w14:textId="74FB9305" w:rsidR="00265D36" w:rsidRPr="00E97F5F" w:rsidRDefault="00164612" w:rsidP="00E97F5F">
      <w:pPr>
        <w:jc w:val="both"/>
        <w:rPr>
          <w:b/>
          <w:bCs/>
          <w:sz w:val="32"/>
          <w:szCs w:val="32"/>
          <w:lang w:val="it-IT"/>
        </w:rPr>
      </w:pPr>
      <w:r w:rsidRPr="00E97F5F">
        <w:rPr>
          <w:b/>
          <w:bCs/>
          <w:sz w:val="32"/>
          <w:szCs w:val="32"/>
          <w:lang w:val="it-IT"/>
        </w:rPr>
        <w:t xml:space="preserve">Posteriore </w:t>
      </w:r>
    </w:p>
    <w:p w14:paraId="1C15E865" w14:textId="2BBEF987" w:rsidR="00164612" w:rsidRPr="00E97F5F" w:rsidRDefault="00164612" w:rsidP="00E97F5F">
      <w:pPr>
        <w:jc w:val="both"/>
        <w:rPr>
          <w:lang w:val="it-IT"/>
        </w:rPr>
      </w:pPr>
      <w:r w:rsidRPr="00E97F5F">
        <w:rPr>
          <w:lang w:val="it-IT"/>
        </w:rPr>
        <w:t xml:space="preserve">Il posteriore di </w:t>
      </w:r>
      <w:proofErr w:type="spellStart"/>
      <w:r w:rsidR="004A05D0" w:rsidRPr="004A05D0">
        <w:rPr>
          <w:lang w:val="it-IT"/>
        </w:rPr>
        <w:t>Mégane</w:t>
      </w:r>
      <w:proofErr w:type="spellEnd"/>
      <w:r w:rsidR="004A05D0" w:rsidRPr="004A05D0">
        <w:rPr>
          <w:lang w:val="it-IT"/>
        </w:rPr>
        <w:t xml:space="preserve"> </w:t>
      </w:r>
      <w:proofErr w:type="spellStart"/>
      <w:r w:rsidR="004A05D0" w:rsidRPr="004A05D0">
        <w:rPr>
          <w:lang w:val="it-IT"/>
        </w:rPr>
        <w:t>eVision</w:t>
      </w:r>
      <w:proofErr w:type="spellEnd"/>
      <w:r w:rsidR="004A05D0" w:rsidRPr="004A05D0">
        <w:rPr>
          <w:lang w:val="it-IT"/>
        </w:rPr>
        <w:t xml:space="preserve"> </w:t>
      </w:r>
      <w:r w:rsidRPr="00E97F5F">
        <w:rPr>
          <w:lang w:val="it-IT"/>
        </w:rPr>
        <w:t xml:space="preserve">è ampliato dalla fascia luminosa dei fari che si estende per tutta la larghezza del veicolo inquadrando il logo </w:t>
      </w:r>
      <w:r w:rsidR="00734DB9" w:rsidRPr="00E97F5F">
        <w:rPr>
          <w:lang w:val="it-IT"/>
        </w:rPr>
        <w:t xml:space="preserve">Renault. </w:t>
      </w:r>
      <w:r w:rsidR="00951090">
        <w:rPr>
          <w:lang w:val="it-IT"/>
        </w:rPr>
        <w:t>I</w:t>
      </w:r>
      <w:r w:rsidRPr="00E97F5F">
        <w:rPr>
          <w:lang w:val="it-IT"/>
        </w:rPr>
        <w:t xml:space="preserve"> fari riprendono il principio di incrocio dei fasci LED dei proiettori, creando </w:t>
      </w:r>
      <w:r w:rsidR="00D26FF7" w:rsidRPr="00E97F5F">
        <w:rPr>
          <w:lang w:val="it-IT"/>
        </w:rPr>
        <w:t xml:space="preserve">un effetto filigranato che conferisce maggior volume e tecnicità alla firma luminosa. </w:t>
      </w:r>
    </w:p>
    <w:p w14:paraId="0486E6CA" w14:textId="53480F9D" w:rsidR="00D26FF7" w:rsidRPr="00E97F5F" w:rsidRDefault="00D26FF7" w:rsidP="00E97F5F">
      <w:pPr>
        <w:jc w:val="both"/>
        <w:rPr>
          <w:lang w:val="it-IT"/>
        </w:rPr>
      </w:pPr>
      <w:r w:rsidRPr="00E97F5F">
        <w:rPr>
          <w:lang w:val="it-IT"/>
        </w:rPr>
        <w:t>Il posteriore</w:t>
      </w:r>
      <w:r w:rsidR="004A05D0">
        <w:rPr>
          <w:lang w:val="it-IT"/>
        </w:rPr>
        <w:t xml:space="preserve"> </w:t>
      </w:r>
      <w:r w:rsidRPr="00E97F5F">
        <w:rPr>
          <w:lang w:val="it-IT"/>
        </w:rPr>
        <w:t xml:space="preserve">aggiunge dinamicità e grande fluidità visiva alla silhouette del veicolo. </w:t>
      </w:r>
    </w:p>
    <w:p w14:paraId="1A0D7AB3" w14:textId="77777777" w:rsidR="00D26FF7" w:rsidRPr="00E97F5F" w:rsidRDefault="00D26FF7" w:rsidP="00E97F5F">
      <w:pPr>
        <w:jc w:val="both"/>
        <w:rPr>
          <w:lang w:val="it-IT"/>
        </w:rPr>
      </w:pPr>
    </w:p>
    <w:p w14:paraId="70216F6E" w14:textId="77D40807" w:rsidR="00ED0AFD" w:rsidRPr="00E97F5F" w:rsidDel="00E1299C" w:rsidRDefault="00D26FF7" w:rsidP="00E97F5F">
      <w:pPr>
        <w:jc w:val="both"/>
        <w:rPr>
          <w:lang w:val="it-IT"/>
        </w:rPr>
      </w:pPr>
      <w:r w:rsidRPr="00E97F5F">
        <w:rPr>
          <w:b/>
          <w:bCs/>
          <w:sz w:val="32"/>
          <w:szCs w:val="32"/>
          <w:lang w:val="it-IT"/>
        </w:rPr>
        <w:t xml:space="preserve">Un riferimento storico </w:t>
      </w:r>
    </w:p>
    <w:p w14:paraId="0962BE44" w14:textId="36C47154" w:rsidR="00DA0C30" w:rsidRPr="00E97F5F" w:rsidDel="00E1299C" w:rsidRDefault="00CE37AF" w:rsidP="00E97F5F">
      <w:pPr>
        <w:jc w:val="both"/>
        <w:rPr>
          <w:lang w:val="it-IT"/>
        </w:rPr>
      </w:pPr>
      <w:r w:rsidRPr="00E97F5F" w:rsidDel="00E1299C">
        <w:rPr>
          <w:lang w:val="it-IT"/>
        </w:rPr>
        <w:t>L</w:t>
      </w:r>
      <w:r w:rsidR="00D26FF7" w:rsidRPr="00E97F5F">
        <w:rPr>
          <w:lang w:val="it-IT"/>
        </w:rPr>
        <w:t>a</w:t>
      </w:r>
      <w:r w:rsidRPr="00E97F5F" w:rsidDel="00E1299C">
        <w:rPr>
          <w:lang w:val="it-IT"/>
        </w:rPr>
        <w:t xml:space="preserve"> </w:t>
      </w:r>
      <w:r w:rsidR="00D26FF7" w:rsidRPr="00E97F5F">
        <w:rPr>
          <w:lang w:val="it-IT"/>
        </w:rPr>
        <w:t xml:space="preserve">grafica della </w:t>
      </w:r>
      <w:r w:rsidRPr="00E97F5F" w:rsidDel="00E1299C">
        <w:rPr>
          <w:lang w:val="it-IT"/>
        </w:rPr>
        <w:t xml:space="preserve">E </w:t>
      </w:r>
      <w:r w:rsidR="003160AA" w:rsidRPr="00E97F5F" w:rsidDel="00E1299C">
        <w:rPr>
          <w:lang w:val="it-IT"/>
        </w:rPr>
        <w:t>situ</w:t>
      </w:r>
      <w:r w:rsidR="00D26FF7" w:rsidRPr="00E97F5F">
        <w:rPr>
          <w:lang w:val="it-IT"/>
        </w:rPr>
        <w:t xml:space="preserve">ata alla fine di </w:t>
      </w:r>
      <w:r w:rsidR="004A05D0">
        <w:rPr>
          <w:lang w:val="it-IT"/>
        </w:rPr>
        <w:t>“</w:t>
      </w:r>
      <w:proofErr w:type="spellStart"/>
      <w:r w:rsidR="004A05D0">
        <w:rPr>
          <w:lang w:val="it-IT"/>
        </w:rPr>
        <w:t>Mégane</w:t>
      </w:r>
      <w:proofErr w:type="spellEnd"/>
      <w:r w:rsidR="004A05D0">
        <w:rPr>
          <w:lang w:val="it-IT"/>
        </w:rPr>
        <w:t>”</w:t>
      </w:r>
      <w:r w:rsidR="003160AA" w:rsidRPr="00E97F5F" w:rsidDel="00E1299C">
        <w:rPr>
          <w:lang w:val="it-IT"/>
        </w:rPr>
        <w:t xml:space="preserve"> </w:t>
      </w:r>
      <w:r w:rsidR="00D26FF7" w:rsidRPr="00E97F5F">
        <w:rPr>
          <w:lang w:val="it-IT"/>
        </w:rPr>
        <w:t>nella prima parte del nome del veicolo è diversa da quella delle altre lettere. Questa E, che sta a</w:t>
      </w:r>
      <w:r w:rsidR="002911BA">
        <w:rPr>
          <w:lang w:val="it-IT"/>
        </w:rPr>
        <w:t>d</w:t>
      </w:r>
      <w:r w:rsidR="00D26FF7" w:rsidRPr="00E97F5F">
        <w:rPr>
          <w:lang w:val="it-IT"/>
        </w:rPr>
        <w:t xml:space="preserve"> indicare la motorizzazione elettrica e </w:t>
      </w:r>
      <w:r w:rsidR="002911BA">
        <w:rPr>
          <w:lang w:val="it-IT"/>
        </w:rPr>
        <w:t>la firma</w:t>
      </w:r>
      <w:r w:rsidR="00D26FF7" w:rsidRPr="00E97F5F">
        <w:rPr>
          <w:lang w:val="it-IT"/>
        </w:rPr>
        <w:t xml:space="preserve"> </w:t>
      </w:r>
      <w:r w:rsidR="00B11978" w:rsidRPr="00E97F5F" w:rsidDel="00E1299C">
        <w:rPr>
          <w:lang w:val="it-IT"/>
        </w:rPr>
        <w:t xml:space="preserve">E-TECH, </w:t>
      </w:r>
      <w:r w:rsidR="00D26FF7" w:rsidRPr="00E97F5F">
        <w:rPr>
          <w:lang w:val="it-IT"/>
        </w:rPr>
        <w:t xml:space="preserve">si distingue per il colore Gold uguale a quello del tetto e fa riferimento, per la forma e le strisce nere parallele, al logo </w:t>
      </w:r>
      <w:r w:rsidR="004F3A6C" w:rsidRPr="00E97F5F" w:rsidDel="00E1299C">
        <w:rPr>
          <w:lang w:val="it-IT"/>
        </w:rPr>
        <w:t xml:space="preserve">Renault </w:t>
      </w:r>
      <w:r w:rsidR="0095093C" w:rsidRPr="00E97F5F" w:rsidDel="00E1299C">
        <w:rPr>
          <w:lang w:val="it-IT"/>
        </w:rPr>
        <w:t>de</w:t>
      </w:r>
      <w:r w:rsidR="00D26FF7" w:rsidRPr="00E97F5F">
        <w:rPr>
          <w:lang w:val="it-IT"/>
        </w:rPr>
        <w:t xml:space="preserve">l </w:t>
      </w:r>
      <w:r w:rsidR="0095093C" w:rsidRPr="00E97F5F" w:rsidDel="00E1299C">
        <w:rPr>
          <w:lang w:val="it-IT"/>
        </w:rPr>
        <w:t xml:space="preserve">1972, </w:t>
      </w:r>
      <w:r w:rsidR="00C22E50" w:rsidRPr="00E97F5F" w:rsidDel="00E1299C">
        <w:rPr>
          <w:lang w:val="it-IT"/>
        </w:rPr>
        <w:t>d</w:t>
      </w:r>
      <w:r w:rsidR="00D26FF7" w:rsidRPr="00E97F5F">
        <w:rPr>
          <w:lang w:val="it-IT"/>
        </w:rPr>
        <w:t xml:space="preserve">isegnato da </w:t>
      </w:r>
      <w:r w:rsidR="00C22E50" w:rsidRPr="00E97F5F" w:rsidDel="00E1299C">
        <w:rPr>
          <w:lang w:val="it-IT"/>
        </w:rPr>
        <w:t xml:space="preserve">Victor </w:t>
      </w:r>
      <w:proofErr w:type="spellStart"/>
      <w:r w:rsidR="00C22E50" w:rsidRPr="00E97F5F" w:rsidDel="00E1299C">
        <w:rPr>
          <w:lang w:val="it-IT"/>
        </w:rPr>
        <w:t>Va</w:t>
      </w:r>
      <w:r w:rsidR="0095093C" w:rsidRPr="00E97F5F" w:rsidDel="00E1299C">
        <w:rPr>
          <w:lang w:val="it-IT"/>
        </w:rPr>
        <w:t>sarely</w:t>
      </w:r>
      <w:proofErr w:type="spellEnd"/>
      <w:r w:rsidR="0095093C" w:rsidRPr="00E97F5F" w:rsidDel="00E1299C">
        <w:rPr>
          <w:lang w:val="it-IT"/>
        </w:rPr>
        <w:t>.</w:t>
      </w:r>
    </w:p>
    <w:p w14:paraId="720F16F2" w14:textId="77777777" w:rsidR="00ED0AFD" w:rsidRPr="00E97F5F" w:rsidRDefault="00ED0AFD" w:rsidP="00E97F5F">
      <w:pPr>
        <w:jc w:val="both"/>
        <w:rPr>
          <w:lang w:val="it-IT"/>
        </w:rPr>
      </w:pPr>
    </w:p>
    <w:p w14:paraId="46D1C70C" w14:textId="11DE8A05" w:rsidR="009F02BB" w:rsidRPr="00E97F5F" w:rsidRDefault="00D26FF7" w:rsidP="00E97F5F">
      <w:pPr>
        <w:jc w:val="both"/>
        <w:rPr>
          <w:b/>
          <w:bCs/>
          <w:sz w:val="32"/>
          <w:szCs w:val="32"/>
          <w:lang w:val="it-IT"/>
        </w:rPr>
      </w:pPr>
      <w:bookmarkStart w:id="22" w:name="_Hlk47622059"/>
      <w:r w:rsidRPr="00E97F5F">
        <w:rPr>
          <w:b/>
          <w:bCs/>
          <w:sz w:val="32"/>
          <w:szCs w:val="32"/>
          <w:lang w:val="it-IT"/>
        </w:rPr>
        <w:t xml:space="preserve">Tinte metallizzate </w:t>
      </w:r>
    </w:p>
    <w:p w14:paraId="361AE737" w14:textId="7E1E24F0" w:rsidR="00EF718F" w:rsidRPr="00E97F5F" w:rsidRDefault="004A05D0" w:rsidP="00E97F5F">
      <w:pPr>
        <w:jc w:val="both"/>
        <w:rPr>
          <w:lang w:val="it-IT"/>
        </w:rPr>
      </w:pPr>
      <w:proofErr w:type="spellStart"/>
      <w:r w:rsidRPr="004A05D0">
        <w:rPr>
          <w:lang w:val="it-IT"/>
        </w:rPr>
        <w:t>Mégane</w:t>
      </w:r>
      <w:proofErr w:type="spellEnd"/>
      <w:r w:rsidRPr="004A05D0">
        <w:rPr>
          <w:lang w:val="it-IT"/>
        </w:rPr>
        <w:t xml:space="preserve"> </w:t>
      </w:r>
      <w:proofErr w:type="spellStart"/>
      <w:r w:rsidRPr="004A05D0">
        <w:rPr>
          <w:lang w:val="it-IT"/>
        </w:rPr>
        <w:t>eVision</w:t>
      </w:r>
      <w:proofErr w:type="spellEnd"/>
      <w:r w:rsidRPr="004A05D0">
        <w:rPr>
          <w:lang w:val="it-IT"/>
        </w:rPr>
        <w:t xml:space="preserve"> </w:t>
      </w:r>
      <w:r w:rsidR="00D26FF7" w:rsidRPr="00E97F5F">
        <w:rPr>
          <w:lang w:val="it-IT"/>
        </w:rPr>
        <w:t xml:space="preserve">è un veicolo </w:t>
      </w:r>
      <w:proofErr w:type="spellStart"/>
      <w:r w:rsidR="00D26FF7" w:rsidRPr="00E97F5F">
        <w:rPr>
          <w:lang w:val="it-IT"/>
        </w:rPr>
        <w:t>bitono</w:t>
      </w:r>
      <w:proofErr w:type="spellEnd"/>
      <w:r w:rsidR="00D26FF7" w:rsidRPr="00E97F5F">
        <w:rPr>
          <w:lang w:val="it-IT"/>
        </w:rPr>
        <w:t xml:space="preserve">. La carrozzeria veste una tinta grigio satinato denominata </w:t>
      </w:r>
      <w:r w:rsidR="00A0263A" w:rsidRPr="005D3E1A">
        <w:rPr>
          <w:i/>
          <w:iCs/>
          <w:lang w:val="it-IT"/>
        </w:rPr>
        <w:t xml:space="preserve">Gris </w:t>
      </w:r>
      <w:proofErr w:type="spellStart"/>
      <w:r w:rsidR="00A0263A" w:rsidRPr="005D3E1A">
        <w:rPr>
          <w:i/>
          <w:iCs/>
          <w:lang w:val="it-IT"/>
        </w:rPr>
        <w:t>Schiste</w:t>
      </w:r>
      <w:proofErr w:type="spellEnd"/>
      <w:r w:rsidR="00A0263A" w:rsidRPr="005D3E1A">
        <w:rPr>
          <w:i/>
          <w:iCs/>
          <w:lang w:val="it-IT"/>
        </w:rPr>
        <w:t xml:space="preserve"> </w:t>
      </w:r>
      <w:proofErr w:type="spellStart"/>
      <w:r w:rsidR="00B912A9" w:rsidRPr="005D3E1A">
        <w:rPr>
          <w:i/>
          <w:iCs/>
          <w:lang w:val="it-IT"/>
        </w:rPr>
        <w:t>M</w:t>
      </w:r>
      <w:r w:rsidR="00A0263A" w:rsidRPr="005D3E1A">
        <w:rPr>
          <w:i/>
          <w:iCs/>
          <w:lang w:val="it-IT"/>
        </w:rPr>
        <w:t>at</w:t>
      </w:r>
      <w:proofErr w:type="spellEnd"/>
      <w:r w:rsidR="00D26FF7" w:rsidRPr="00E97F5F">
        <w:rPr>
          <w:lang w:val="it-IT"/>
        </w:rPr>
        <w:t xml:space="preserve"> (grigio scisto opaco)</w:t>
      </w:r>
      <w:r w:rsidR="00DD139B">
        <w:rPr>
          <w:lang w:val="it-IT"/>
        </w:rPr>
        <w:t>, mentre</w:t>
      </w:r>
      <w:r w:rsidR="00D26FF7" w:rsidRPr="00E97F5F">
        <w:rPr>
          <w:lang w:val="it-IT"/>
        </w:rPr>
        <w:t xml:space="preserve"> il tetto ha un colore dorato Gold. Progettata </w:t>
      </w:r>
      <w:r w:rsidR="00951090">
        <w:rPr>
          <w:lang w:val="it-IT"/>
        </w:rPr>
        <w:t xml:space="preserve">ispirandosi </w:t>
      </w:r>
      <w:r w:rsidR="00FC17AA" w:rsidRPr="00E97F5F">
        <w:rPr>
          <w:lang w:val="it-IT"/>
        </w:rPr>
        <w:t>alle tinte metallizzate delle ultime concept car Renault e</w:t>
      </w:r>
      <w:r w:rsidR="00951090">
        <w:rPr>
          <w:lang w:val="it-IT"/>
        </w:rPr>
        <w:t xml:space="preserve"> a certe</w:t>
      </w:r>
      <w:r w:rsidR="00470C73" w:rsidRPr="00E97F5F">
        <w:rPr>
          <w:lang w:val="it-IT"/>
        </w:rPr>
        <w:t xml:space="preserve"> apparecchiature elettroniche, aggiunge una dimensione elettrica al giallo storico di </w:t>
      </w:r>
      <w:r w:rsidR="00442E72" w:rsidRPr="00E97F5F">
        <w:rPr>
          <w:lang w:val="it-IT"/>
        </w:rPr>
        <w:t xml:space="preserve">Renault. </w:t>
      </w:r>
      <w:r w:rsidR="00470C73" w:rsidRPr="00E97F5F">
        <w:rPr>
          <w:lang w:val="it-IT"/>
        </w:rPr>
        <w:t>Si ritrova in alcuni dettagli tecnici del veicolo</w:t>
      </w:r>
      <w:r w:rsidR="002978F5">
        <w:rPr>
          <w:lang w:val="it-IT"/>
        </w:rPr>
        <w:t>,</w:t>
      </w:r>
      <w:r w:rsidR="00470C73" w:rsidRPr="00E97F5F">
        <w:rPr>
          <w:lang w:val="it-IT"/>
        </w:rPr>
        <w:t xml:space="preserve"> come le prese d’aria del paraurti anteriore, le pinze dei freni e i badge di alcuni elementi della carrozzeria</w:t>
      </w:r>
      <w:r w:rsidR="00442E72" w:rsidRPr="00E97F5F">
        <w:rPr>
          <w:lang w:val="it-IT"/>
        </w:rPr>
        <w:t>.</w:t>
      </w:r>
      <w:r w:rsidR="00744214" w:rsidRPr="00E97F5F">
        <w:rPr>
          <w:lang w:val="it-IT"/>
        </w:rPr>
        <w:t xml:space="preserve"> </w:t>
      </w:r>
    </w:p>
    <w:bookmarkEnd w:id="22"/>
    <w:p w14:paraId="554837A1" w14:textId="77777777" w:rsidR="00F675D7" w:rsidRPr="00E97F5F" w:rsidRDefault="00F675D7" w:rsidP="00E97F5F">
      <w:pPr>
        <w:jc w:val="both"/>
        <w:rPr>
          <w:lang w:val="it-IT"/>
        </w:rPr>
      </w:pPr>
    </w:p>
    <w:p w14:paraId="2BE36E03" w14:textId="45736365" w:rsidR="00C0738B" w:rsidRPr="00E97F5F" w:rsidRDefault="008F7E4C" w:rsidP="00E97F5F">
      <w:pPr>
        <w:pBdr>
          <w:top w:val="single" w:sz="4" w:space="1" w:color="auto"/>
          <w:left w:val="single" w:sz="4" w:space="1" w:color="auto"/>
          <w:bottom w:val="single" w:sz="4" w:space="1" w:color="auto"/>
          <w:right w:val="single" w:sz="4" w:space="1" w:color="auto"/>
        </w:pBdr>
        <w:jc w:val="both"/>
        <w:rPr>
          <w:b/>
          <w:bCs/>
          <w:sz w:val="32"/>
          <w:szCs w:val="32"/>
          <w:lang w:val="it-IT"/>
        </w:rPr>
      </w:pPr>
      <w:r w:rsidRPr="00E97F5F">
        <w:rPr>
          <w:b/>
          <w:bCs/>
          <w:sz w:val="32"/>
          <w:szCs w:val="32"/>
          <w:lang w:val="it-IT"/>
        </w:rPr>
        <w:t>L’</w:t>
      </w:r>
      <w:r w:rsidR="00C0738B" w:rsidRPr="00E97F5F">
        <w:rPr>
          <w:b/>
          <w:bCs/>
          <w:sz w:val="32"/>
          <w:szCs w:val="32"/>
          <w:lang w:val="it-IT"/>
        </w:rPr>
        <w:t>o</w:t>
      </w:r>
      <w:r w:rsidR="00470C73" w:rsidRPr="00E97F5F">
        <w:rPr>
          <w:b/>
          <w:bCs/>
          <w:sz w:val="32"/>
          <w:szCs w:val="32"/>
          <w:lang w:val="it-IT"/>
        </w:rPr>
        <w:t xml:space="preserve">nnipresenza del </w:t>
      </w:r>
      <w:proofErr w:type="spellStart"/>
      <w:r w:rsidR="00470C73" w:rsidRPr="00E97F5F">
        <w:rPr>
          <w:b/>
          <w:bCs/>
          <w:i/>
          <w:iCs/>
          <w:sz w:val="32"/>
          <w:szCs w:val="32"/>
          <w:lang w:val="it-IT"/>
        </w:rPr>
        <w:t>flush</w:t>
      </w:r>
      <w:proofErr w:type="spellEnd"/>
      <w:r w:rsidR="00470C73" w:rsidRPr="00E97F5F">
        <w:rPr>
          <w:b/>
          <w:bCs/>
          <w:i/>
          <w:iCs/>
          <w:sz w:val="32"/>
          <w:szCs w:val="32"/>
          <w:lang w:val="it-IT"/>
        </w:rPr>
        <w:t xml:space="preserve"> </w:t>
      </w:r>
      <w:r w:rsidR="00470C73" w:rsidRPr="00E97F5F">
        <w:rPr>
          <w:b/>
          <w:bCs/>
          <w:sz w:val="32"/>
          <w:szCs w:val="32"/>
          <w:lang w:val="it-IT"/>
        </w:rPr>
        <w:t xml:space="preserve"> </w:t>
      </w:r>
    </w:p>
    <w:p w14:paraId="5918CA58" w14:textId="0515BABD" w:rsidR="009F02BB" w:rsidRPr="00E97F5F" w:rsidRDefault="00470C73" w:rsidP="00E97F5F">
      <w:pPr>
        <w:pBdr>
          <w:top w:val="single" w:sz="4" w:space="1" w:color="auto"/>
          <w:left w:val="single" w:sz="4" w:space="1" w:color="auto"/>
          <w:bottom w:val="single" w:sz="4" w:space="1" w:color="auto"/>
          <w:right w:val="single" w:sz="4" w:space="1" w:color="auto"/>
        </w:pBdr>
        <w:jc w:val="both"/>
        <w:rPr>
          <w:lang w:val="it-IT"/>
        </w:rPr>
      </w:pPr>
      <w:r w:rsidRPr="00E97F5F">
        <w:rPr>
          <w:lang w:val="it-IT"/>
        </w:rPr>
        <w:t xml:space="preserve">Con le sue linee fluide e gli effetti di trasparenza, la </w:t>
      </w:r>
      <w:proofErr w:type="spellStart"/>
      <w:r w:rsidRPr="00E97F5F">
        <w:rPr>
          <w:lang w:val="it-IT"/>
        </w:rPr>
        <w:t>showcar</w:t>
      </w:r>
      <w:proofErr w:type="spellEnd"/>
      <w:r w:rsidR="00574720" w:rsidRPr="00E97F5F">
        <w:rPr>
          <w:lang w:val="it-IT"/>
        </w:rPr>
        <w:t xml:space="preserve"> </w:t>
      </w:r>
      <w:proofErr w:type="spellStart"/>
      <w:r w:rsidR="004A05D0" w:rsidRPr="004A05D0">
        <w:rPr>
          <w:lang w:val="it-IT"/>
        </w:rPr>
        <w:t>Mégane</w:t>
      </w:r>
      <w:proofErr w:type="spellEnd"/>
      <w:r w:rsidR="004A05D0" w:rsidRPr="004A05D0">
        <w:rPr>
          <w:lang w:val="it-IT"/>
        </w:rPr>
        <w:t xml:space="preserve"> </w:t>
      </w:r>
      <w:proofErr w:type="spellStart"/>
      <w:r w:rsidR="004A05D0" w:rsidRPr="004A05D0">
        <w:rPr>
          <w:lang w:val="it-IT"/>
        </w:rPr>
        <w:t>eVision</w:t>
      </w:r>
      <w:proofErr w:type="spellEnd"/>
      <w:r w:rsidR="004A05D0" w:rsidRPr="004A05D0">
        <w:rPr>
          <w:lang w:val="it-IT"/>
        </w:rPr>
        <w:t xml:space="preserve"> </w:t>
      </w:r>
      <w:r w:rsidRPr="00E97F5F">
        <w:rPr>
          <w:lang w:val="it-IT"/>
        </w:rPr>
        <w:t>trae ispirazione direttamente da</w:t>
      </w:r>
      <w:r w:rsidR="006E05CB" w:rsidRPr="00E97F5F">
        <w:rPr>
          <w:lang w:val="it-IT"/>
        </w:rPr>
        <w:t xml:space="preserve"> </w:t>
      </w:r>
      <w:r w:rsidR="00891509" w:rsidRPr="00E97F5F">
        <w:rPr>
          <w:lang w:val="it-IT"/>
        </w:rPr>
        <w:t>MORPHOZ</w:t>
      </w:r>
      <w:r w:rsidR="00C0738B" w:rsidRPr="00E97F5F">
        <w:rPr>
          <w:lang w:val="it-IT"/>
        </w:rPr>
        <w:t xml:space="preserve">. </w:t>
      </w:r>
      <w:r w:rsidR="00586119" w:rsidRPr="00E97F5F">
        <w:rPr>
          <w:lang w:val="it-IT"/>
        </w:rPr>
        <w:t>L’id</w:t>
      </w:r>
      <w:r w:rsidRPr="00E97F5F">
        <w:rPr>
          <w:lang w:val="it-IT"/>
        </w:rPr>
        <w:t xml:space="preserve">ea del </w:t>
      </w:r>
      <w:proofErr w:type="spellStart"/>
      <w:r w:rsidRPr="00E97F5F">
        <w:rPr>
          <w:i/>
          <w:iCs/>
          <w:lang w:val="it-IT"/>
        </w:rPr>
        <w:t>flush</w:t>
      </w:r>
      <w:proofErr w:type="spellEnd"/>
      <w:r w:rsidRPr="00E97F5F">
        <w:rPr>
          <w:i/>
          <w:iCs/>
          <w:lang w:val="it-IT"/>
        </w:rPr>
        <w:t xml:space="preserve"> </w:t>
      </w:r>
      <w:r w:rsidRPr="00E97F5F">
        <w:rPr>
          <w:lang w:val="it-IT"/>
        </w:rPr>
        <w:t xml:space="preserve">o </w:t>
      </w:r>
      <w:r w:rsidR="00057C62">
        <w:rPr>
          <w:lang w:val="it-IT"/>
        </w:rPr>
        <w:t>“</w:t>
      </w:r>
      <w:r w:rsidRPr="00E97F5F">
        <w:rPr>
          <w:lang w:val="it-IT"/>
        </w:rPr>
        <w:t>superfici lisce</w:t>
      </w:r>
      <w:r w:rsidR="00057C62">
        <w:rPr>
          <w:lang w:val="it-IT"/>
        </w:rPr>
        <w:t>”</w:t>
      </w:r>
      <w:r w:rsidRPr="00E97F5F">
        <w:rPr>
          <w:lang w:val="it-IT"/>
        </w:rPr>
        <w:t xml:space="preserve"> è rafforzata dalla scelta d</w:t>
      </w:r>
      <w:r w:rsidR="008F63F6" w:rsidRPr="00E97F5F">
        <w:rPr>
          <w:lang w:val="it-IT"/>
        </w:rPr>
        <w:t xml:space="preserve">elle maniglie a filo delle porte. Essendo elettriche, si aprono automaticamente non appena il conducente e i passeggeri </w:t>
      </w:r>
      <w:r w:rsidR="00951090">
        <w:rPr>
          <w:lang w:val="it-IT"/>
        </w:rPr>
        <w:t xml:space="preserve">si avvicinano </w:t>
      </w:r>
      <w:r w:rsidR="008F63F6" w:rsidRPr="00E97F5F">
        <w:rPr>
          <w:lang w:val="it-IT"/>
        </w:rPr>
        <w:t xml:space="preserve">e, quando non sono utilizzate, scompaiono </w:t>
      </w:r>
      <w:r w:rsidR="00951090">
        <w:rPr>
          <w:lang w:val="it-IT"/>
        </w:rPr>
        <w:t xml:space="preserve">letteralmente </w:t>
      </w:r>
      <w:r w:rsidR="008F63F6" w:rsidRPr="00E97F5F">
        <w:rPr>
          <w:lang w:val="it-IT"/>
        </w:rPr>
        <w:t xml:space="preserve">nella fiancata dell’auto. Anche le prese d’aria laterali aerodinamiche e il posteriore sportivo </w:t>
      </w:r>
      <w:r w:rsidR="00951090">
        <w:rPr>
          <w:lang w:val="it-IT"/>
        </w:rPr>
        <w:t>con lo s</w:t>
      </w:r>
      <w:r w:rsidR="008F63F6" w:rsidRPr="00E97F5F">
        <w:rPr>
          <w:lang w:val="it-IT"/>
        </w:rPr>
        <w:t>poiler pronunciato ri</w:t>
      </w:r>
      <w:r w:rsidR="00951090">
        <w:rPr>
          <w:lang w:val="it-IT"/>
        </w:rPr>
        <w:t xml:space="preserve">prendono </w:t>
      </w:r>
      <w:r w:rsidR="008F63F6" w:rsidRPr="00E97F5F">
        <w:rPr>
          <w:lang w:val="it-IT"/>
        </w:rPr>
        <w:t xml:space="preserve">questo leitmotiv. </w:t>
      </w:r>
    </w:p>
    <w:p w14:paraId="6B38071A" w14:textId="51F48646" w:rsidR="009A14D2" w:rsidRDefault="009A14D2" w:rsidP="00E97F5F">
      <w:pPr>
        <w:jc w:val="both"/>
        <w:rPr>
          <w:b/>
          <w:bCs/>
          <w:lang w:val="it-IT"/>
        </w:rPr>
      </w:pPr>
    </w:p>
    <w:p w14:paraId="2CD013F5" w14:textId="77777777" w:rsidR="004A05D0" w:rsidRPr="00E97F5F" w:rsidRDefault="004A05D0" w:rsidP="00E97F5F">
      <w:pPr>
        <w:jc w:val="both"/>
        <w:rPr>
          <w:b/>
          <w:bCs/>
          <w:lang w:val="it-IT"/>
        </w:rPr>
      </w:pPr>
    </w:p>
    <w:p w14:paraId="1D3407AE" w14:textId="5CAD1DD9" w:rsidR="003834A6" w:rsidRPr="00E97F5F" w:rsidRDefault="008F63F6" w:rsidP="00E97F5F">
      <w:pPr>
        <w:pBdr>
          <w:top w:val="single" w:sz="4" w:space="1" w:color="auto"/>
          <w:left w:val="single" w:sz="4" w:space="1" w:color="auto"/>
          <w:bottom w:val="single" w:sz="4" w:space="1" w:color="auto"/>
          <w:right w:val="single" w:sz="4" w:space="1" w:color="auto"/>
        </w:pBdr>
        <w:jc w:val="both"/>
        <w:rPr>
          <w:sz w:val="32"/>
          <w:szCs w:val="32"/>
          <w:lang w:val="it-IT"/>
        </w:rPr>
      </w:pPr>
      <w:r w:rsidRPr="00E97F5F">
        <w:rPr>
          <w:b/>
          <w:bCs/>
          <w:sz w:val="32"/>
          <w:szCs w:val="32"/>
          <w:lang w:val="it-IT"/>
        </w:rPr>
        <w:lastRenderedPageBreak/>
        <w:t xml:space="preserve">Una ricchezza genetica elettrica </w:t>
      </w:r>
      <w:r w:rsidR="002978F5">
        <w:rPr>
          <w:b/>
          <w:bCs/>
          <w:sz w:val="32"/>
          <w:szCs w:val="32"/>
          <w:lang w:val="it-IT"/>
        </w:rPr>
        <w:t>“</w:t>
      </w:r>
      <w:r w:rsidRPr="00E97F5F">
        <w:rPr>
          <w:b/>
          <w:bCs/>
          <w:sz w:val="32"/>
          <w:szCs w:val="32"/>
          <w:lang w:val="it-IT"/>
        </w:rPr>
        <w:t>messa in luce</w:t>
      </w:r>
      <w:r w:rsidR="002978F5">
        <w:rPr>
          <w:b/>
          <w:bCs/>
          <w:sz w:val="32"/>
          <w:szCs w:val="32"/>
          <w:lang w:val="it-IT"/>
        </w:rPr>
        <w:t>”</w:t>
      </w:r>
      <w:r w:rsidRPr="00E97F5F">
        <w:rPr>
          <w:b/>
          <w:bCs/>
          <w:sz w:val="32"/>
          <w:szCs w:val="32"/>
          <w:lang w:val="it-IT"/>
        </w:rPr>
        <w:t xml:space="preserve"> </w:t>
      </w:r>
    </w:p>
    <w:p w14:paraId="4BBCF899" w14:textId="7C3C9D76" w:rsidR="008F7E4C" w:rsidRPr="00E97F5F" w:rsidRDefault="008F63F6" w:rsidP="00E97F5F">
      <w:pPr>
        <w:pBdr>
          <w:top w:val="single" w:sz="4" w:space="1" w:color="auto"/>
          <w:left w:val="single" w:sz="4" w:space="1" w:color="auto"/>
          <w:bottom w:val="single" w:sz="4" w:space="1" w:color="auto"/>
          <w:right w:val="single" w:sz="4" w:space="1" w:color="auto"/>
        </w:pBdr>
        <w:jc w:val="both"/>
        <w:rPr>
          <w:lang w:val="it-IT"/>
        </w:rPr>
      </w:pPr>
      <w:r w:rsidRPr="00E97F5F">
        <w:rPr>
          <w:lang w:val="it-IT"/>
        </w:rPr>
        <w:t xml:space="preserve">Il gioco di luci ed illuminazione valorizza i tanti dettagli elettrici che </w:t>
      </w:r>
      <w:proofErr w:type="spellStart"/>
      <w:r w:rsidR="004A05D0" w:rsidRPr="004A05D0">
        <w:rPr>
          <w:lang w:val="it-IT"/>
        </w:rPr>
        <w:t>Mégane</w:t>
      </w:r>
      <w:proofErr w:type="spellEnd"/>
      <w:r w:rsidR="004A05D0" w:rsidRPr="004A05D0">
        <w:rPr>
          <w:lang w:val="it-IT"/>
        </w:rPr>
        <w:t xml:space="preserve"> </w:t>
      </w:r>
      <w:proofErr w:type="spellStart"/>
      <w:r w:rsidR="004A05D0" w:rsidRPr="004A05D0">
        <w:rPr>
          <w:lang w:val="it-IT"/>
        </w:rPr>
        <w:t>eVision</w:t>
      </w:r>
      <w:proofErr w:type="spellEnd"/>
      <w:r w:rsidR="004A05D0" w:rsidRPr="004A05D0">
        <w:rPr>
          <w:lang w:val="it-IT"/>
        </w:rPr>
        <w:t xml:space="preserve"> </w:t>
      </w:r>
      <w:r w:rsidRPr="00E97F5F">
        <w:rPr>
          <w:lang w:val="it-IT"/>
        </w:rPr>
        <w:t>ha ereditato</w:t>
      </w:r>
      <w:r w:rsidR="00DA36CB" w:rsidRPr="00E97F5F">
        <w:rPr>
          <w:lang w:val="it-IT"/>
        </w:rPr>
        <w:t>.</w:t>
      </w:r>
      <w:r w:rsidR="004544CE" w:rsidRPr="00E97F5F">
        <w:rPr>
          <w:lang w:val="it-IT"/>
        </w:rPr>
        <w:t xml:space="preserve"> </w:t>
      </w:r>
      <w:r w:rsidRPr="00E97F5F">
        <w:rPr>
          <w:lang w:val="it-IT"/>
        </w:rPr>
        <w:t xml:space="preserve">Le animazioni luminose infondono vita alla </w:t>
      </w:r>
      <w:proofErr w:type="spellStart"/>
      <w:r w:rsidRPr="00E97F5F">
        <w:rPr>
          <w:lang w:val="it-IT"/>
        </w:rPr>
        <w:t>showcar</w:t>
      </w:r>
      <w:proofErr w:type="spellEnd"/>
      <w:r w:rsidRPr="00E97F5F">
        <w:rPr>
          <w:lang w:val="it-IT"/>
        </w:rPr>
        <w:t xml:space="preserve">. L’accessibilità allo sportellino della ricarica, </w:t>
      </w:r>
      <w:r w:rsidR="00F96A0F">
        <w:rPr>
          <w:lang w:val="it-IT"/>
        </w:rPr>
        <w:t xml:space="preserve">ad </w:t>
      </w:r>
      <w:r w:rsidRPr="00E97F5F">
        <w:rPr>
          <w:lang w:val="it-IT"/>
        </w:rPr>
        <w:t>esempio, aumenta quando si illumina. Le luci diurne sono state studiate per essere più precis</w:t>
      </w:r>
      <w:r w:rsidR="002978F5">
        <w:rPr>
          <w:lang w:val="it-IT"/>
        </w:rPr>
        <w:t>e</w:t>
      </w:r>
      <w:r w:rsidRPr="00E97F5F">
        <w:rPr>
          <w:lang w:val="it-IT"/>
        </w:rPr>
        <w:t xml:space="preserve"> e più presenti nel veicolo. All’anteriore, il logo illuminato </w:t>
      </w:r>
      <w:r w:rsidR="002978F5">
        <w:rPr>
          <w:lang w:val="it-IT"/>
        </w:rPr>
        <w:t xml:space="preserve">rende </w:t>
      </w:r>
      <w:r w:rsidRPr="00E97F5F">
        <w:rPr>
          <w:lang w:val="it-IT"/>
        </w:rPr>
        <w:t xml:space="preserve">Renault </w:t>
      </w:r>
      <w:r w:rsidR="002978F5">
        <w:rPr>
          <w:lang w:val="it-IT"/>
        </w:rPr>
        <w:t xml:space="preserve">sinonimo di </w:t>
      </w:r>
      <w:r w:rsidRPr="00E97F5F">
        <w:rPr>
          <w:lang w:val="it-IT"/>
        </w:rPr>
        <w:t xml:space="preserve">modernità. Dato che il motore elettrico richiede </w:t>
      </w:r>
      <w:r w:rsidR="002978F5">
        <w:rPr>
          <w:lang w:val="it-IT"/>
        </w:rPr>
        <w:t>poco</w:t>
      </w:r>
      <w:r w:rsidRPr="00E97F5F">
        <w:rPr>
          <w:lang w:val="it-IT"/>
        </w:rPr>
        <w:t xml:space="preserve"> raffreddamento, </w:t>
      </w:r>
      <w:r w:rsidR="002978F5">
        <w:rPr>
          <w:lang w:val="it-IT"/>
        </w:rPr>
        <w:t>la</w:t>
      </w:r>
      <w:r w:rsidRPr="00E97F5F">
        <w:rPr>
          <w:lang w:val="it-IT"/>
        </w:rPr>
        <w:t xml:space="preserve"> griglia della calandra frontale</w:t>
      </w:r>
      <w:r w:rsidR="002978F5">
        <w:rPr>
          <w:lang w:val="it-IT"/>
        </w:rPr>
        <w:t xml:space="preserve"> di </w:t>
      </w:r>
      <w:proofErr w:type="spellStart"/>
      <w:r w:rsidR="004A05D0" w:rsidRPr="002B2A33">
        <w:rPr>
          <w:lang w:val="it-IT"/>
        </w:rPr>
        <w:t>Mégane</w:t>
      </w:r>
      <w:proofErr w:type="spellEnd"/>
      <w:r w:rsidR="004A05D0" w:rsidRPr="002B2A33">
        <w:rPr>
          <w:lang w:val="it-IT"/>
        </w:rPr>
        <w:t xml:space="preserve"> </w:t>
      </w:r>
      <w:proofErr w:type="spellStart"/>
      <w:r w:rsidR="004A05D0" w:rsidRPr="002B2A33">
        <w:rPr>
          <w:lang w:val="it-IT"/>
        </w:rPr>
        <w:t>eVision</w:t>
      </w:r>
      <w:proofErr w:type="spellEnd"/>
      <w:r w:rsidR="004A05D0" w:rsidRPr="002B2A33">
        <w:rPr>
          <w:lang w:val="it-IT"/>
        </w:rPr>
        <w:t xml:space="preserve"> </w:t>
      </w:r>
      <w:r w:rsidR="002978F5">
        <w:rPr>
          <w:lang w:val="it-IT"/>
        </w:rPr>
        <w:t xml:space="preserve">è </w:t>
      </w:r>
      <w:r w:rsidRPr="00E97F5F">
        <w:rPr>
          <w:lang w:val="it-IT"/>
        </w:rPr>
        <w:t xml:space="preserve">semichiusa. </w:t>
      </w:r>
      <w:r w:rsidR="00184899" w:rsidRPr="00E97F5F">
        <w:rPr>
          <w:lang w:val="it-IT"/>
        </w:rPr>
        <w:t xml:space="preserve">Più in generale, le zone di raffreddamento, gli elementi tecnici e le aree di illuminazione sono state incrementate su tutta la carrozzeria per celebrare la nascita di una nuova generazione di veicoli elettrici </w:t>
      </w:r>
      <w:r w:rsidR="00770E8D" w:rsidRPr="00E97F5F">
        <w:rPr>
          <w:lang w:val="it-IT"/>
        </w:rPr>
        <w:t>Renault</w:t>
      </w:r>
      <w:r w:rsidR="003834A6" w:rsidRPr="00E97F5F">
        <w:rPr>
          <w:lang w:val="it-IT"/>
        </w:rPr>
        <w:t>.</w:t>
      </w:r>
    </w:p>
    <w:p w14:paraId="689E38AC" w14:textId="0202AD7D" w:rsidR="009F02BB" w:rsidRPr="00E97F5F" w:rsidRDefault="009F02BB" w:rsidP="00E97F5F">
      <w:pPr>
        <w:jc w:val="both"/>
        <w:rPr>
          <w:lang w:val="it-IT"/>
        </w:rPr>
        <w:sectPr w:rsidR="009F02BB" w:rsidRPr="00E97F5F">
          <w:pgSz w:w="11906" w:h="16838"/>
          <w:pgMar w:top="1440" w:right="1440" w:bottom="1440" w:left="1440" w:header="708" w:footer="708" w:gutter="0"/>
          <w:cols w:space="708"/>
          <w:docGrid w:linePitch="360"/>
        </w:sectPr>
      </w:pPr>
    </w:p>
    <w:p w14:paraId="1221666D" w14:textId="0832D154" w:rsidR="00320D56" w:rsidRPr="00E97F5F" w:rsidRDefault="004C64B6" w:rsidP="00E97F5F">
      <w:pPr>
        <w:pStyle w:val="Titolo1"/>
        <w:jc w:val="both"/>
        <w:rPr>
          <w:rFonts w:cstheme="minorHAnsi"/>
          <w:b/>
          <w:color w:val="FFC000" w:themeColor="accent4"/>
          <w:sz w:val="36"/>
          <w:szCs w:val="36"/>
          <w:lang w:val="it-IT"/>
        </w:rPr>
      </w:pPr>
      <w:bookmarkStart w:id="23" w:name="_LIVINGTECH_:_Bienvenue"/>
      <w:bookmarkStart w:id="24" w:name="_Toc53425831"/>
      <w:bookmarkEnd w:id="23"/>
      <w:r w:rsidRPr="00E97F5F">
        <w:rPr>
          <w:rFonts w:cstheme="minorHAnsi"/>
          <w:b/>
          <w:color w:val="FFC000" w:themeColor="accent4"/>
          <w:sz w:val="36"/>
          <w:szCs w:val="36"/>
          <w:lang w:val="it-IT"/>
        </w:rPr>
        <w:lastRenderedPageBreak/>
        <w:t>LIVINGTECH</w:t>
      </w:r>
      <w:r w:rsidR="00184899" w:rsidRPr="00E97F5F">
        <w:rPr>
          <w:rFonts w:cstheme="minorHAnsi"/>
          <w:b/>
          <w:color w:val="FFC000" w:themeColor="accent4"/>
          <w:sz w:val="36"/>
          <w:szCs w:val="36"/>
          <w:lang w:val="it-IT"/>
        </w:rPr>
        <w:t>: benvenuti a bordo</w:t>
      </w:r>
      <w:bookmarkEnd w:id="24"/>
      <w:r w:rsidR="00184899" w:rsidRPr="00E97F5F">
        <w:rPr>
          <w:rFonts w:cstheme="minorHAnsi"/>
          <w:b/>
          <w:color w:val="FFC000" w:themeColor="accent4"/>
          <w:sz w:val="36"/>
          <w:szCs w:val="36"/>
          <w:lang w:val="it-IT"/>
        </w:rPr>
        <w:t xml:space="preserve"> </w:t>
      </w:r>
    </w:p>
    <w:p w14:paraId="7534EF1F" w14:textId="77777777" w:rsidR="00FA5AFE" w:rsidRPr="00E97F5F" w:rsidRDefault="00FA5AFE" w:rsidP="00E97F5F">
      <w:pPr>
        <w:jc w:val="both"/>
        <w:rPr>
          <w:lang w:val="it-IT"/>
        </w:rPr>
      </w:pPr>
    </w:p>
    <w:p w14:paraId="3B9A9D75" w14:textId="26B68082" w:rsidR="009A0638" w:rsidRPr="00E97F5F" w:rsidRDefault="00FC50C2" w:rsidP="00E97F5F">
      <w:pPr>
        <w:tabs>
          <w:tab w:val="left" w:pos="5103"/>
        </w:tabs>
        <w:jc w:val="both"/>
        <w:rPr>
          <w:lang w:val="it-IT"/>
        </w:rPr>
      </w:pPr>
      <w:proofErr w:type="spellStart"/>
      <w:r w:rsidRPr="00FC50C2">
        <w:rPr>
          <w:lang w:val="it-IT"/>
        </w:rPr>
        <w:t>Mégane</w:t>
      </w:r>
      <w:proofErr w:type="spellEnd"/>
      <w:r w:rsidRPr="00FC50C2">
        <w:rPr>
          <w:lang w:val="it-IT"/>
        </w:rPr>
        <w:t xml:space="preserve"> </w:t>
      </w:r>
      <w:proofErr w:type="spellStart"/>
      <w:r w:rsidRPr="00FC50C2">
        <w:rPr>
          <w:lang w:val="it-IT"/>
        </w:rPr>
        <w:t>eVision</w:t>
      </w:r>
      <w:proofErr w:type="spellEnd"/>
      <w:r w:rsidRPr="00FC50C2">
        <w:rPr>
          <w:lang w:val="it-IT"/>
        </w:rPr>
        <w:t xml:space="preserve"> </w:t>
      </w:r>
      <w:r w:rsidR="00A54FF1" w:rsidRPr="00E97F5F">
        <w:rPr>
          <w:lang w:val="it-IT"/>
        </w:rPr>
        <w:t>n</w:t>
      </w:r>
      <w:r w:rsidR="009A0638" w:rsidRPr="00E97F5F">
        <w:rPr>
          <w:lang w:val="it-IT"/>
        </w:rPr>
        <w:t xml:space="preserve">on è una semplice </w:t>
      </w:r>
      <w:proofErr w:type="spellStart"/>
      <w:r w:rsidR="009A0638" w:rsidRPr="00E97F5F">
        <w:rPr>
          <w:lang w:val="it-IT"/>
        </w:rPr>
        <w:t>showcar</w:t>
      </w:r>
      <w:proofErr w:type="spellEnd"/>
      <w:r w:rsidR="009A0638" w:rsidRPr="00E97F5F">
        <w:rPr>
          <w:lang w:val="it-IT"/>
        </w:rPr>
        <w:t xml:space="preserve"> da osservare e</w:t>
      </w:r>
      <w:r w:rsidR="00452B91">
        <w:rPr>
          <w:lang w:val="it-IT"/>
        </w:rPr>
        <w:t>d</w:t>
      </w:r>
      <w:r w:rsidR="009A0638" w:rsidRPr="00E97F5F">
        <w:rPr>
          <w:lang w:val="it-IT"/>
        </w:rPr>
        <w:t xml:space="preserve"> ammirare. È un veicolo che </w:t>
      </w:r>
      <w:r w:rsidR="00AC54F5">
        <w:rPr>
          <w:lang w:val="it-IT"/>
        </w:rPr>
        <w:t>invita al viaggio</w:t>
      </w:r>
      <w:r w:rsidR="009A0638" w:rsidRPr="00E97F5F">
        <w:rPr>
          <w:lang w:val="it-IT"/>
        </w:rPr>
        <w:t xml:space="preserve">. Grazie alle innovazioni tecnologiche </w:t>
      </w:r>
      <w:r w:rsidR="00B92347" w:rsidRPr="00E97F5F">
        <w:rPr>
          <w:lang w:val="it-IT"/>
        </w:rPr>
        <w:t>LIVINGTECH</w:t>
      </w:r>
      <w:r w:rsidR="000B051A" w:rsidRPr="00E97F5F">
        <w:rPr>
          <w:lang w:val="it-IT"/>
        </w:rPr>
        <w:t xml:space="preserve"> d</w:t>
      </w:r>
      <w:r w:rsidR="009A0638" w:rsidRPr="00E97F5F">
        <w:rPr>
          <w:lang w:val="it-IT"/>
        </w:rPr>
        <w:t>i</w:t>
      </w:r>
      <w:r w:rsidR="000B051A" w:rsidRPr="00E97F5F">
        <w:rPr>
          <w:lang w:val="it-IT"/>
        </w:rPr>
        <w:t xml:space="preserve"> Renault</w:t>
      </w:r>
      <w:r w:rsidR="0048298D" w:rsidRPr="00E97F5F">
        <w:rPr>
          <w:lang w:val="it-IT"/>
        </w:rPr>
        <w:t xml:space="preserve">, </w:t>
      </w:r>
      <w:r w:rsidR="009A0638" w:rsidRPr="00E97F5F">
        <w:rPr>
          <w:lang w:val="it-IT"/>
        </w:rPr>
        <w:t xml:space="preserve">si adatta alle esigenze dei passeggeri e facilita </w:t>
      </w:r>
      <w:r>
        <w:rPr>
          <w:lang w:val="it-IT"/>
        </w:rPr>
        <w:t xml:space="preserve">gli utilizzi </w:t>
      </w:r>
      <w:r w:rsidR="009A0638" w:rsidRPr="00E97F5F">
        <w:rPr>
          <w:lang w:val="it-IT"/>
        </w:rPr>
        <w:t xml:space="preserve">fornendo </w:t>
      </w:r>
      <w:r w:rsidR="00CA24F6">
        <w:rPr>
          <w:lang w:val="it-IT"/>
        </w:rPr>
        <w:t xml:space="preserve">nuove </w:t>
      </w:r>
      <w:r w:rsidR="009A0638" w:rsidRPr="00E97F5F">
        <w:rPr>
          <w:lang w:val="it-IT"/>
        </w:rPr>
        <w:t xml:space="preserve">soluzioni. Si tratta di un’auto intuitiva, </w:t>
      </w:r>
      <w:r w:rsidR="002A4D0B">
        <w:rPr>
          <w:lang w:val="it-IT"/>
        </w:rPr>
        <w:t>intelligente</w:t>
      </w:r>
      <w:r w:rsidR="002A4D0B" w:rsidRPr="00E97F5F">
        <w:rPr>
          <w:lang w:val="it-IT"/>
        </w:rPr>
        <w:t xml:space="preserve"> </w:t>
      </w:r>
      <w:r w:rsidR="009A0638" w:rsidRPr="00E97F5F">
        <w:rPr>
          <w:lang w:val="it-IT"/>
        </w:rPr>
        <w:t>e focalizzata sull</w:t>
      </w:r>
      <w:r w:rsidR="00CA24F6">
        <w:rPr>
          <w:lang w:val="it-IT"/>
        </w:rPr>
        <w:t>’</w:t>
      </w:r>
      <w:r w:rsidR="009A0638" w:rsidRPr="00E97F5F">
        <w:rPr>
          <w:lang w:val="it-IT"/>
        </w:rPr>
        <w:t>interazion</w:t>
      </w:r>
      <w:r w:rsidR="00CA24F6">
        <w:rPr>
          <w:lang w:val="it-IT"/>
        </w:rPr>
        <w:t>e</w:t>
      </w:r>
      <w:r w:rsidR="009A0638" w:rsidRPr="00E97F5F">
        <w:rPr>
          <w:lang w:val="it-IT"/>
        </w:rPr>
        <w:t xml:space="preserve"> con gli occupanti. </w:t>
      </w:r>
    </w:p>
    <w:p w14:paraId="62BEF07A" w14:textId="6E3B5436" w:rsidR="00DC043C" w:rsidRPr="00E97F5F" w:rsidRDefault="000B051A" w:rsidP="00E97F5F">
      <w:pPr>
        <w:jc w:val="both"/>
        <w:rPr>
          <w:lang w:val="it-IT"/>
        </w:rPr>
      </w:pPr>
      <w:r w:rsidRPr="00E97F5F">
        <w:rPr>
          <w:lang w:val="it-IT"/>
        </w:rPr>
        <w:t>L</w:t>
      </w:r>
      <w:r w:rsidR="009A0638" w:rsidRPr="00E97F5F">
        <w:rPr>
          <w:lang w:val="it-IT"/>
        </w:rPr>
        <w:t>a</w:t>
      </w:r>
      <w:r w:rsidRPr="00E97F5F">
        <w:rPr>
          <w:lang w:val="it-IT"/>
        </w:rPr>
        <w:t xml:space="preserve"> </w:t>
      </w:r>
      <w:proofErr w:type="spellStart"/>
      <w:r w:rsidRPr="00E97F5F">
        <w:rPr>
          <w:lang w:val="it-IT"/>
        </w:rPr>
        <w:t>showcar</w:t>
      </w:r>
      <w:proofErr w:type="spellEnd"/>
      <w:r w:rsidR="00FC50C2">
        <w:rPr>
          <w:lang w:val="it-IT"/>
        </w:rPr>
        <w:t xml:space="preserve"> </w:t>
      </w:r>
      <w:r w:rsidR="0048298D" w:rsidRPr="00E97F5F">
        <w:rPr>
          <w:lang w:val="it-IT"/>
        </w:rPr>
        <w:t>s</w:t>
      </w:r>
      <w:r w:rsidR="009A0638" w:rsidRPr="00E97F5F">
        <w:rPr>
          <w:lang w:val="it-IT"/>
        </w:rPr>
        <w:t xml:space="preserve">i scopre in tre momenti diversi, in base a tre scale di lettura. </w:t>
      </w:r>
    </w:p>
    <w:p w14:paraId="1D56356C" w14:textId="16280D93" w:rsidR="00DC043C" w:rsidRPr="00E97F5F" w:rsidRDefault="009A0638" w:rsidP="00E97F5F">
      <w:pPr>
        <w:pStyle w:val="Paragrafoelenco"/>
        <w:numPr>
          <w:ilvl w:val="0"/>
          <w:numId w:val="10"/>
        </w:numPr>
        <w:jc w:val="both"/>
        <w:rPr>
          <w:lang w:val="it-IT"/>
        </w:rPr>
      </w:pPr>
      <w:r w:rsidRPr="00E97F5F">
        <w:rPr>
          <w:lang w:val="it-IT"/>
        </w:rPr>
        <w:t xml:space="preserve">Innanzitutto, le proporzioni </w:t>
      </w:r>
      <w:r w:rsidR="00A260ED" w:rsidRPr="00E97F5F">
        <w:rPr>
          <w:lang w:val="it-IT"/>
        </w:rPr>
        <w:t>complessive</w:t>
      </w:r>
      <w:r w:rsidRPr="00E97F5F">
        <w:rPr>
          <w:lang w:val="it-IT"/>
        </w:rPr>
        <w:t>: la silhouette dell’auto si riconosce in lontananza</w:t>
      </w:r>
      <w:r w:rsidR="000718FA">
        <w:rPr>
          <w:lang w:val="it-IT"/>
        </w:rPr>
        <w:t>,</w:t>
      </w:r>
      <w:r w:rsidRPr="00E97F5F">
        <w:rPr>
          <w:lang w:val="it-IT"/>
        </w:rPr>
        <w:t xml:space="preserve"> mentre la </w:t>
      </w:r>
      <w:r w:rsidR="00A260ED" w:rsidRPr="00E97F5F">
        <w:rPr>
          <w:lang w:val="it-IT"/>
        </w:rPr>
        <w:t xml:space="preserve">sequenza di benvenuto e la firma luminosa suscitano curiosità. </w:t>
      </w:r>
    </w:p>
    <w:p w14:paraId="7B135FF8" w14:textId="7A5CCE0F" w:rsidR="00DC043C" w:rsidRPr="00E97F5F" w:rsidRDefault="00A260ED" w:rsidP="00E97F5F">
      <w:pPr>
        <w:pStyle w:val="Paragrafoelenco"/>
        <w:numPr>
          <w:ilvl w:val="0"/>
          <w:numId w:val="10"/>
        </w:numPr>
        <w:jc w:val="both"/>
        <w:rPr>
          <w:lang w:val="it-IT"/>
        </w:rPr>
      </w:pPr>
      <w:r w:rsidRPr="00E97F5F">
        <w:rPr>
          <w:lang w:val="it-IT"/>
        </w:rPr>
        <w:t xml:space="preserve">Poi, man mano che ci si avvicina, si scorgono nuovi tratti di luce che danno vita ai contorni. Le superfici prendono forma e appare la nitidezza delle linee. </w:t>
      </w:r>
      <w:r w:rsidR="00C15F6B" w:rsidRPr="00E97F5F">
        <w:rPr>
          <w:lang w:val="it-IT"/>
        </w:rPr>
        <w:t xml:space="preserve"> </w:t>
      </w:r>
    </w:p>
    <w:p w14:paraId="50E59F86" w14:textId="426CBF43" w:rsidR="00005373" w:rsidRPr="00E97F5F" w:rsidRDefault="00A260ED" w:rsidP="00E97F5F">
      <w:pPr>
        <w:pStyle w:val="Paragrafoelenco"/>
        <w:numPr>
          <w:ilvl w:val="0"/>
          <w:numId w:val="10"/>
        </w:numPr>
        <w:jc w:val="both"/>
        <w:rPr>
          <w:lang w:val="it-IT"/>
        </w:rPr>
      </w:pPr>
      <w:r w:rsidRPr="00E97F5F">
        <w:rPr>
          <w:lang w:val="it-IT"/>
        </w:rPr>
        <w:t>Infine, a pochi passi da</w:t>
      </w:r>
      <w:r w:rsidR="00F028E5" w:rsidRPr="00E97F5F">
        <w:rPr>
          <w:lang w:val="it-IT"/>
        </w:rPr>
        <w:t xml:space="preserve"> </w:t>
      </w:r>
      <w:proofErr w:type="spellStart"/>
      <w:r w:rsidR="00FC50C2" w:rsidRPr="00FC50C2">
        <w:rPr>
          <w:lang w:val="it-IT"/>
        </w:rPr>
        <w:t>Mégane</w:t>
      </w:r>
      <w:proofErr w:type="spellEnd"/>
      <w:r w:rsidR="00FC50C2" w:rsidRPr="00FC50C2">
        <w:rPr>
          <w:lang w:val="it-IT"/>
        </w:rPr>
        <w:t xml:space="preserve"> </w:t>
      </w:r>
      <w:proofErr w:type="spellStart"/>
      <w:r w:rsidR="00FC50C2" w:rsidRPr="00FC50C2">
        <w:rPr>
          <w:lang w:val="it-IT"/>
        </w:rPr>
        <w:t>eVision</w:t>
      </w:r>
      <w:proofErr w:type="spellEnd"/>
      <w:r w:rsidR="008A4930" w:rsidRPr="00E97F5F">
        <w:rPr>
          <w:lang w:val="it-IT"/>
        </w:rPr>
        <w:t>,</w:t>
      </w:r>
      <w:r w:rsidR="00C15F6B" w:rsidRPr="00E97F5F">
        <w:rPr>
          <w:lang w:val="it-IT"/>
        </w:rPr>
        <w:t xml:space="preserve"> </w:t>
      </w:r>
      <w:r w:rsidRPr="00E97F5F">
        <w:rPr>
          <w:lang w:val="it-IT"/>
        </w:rPr>
        <w:t xml:space="preserve">si scorge </w:t>
      </w:r>
      <w:r w:rsidR="00C15F6B" w:rsidRPr="00E97F5F">
        <w:rPr>
          <w:lang w:val="it-IT"/>
        </w:rPr>
        <w:t>l</w:t>
      </w:r>
      <w:r w:rsidR="00256767" w:rsidRPr="00E97F5F">
        <w:rPr>
          <w:lang w:val="it-IT"/>
        </w:rPr>
        <w:t>a pr</w:t>
      </w:r>
      <w:r w:rsidRPr="00E97F5F">
        <w:rPr>
          <w:lang w:val="it-IT"/>
        </w:rPr>
        <w:t>ecisione dei dettagli e la tec</w:t>
      </w:r>
      <w:r w:rsidR="00256767" w:rsidRPr="00E97F5F">
        <w:rPr>
          <w:lang w:val="it-IT"/>
        </w:rPr>
        <w:t>nicit</w:t>
      </w:r>
      <w:r w:rsidRPr="00E97F5F">
        <w:rPr>
          <w:lang w:val="it-IT"/>
        </w:rPr>
        <w:t xml:space="preserve">à degli elementi, che denotano la natura elettrica del veicolo e, </w:t>
      </w:r>
      <w:r w:rsidR="002A4D0B" w:rsidRPr="00E97F5F">
        <w:rPr>
          <w:lang w:val="it-IT"/>
        </w:rPr>
        <w:t>a poco</w:t>
      </w:r>
      <w:r w:rsidRPr="00E97F5F">
        <w:rPr>
          <w:lang w:val="it-IT"/>
        </w:rPr>
        <w:t xml:space="preserve"> a poco, convergono verso l’interno. </w:t>
      </w:r>
    </w:p>
    <w:p w14:paraId="00D2E7F1" w14:textId="77777777" w:rsidR="00A260ED" w:rsidRPr="00E97F5F" w:rsidRDefault="00A260ED" w:rsidP="00E97F5F">
      <w:pPr>
        <w:pStyle w:val="Paragrafoelenco"/>
        <w:jc w:val="both"/>
        <w:rPr>
          <w:lang w:val="it-IT"/>
        </w:rPr>
      </w:pPr>
    </w:p>
    <w:p w14:paraId="340B3B36" w14:textId="5E5A6037" w:rsidR="006C404C" w:rsidRPr="00FC50C2" w:rsidRDefault="00915C9D" w:rsidP="00E97F5F">
      <w:pPr>
        <w:pStyle w:val="Paragrafoelenco"/>
        <w:numPr>
          <w:ilvl w:val="0"/>
          <w:numId w:val="1"/>
        </w:numPr>
        <w:jc w:val="both"/>
        <w:rPr>
          <w:b/>
          <w:bCs/>
          <w:lang w:val="it-IT"/>
        </w:rPr>
      </w:pPr>
      <w:r w:rsidRPr="00FC50C2">
        <w:rPr>
          <w:b/>
          <w:bCs/>
          <w:lang w:val="it-IT"/>
        </w:rPr>
        <w:t>LIVINGLIGHTS: u</w:t>
      </w:r>
      <w:r w:rsidR="006C404C" w:rsidRPr="00FC50C2">
        <w:rPr>
          <w:b/>
          <w:bCs/>
          <w:lang w:val="it-IT"/>
        </w:rPr>
        <w:t>n</w:t>
      </w:r>
      <w:r w:rsidR="00A260ED" w:rsidRPr="00FC50C2">
        <w:rPr>
          <w:b/>
          <w:bCs/>
          <w:lang w:val="it-IT"/>
        </w:rPr>
        <w:t xml:space="preserve">a firma luminosa piena di vita che esprime modernità </w:t>
      </w:r>
    </w:p>
    <w:p w14:paraId="268668B7" w14:textId="0C6C78A8" w:rsidR="00573410" w:rsidRPr="00E97F5F" w:rsidRDefault="006B1005" w:rsidP="00E97F5F">
      <w:pPr>
        <w:jc w:val="both"/>
        <w:rPr>
          <w:lang w:val="it-IT"/>
        </w:rPr>
      </w:pPr>
      <w:r w:rsidRPr="00E97F5F">
        <w:rPr>
          <w:lang w:val="it-IT"/>
        </w:rPr>
        <w:t>P</w:t>
      </w:r>
      <w:r w:rsidR="00A260ED" w:rsidRPr="00E97F5F">
        <w:rPr>
          <w:lang w:val="it-IT"/>
        </w:rPr>
        <w:t xml:space="preserve">iù geometrica, più affilata e distintiva, la firma luminosa di </w:t>
      </w:r>
      <w:proofErr w:type="spellStart"/>
      <w:r w:rsidR="00FC50C2" w:rsidRPr="00FC50C2">
        <w:rPr>
          <w:lang w:val="it-IT"/>
        </w:rPr>
        <w:t>Mégane</w:t>
      </w:r>
      <w:proofErr w:type="spellEnd"/>
      <w:r w:rsidR="00FC50C2" w:rsidRPr="00FC50C2">
        <w:rPr>
          <w:lang w:val="it-IT"/>
        </w:rPr>
        <w:t xml:space="preserve"> </w:t>
      </w:r>
      <w:proofErr w:type="spellStart"/>
      <w:r w:rsidR="00FC50C2" w:rsidRPr="00FC50C2">
        <w:rPr>
          <w:lang w:val="it-IT"/>
        </w:rPr>
        <w:t>eVision</w:t>
      </w:r>
      <w:proofErr w:type="spellEnd"/>
      <w:r w:rsidR="00FC50C2" w:rsidRPr="00FC50C2">
        <w:rPr>
          <w:lang w:val="it-IT"/>
        </w:rPr>
        <w:t xml:space="preserve"> </w:t>
      </w:r>
      <w:r w:rsidR="00A260ED" w:rsidRPr="00E97F5F">
        <w:rPr>
          <w:lang w:val="it-IT"/>
        </w:rPr>
        <w:t xml:space="preserve">è anche adattiva. Con grande raffinatezza e precisione, disegna linee orizzontali e verticali </w:t>
      </w:r>
      <w:r w:rsidR="000718FA">
        <w:rPr>
          <w:lang w:val="it-IT"/>
        </w:rPr>
        <w:t xml:space="preserve">che si attivano </w:t>
      </w:r>
      <w:r w:rsidR="00523D14" w:rsidRPr="00E97F5F">
        <w:rPr>
          <w:lang w:val="it-IT"/>
        </w:rPr>
        <w:t>grazie alla tecnologia LED a matrice</w:t>
      </w:r>
      <w:r w:rsidR="006740D6" w:rsidRPr="00E97F5F">
        <w:rPr>
          <w:lang w:val="it-IT"/>
        </w:rPr>
        <w:t xml:space="preserve">. </w:t>
      </w:r>
    </w:p>
    <w:p w14:paraId="4E645A2C" w14:textId="12ECF759" w:rsidR="00523D14" w:rsidRPr="00E97F5F" w:rsidRDefault="00523D14" w:rsidP="00E97F5F">
      <w:pPr>
        <w:jc w:val="both"/>
        <w:rPr>
          <w:lang w:val="it-IT"/>
        </w:rPr>
      </w:pPr>
      <w:r w:rsidRPr="00E97F5F">
        <w:rPr>
          <w:lang w:val="it-IT"/>
        </w:rPr>
        <w:t>Questa nuova identità visuale denominata</w:t>
      </w:r>
      <w:r w:rsidR="00A77146" w:rsidRPr="00E97F5F">
        <w:rPr>
          <w:lang w:val="it-IT"/>
        </w:rPr>
        <w:t xml:space="preserve"> </w:t>
      </w:r>
      <w:r w:rsidR="005D7319">
        <w:rPr>
          <w:lang w:val="it-IT"/>
        </w:rPr>
        <w:t>“</w:t>
      </w:r>
      <w:r w:rsidR="00A77146" w:rsidRPr="00E97F5F">
        <w:rPr>
          <w:lang w:val="it-IT"/>
        </w:rPr>
        <w:t>LIVINGLIGHTS</w:t>
      </w:r>
      <w:r w:rsidR="005D7319">
        <w:rPr>
          <w:lang w:val="it-IT"/>
        </w:rPr>
        <w:t>”</w:t>
      </w:r>
      <w:r w:rsidR="00A554FC" w:rsidRPr="00E97F5F">
        <w:rPr>
          <w:lang w:val="it-IT"/>
        </w:rPr>
        <w:t xml:space="preserve"> </w:t>
      </w:r>
      <w:r w:rsidRPr="00E97F5F">
        <w:rPr>
          <w:lang w:val="it-IT"/>
        </w:rPr>
        <w:t xml:space="preserve">si basa anche su un gioco di animazioni tra le linee. Queste sono attraversate da un’onda scintillante che parte dal logo centrale diramandosi verso le estremità, prima che la firma luminosa prenda posizione. Lo scintillio è accentuato dalla scomposizione in pixel delle linee LED. L’effetto luminoso è pertanto </w:t>
      </w:r>
      <w:r w:rsidR="000718FA">
        <w:rPr>
          <w:lang w:val="it-IT"/>
        </w:rPr>
        <w:t>incrementato</w:t>
      </w:r>
      <w:r w:rsidRPr="00E97F5F">
        <w:rPr>
          <w:lang w:val="it-IT"/>
        </w:rPr>
        <w:t xml:space="preserve">. </w:t>
      </w:r>
    </w:p>
    <w:p w14:paraId="0E147558" w14:textId="77777777" w:rsidR="00005373" w:rsidRPr="00E97F5F" w:rsidRDefault="00005373" w:rsidP="00E97F5F">
      <w:pPr>
        <w:jc w:val="both"/>
        <w:rPr>
          <w:lang w:val="it-IT"/>
        </w:rPr>
      </w:pPr>
    </w:p>
    <w:p w14:paraId="35A60CF8" w14:textId="4B01FC21" w:rsidR="006740D6" w:rsidRPr="00FC50C2" w:rsidRDefault="006740D6" w:rsidP="00E97F5F">
      <w:pPr>
        <w:pStyle w:val="Paragrafoelenco"/>
        <w:numPr>
          <w:ilvl w:val="0"/>
          <w:numId w:val="1"/>
        </w:numPr>
        <w:jc w:val="both"/>
        <w:rPr>
          <w:b/>
          <w:bCs/>
          <w:lang w:val="it-IT"/>
        </w:rPr>
      </w:pPr>
      <w:r w:rsidRPr="00FC50C2">
        <w:rPr>
          <w:b/>
          <w:bCs/>
          <w:lang w:val="it-IT"/>
        </w:rPr>
        <w:t>So</w:t>
      </w:r>
      <w:r w:rsidR="00523D14" w:rsidRPr="00FC50C2">
        <w:rPr>
          <w:b/>
          <w:bCs/>
          <w:lang w:val="it-IT"/>
        </w:rPr>
        <w:t xml:space="preserve">ttolineare l’identità del veicolo </w:t>
      </w:r>
    </w:p>
    <w:p w14:paraId="69C73547" w14:textId="59621518" w:rsidR="00005373" w:rsidRPr="00E97F5F" w:rsidRDefault="00523D14" w:rsidP="00E97F5F">
      <w:pPr>
        <w:jc w:val="both"/>
        <w:rPr>
          <w:lang w:val="it-IT"/>
        </w:rPr>
      </w:pPr>
      <w:r w:rsidRPr="00E97F5F">
        <w:rPr>
          <w:lang w:val="it-IT"/>
        </w:rPr>
        <w:t xml:space="preserve">Altri effetti luminosi percorrono </w:t>
      </w:r>
      <w:proofErr w:type="spellStart"/>
      <w:r w:rsidR="00FC50C2" w:rsidRPr="00FC50C2">
        <w:rPr>
          <w:lang w:val="it-IT"/>
        </w:rPr>
        <w:t>Mégane</w:t>
      </w:r>
      <w:proofErr w:type="spellEnd"/>
      <w:r w:rsidR="00FC50C2" w:rsidRPr="00FC50C2">
        <w:rPr>
          <w:lang w:val="it-IT"/>
        </w:rPr>
        <w:t xml:space="preserve"> </w:t>
      </w:r>
      <w:proofErr w:type="spellStart"/>
      <w:r w:rsidR="00FC50C2" w:rsidRPr="00FC50C2">
        <w:rPr>
          <w:lang w:val="it-IT"/>
        </w:rPr>
        <w:t>eVision</w:t>
      </w:r>
      <w:proofErr w:type="spellEnd"/>
      <w:r w:rsidR="004D28D2" w:rsidRPr="00E97F5F">
        <w:rPr>
          <w:lang w:val="it-IT"/>
        </w:rPr>
        <w:t xml:space="preserve"> p</w:t>
      </w:r>
      <w:r w:rsidRPr="00E97F5F">
        <w:rPr>
          <w:lang w:val="it-IT"/>
        </w:rPr>
        <w:t xml:space="preserve">er sottolineare le parti riconoscibili del veicolo. Il profilo dei finestrini laterali, che di solito è nero o cromato, qui si illumina per diffondere una luce indiretta che parte dal retrovisore </w:t>
      </w:r>
      <w:r w:rsidR="00DA18F4">
        <w:rPr>
          <w:lang w:val="it-IT"/>
        </w:rPr>
        <w:t>attenuandosi</w:t>
      </w:r>
      <w:r w:rsidR="000718FA">
        <w:rPr>
          <w:lang w:val="it-IT"/>
        </w:rPr>
        <w:t xml:space="preserve"> </w:t>
      </w:r>
      <w:r w:rsidR="00182ED2" w:rsidRPr="00E97F5F">
        <w:rPr>
          <w:lang w:val="it-IT"/>
        </w:rPr>
        <w:t>al posteriore. Quest</w:t>
      </w:r>
      <w:r w:rsidR="00BC2480">
        <w:rPr>
          <w:lang w:val="it-IT"/>
        </w:rPr>
        <w:t>’</w:t>
      </w:r>
      <w:r w:rsidR="00182ED2" w:rsidRPr="00E97F5F">
        <w:rPr>
          <w:lang w:val="it-IT"/>
        </w:rPr>
        <w:t xml:space="preserve">animazione contribuisce alla firma grafica del veicolo. Nella parte bassa, sulle protezioni inferiori delle porte, compare un badge con la scritta </w:t>
      </w:r>
      <w:r w:rsidR="00BC2480">
        <w:rPr>
          <w:lang w:val="it-IT"/>
        </w:rPr>
        <w:t>“</w:t>
      </w:r>
      <w:r w:rsidR="004D28D2" w:rsidRPr="00E97F5F">
        <w:rPr>
          <w:lang w:val="it-IT"/>
        </w:rPr>
        <w:t>E-T</w:t>
      </w:r>
      <w:r w:rsidR="003A6838" w:rsidRPr="00E97F5F">
        <w:rPr>
          <w:lang w:val="it-IT"/>
        </w:rPr>
        <w:t>ECH</w:t>
      </w:r>
      <w:r w:rsidR="005F5015" w:rsidRPr="00E97F5F">
        <w:rPr>
          <w:lang w:val="it-IT"/>
        </w:rPr>
        <w:t xml:space="preserve"> Electric</w:t>
      </w:r>
      <w:r w:rsidR="00BC2480">
        <w:rPr>
          <w:lang w:val="it-IT"/>
        </w:rPr>
        <w:t>”</w:t>
      </w:r>
      <w:r w:rsidR="00182ED2" w:rsidRPr="00E97F5F">
        <w:rPr>
          <w:lang w:val="it-IT"/>
        </w:rPr>
        <w:t>, che sta a</w:t>
      </w:r>
      <w:r w:rsidR="00BC2480">
        <w:rPr>
          <w:lang w:val="it-IT"/>
        </w:rPr>
        <w:t>d</w:t>
      </w:r>
      <w:r w:rsidR="00182ED2" w:rsidRPr="00E97F5F">
        <w:rPr>
          <w:lang w:val="it-IT"/>
        </w:rPr>
        <w:t xml:space="preserve"> indicare la presenza delle batterie sotto al pianale. </w:t>
      </w:r>
    </w:p>
    <w:p w14:paraId="1D789580" w14:textId="77777777" w:rsidR="00005373" w:rsidRPr="00E97F5F" w:rsidRDefault="00005373" w:rsidP="00E97F5F">
      <w:pPr>
        <w:jc w:val="both"/>
        <w:rPr>
          <w:lang w:val="it-IT"/>
        </w:rPr>
      </w:pPr>
    </w:p>
    <w:p w14:paraId="3B3839EE" w14:textId="0C355E5C" w:rsidR="003E0F92" w:rsidRPr="00FC50C2" w:rsidRDefault="00182ED2" w:rsidP="00E97F5F">
      <w:pPr>
        <w:pStyle w:val="Paragrafoelenco"/>
        <w:numPr>
          <w:ilvl w:val="0"/>
          <w:numId w:val="1"/>
        </w:numPr>
        <w:jc w:val="both"/>
        <w:rPr>
          <w:b/>
          <w:bCs/>
          <w:lang w:val="it-IT"/>
        </w:rPr>
      </w:pPr>
      <w:r w:rsidRPr="00FC50C2">
        <w:rPr>
          <w:b/>
          <w:bCs/>
          <w:lang w:val="it-IT"/>
        </w:rPr>
        <w:t xml:space="preserve">Interni che si indovinano  </w:t>
      </w:r>
    </w:p>
    <w:p w14:paraId="44A6BD5F" w14:textId="617C0A65" w:rsidR="00310C17" w:rsidRPr="00E97F5F" w:rsidRDefault="00182ED2" w:rsidP="00E97F5F">
      <w:pPr>
        <w:jc w:val="both"/>
        <w:rPr>
          <w:lang w:val="it-IT"/>
        </w:rPr>
      </w:pPr>
      <w:r w:rsidRPr="00E97F5F">
        <w:rPr>
          <w:lang w:val="it-IT"/>
        </w:rPr>
        <w:t>La sequenza di benvenuto luminosa non è un semplice involucro esterno. Attraverso i finestrini, dai giochi di luci si possono indovinare alcuni elementi del cockpit. I bordi superiori del display</w:t>
      </w:r>
      <w:r w:rsidR="00EE265C" w:rsidRPr="00E97F5F">
        <w:rPr>
          <w:lang w:val="it-IT"/>
        </w:rPr>
        <w:t xml:space="preserve"> </w:t>
      </w:r>
      <w:r w:rsidR="00012E07" w:rsidRPr="00E97F5F">
        <w:rPr>
          <w:lang w:val="it-IT"/>
        </w:rPr>
        <w:t>LIVINGSCREEN</w:t>
      </w:r>
      <w:r w:rsidRPr="00E97F5F">
        <w:rPr>
          <w:lang w:val="it-IT"/>
        </w:rPr>
        <w:t xml:space="preserve">, </w:t>
      </w:r>
      <w:r w:rsidR="00CD6AE9">
        <w:rPr>
          <w:lang w:val="it-IT"/>
        </w:rPr>
        <w:t>ad</w:t>
      </w:r>
      <w:r w:rsidRPr="00E97F5F">
        <w:rPr>
          <w:lang w:val="it-IT"/>
        </w:rPr>
        <w:t xml:space="preserve"> esempio, si accendono suggerendo il suo profilo a</w:t>
      </w:r>
      <w:r w:rsidR="000718FA">
        <w:rPr>
          <w:lang w:val="it-IT"/>
        </w:rPr>
        <w:t>d</w:t>
      </w:r>
      <w:r w:rsidRPr="00E97F5F">
        <w:rPr>
          <w:lang w:val="it-IT"/>
        </w:rPr>
        <w:t xml:space="preserve"> L. Il nome </w:t>
      </w:r>
      <w:proofErr w:type="spellStart"/>
      <w:r w:rsidR="00FC50C2" w:rsidRPr="00F65F10">
        <w:rPr>
          <w:lang w:val="it-IT"/>
        </w:rPr>
        <w:t>Mégane</w:t>
      </w:r>
      <w:proofErr w:type="spellEnd"/>
      <w:r w:rsidR="00FC50C2" w:rsidRPr="00F65F10">
        <w:rPr>
          <w:lang w:val="it-IT"/>
        </w:rPr>
        <w:t xml:space="preserve"> </w:t>
      </w:r>
      <w:proofErr w:type="spellStart"/>
      <w:r w:rsidR="00FC50C2" w:rsidRPr="00F65F10">
        <w:rPr>
          <w:lang w:val="it-IT"/>
        </w:rPr>
        <w:t>eVision</w:t>
      </w:r>
      <w:proofErr w:type="spellEnd"/>
      <w:r w:rsidR="00FC50C2" w:rsidRPr="00F65F10">
        <w:rPr>
          <w:lang w:val="it-IT"/>
        </w:rPr>
        <w:t xml:space="preserve"> </w:t>
      </w:r>
      <w:r w:rsidRPr="00E97F5F">
        <w:rPr>
          <w:lang w:val="it-IT"/>
        </w:rPr>
        <w:t xml:space="preserve">compare sul display. Alta tecnologia e modernità sembrano </w:t>
      </w:r>
      <w:r w:rsidR="000718FA">
        <w:rPr>
          <w:lang w:val="it-IT"/>
        </w:rPr>
        <w:t xml:space="preserve">mettersi </w:t>
      </w:r>
      <w:r w:rsidRPr="00E97F5F">
        <w:rPr>
          <w:lang w:val="it-IT"/>
        </w:rPr>
        <w:t xml:space="preserve">al servizio del sogno e del desiderio. </w:t>
      </w:r>
    </w:p>
    <w:p w14:paraId="05E8A2ED" w14:textId="77777777" w:rsidR="00182ED2" w:rsidRPr="00E97F5F" w:rsidRDefault="00182ED2" w:rsidP="00E97F5F">
      <w:pPr>
        <w:jc w:val="both"/>
        <w:rPr>
          <w:lang w:val="it-IT"/>
        </w:rPr>
      </w:pPr>
    </w:p>
    <w:p w14:paraId="64A435A0" w14:textId="77777777" w:rsidR="005904D2" w:rsidRPr="00E97F5F" w:rsidRDefault="005904D2" w:rsidP="00E97F5F">
      <w:pPr>
        <w:jc w:val="both"/>
        <w:rPr>
          <w:lang w:val="it-IT"/>
        </w:rPr>
      </w:pPr>
    </w:p>
    <w:p w14:paraId="41F4D72B" w14:textId="38EB921D" w:rsidR="006C404C" w:rsidRPr="00E97F5F" w:rsidRDefault="00182ED2" w:rsidP="00E97F5F">
      <w:pPr>
        <w:pBdr>
          <w:top w:val="single" w:sz="4" w:space="1" w:color="auto"/>
          <w:left w:val="single" w:sz="4" w:space="4" w:color="auto"/>
          <w:bottom w:val="single" w:sz="4" w:space="1" w:color="auto"/>
          <w:right w:val="single" w:sz="4" w:space="4" w:color="auto"/>
        </w:pBdr>
        <w:jc w:val="both"/>
        <w:rPr>
          <w:u w:val="single"/>
          <w:lang w:val="it-IT"/>
        </w:rPr>
      </w:pPr>
      <w:r w:rsidRPr="00E97F5F">
        <w:rPr>
          <w:u w:val="single"/>
          <w:lang w:val="it-IT"/>
        </w:rPr>
        <w:lastRenderedPageBreak/>
        <w:t xml:space="preserve">Personalizzazione del veicolo da remoto </w:t>
      </w:r>
    </w:p>
    <w:p w14:paraId="4537454F" w14:textId="7B2BB4B5" w:rsidR="004C64B6" w:rsidRPr="00E97F5F" w:rsidRDefault="00182ED2" w:rsidP="00E97F5F">
      <w:pPr>
        <w:pBdr>
          <w:top w:val="single" w:sz="4" w:space="1" w:color="auto"/>
          <w:left w:val="single" w:sz="4" w:space="4" w:color="auto"/>
          <w:bottom w:val="single" w:sz="4" w:space="1" w:color="auto"/>
          <w:right w:val="single" w:sz="4" w:space="4" w:color="auto"/>
        </w:pBdr>
        <w:jc w:val="both"/>
        <w:rPr>
          <w:lang w:val="it-IT"/>
        </w:rPr>
      </w:pPr>
      <w:r w:rsidRPr="00E97F5F">
        <w:rPr>
          <w:lang w:val="it-IT"/>
        </w:rPr>
        <w:t>Le sequenze luminose di benvenuto sono tanto più animate se possono evolver</w:t>
      </w:r>
      <w:r w:rsidR="00D01393">
        <w:rPr>
          <w:lang w:val="it-IT"/>
        </w:rPr>
        <w:t>e</w:t>
      </w:r>
      <w:r w:rsidRPr="00E97F5F">
        <w:rPr>
          <w:lang w:val="it-IT"/>
        </w:rPr>
        <w:t xml:space="preserve"> nel corso della vita del veicolo</w:t>
      </w:r>
      <w:r w:rsidR="00C341AD" w:rsidRPr="00E97F5F">
        <w:rPr>
          <w:lang w:val="it-IT"/>
        </w:rPr>
        <w:t xml:space="preserve">. </w:t>
      </w:r>
      <w:r w:rsidRPr="00E97F5F">
        <w:rPr>
          <w:lang w:val="it-IT"/>
        </w:rPr>
        <w:t>Saranno personalizzabili grazie a</w:t>
      </w:r>
      <w:r w:rsidR="000E7219">
        <w:rPr>
          <w:lang w:val="it-IT"/>
        </w:rPr>
        <w:t>d</w:t>
      </w:r>
      <w:r w:rsidRPr="00E97F5F">
        <w:rPr>
          <w:lang w:val="it-IT"/>
        </w:rPr>
        <w:t xml:space="preserve"> una tecnologia di tipo </w:t>
      </w:r>
      <w:r w:rsidR="006C404C" w:rsidRPr="00E97F5F">
        <w:rPr>
          <w:lang w:val="it-IT"/>
        </w:rPr>
        <w:t>FOTA</w:t>
      </w:r>
      <w:r w:rsidR="000D0231" w:rsidRPr="00E97F5F">
        <w:rPr>
          <w:lang w:val="it-IT"/>
        </w:rPr>
        <w:t xml:space="preserve"> (</w:t>
      </w:r>
      <w:r w:rsidR="000E7219">
        <w:rPr>
          <w:lang w:val="it-IT"/>
        </w:rPr>
        <w:t>“</w:t>
      </w:r>
      <w:r w:rsidR="004C64B6" w:rsidRPr="00461946">
        <w:rPr>
          <w:i/>
          <w:iCs/>
          <w:lang w:val="it-IT"/>
        </w:rPr>
        <w:t>Firmware Over-The-Air</w:t>
      </w:r>
      <w:r w:rsidR="000E7219">
        <w:rPr>
          <w:i/>
          <w:iCs/>
          <w:lang w:val="it-IT"/>
        </w:rPr>
        <w:t>”</w:t>
      </w:r>
      <w:r w:rsidR="000D0231" w:rsidRPr="00E97F5F">
        <w:rPr>
          <w:lang w:val="it-IT"/>
        </w:rPr>
        <w:t>)</w:t>
      </w:r>
      <w:r w:rsidR="008A4930" w:rsidRPr="00E97F5F">
        <w:rPr>
          <w:lang w:val="it-IT"/>
        </w:rPr>
        <w:t xml:space="preserve">. </w:t>
      </w:r>
      <w:r w:rsidRPr="00E97F5F">
        <w:rPr>
          <w:lang w:val="it-IT"/>
        </w:rPr>
        <w:t>Si tratta di un sistema di aggiornamento e download di contenuti da remoto che consentirà ai software di bordo di evolver</w:t>
      </w:r>
      <w:r w:rsidR="000E7219">
        <w:rPr>
          <w:lang w:val="it-IT"/>
        </w:rPr>
        <w:t>e</w:t>
      </w:r>
      <w:r w:rsidRPr="00E97F5F">
        <w:rPr>
          <w:lang w:val="it-IT"/>
        </w:rPr>
        <w:t xml:space="preserve">, ma anche di aggiungere nuovi elementi di personalizzazione per il display </w:t>
      </w:r>
      <w:r w:rsidR="00E3543F" w:rsidRPr="00E97F5F">
        <w:rPr>
          <w:lang w:val="it-IT"/>
        </w:rPr>
        <w:t>LIVINGSCREEN</w:t>
      </w:r>
      <w:r w:rsidR="00C174D4" w:rsidRPr="00E97F5F">
        <w:rPr>
          <w:lang w:val="it-IT"/>
        </w:rPr>
        <w:t xml:space="preserve"> e</w:t>
      </w:r>
      <w:r w:rsidRPr="00E97F5F">
        <w:rPr>
          <w:lang w:val="it-IT"/>
        </w:rPr>
        <w:t xml:space="preserve">, quindi, anche nuove animazioni per le sequenze di </w:t>
      </w:r>
      <w:r w:rsidR="00BB302D" w:rsidRPr="00E97F5F">
        <w:rPr>
          <w:lang w:val="it-IT"/>
        </w:rPr>
        <w:t xml:space="preserve">benvenuto. </w:t>
      </w:r>
    </w:p>
    <w:p w14:paraId="20796719" w14:textId="77777777" w:rsidR="004C7189" w:rsidRPr="00E97F5F" w:rsidRDefault="004C7189" w:rsidP="00E97F5F">
      <w:pPr>
        <w:pStyle w:val="Paragrafoelenco"/>
        <w:ind w:left="1440"/>
        <w:jc w:val="both"/>
        <w:rPr>
          <w:lang w:val="it-IT"/>
        </w:rPr>
      </w:pPr>
    </w:p>
    <w:p w14:paraId="63A07E07" w14:textId="77777777" w:rsidR="00310C17" w:rsidRPr="00E97F5F" w:rsidRDefault="00310C17" w:rsidP="00E97F5F">
      <w:pPr>
        <w:pStyle w:val="Titolo1"/>
        <w:jc w:val="both"/>
        <w:rPr>
          <w:rFonts w:cstheme="minorHAnsi"/>
          <w:b/>
          <w:color w:val="FFC000" w:themeColor="accent4"/>
          <w:sz w:val="44"/>
          <w:lang w:val="it-IT"/>
        </w:rPr>
        <w:sectPr w:rsidR="00310C17" w:rsidRPr="00E97F5F">
          <w:pgSz w:w="11906" w:h="16838"/>
          <w:pgMar w:top="1440" w:right="1440" w:bottom="1440" w:left="1440" w:header="708" w:footer="708" w:gutter="0"/>
          <w:cols w:space="708"/>
          <w:docGrid w:linePitch="360"/>
        </w:sectPr>
      </w:pPr>
    </w:p>
    <w:p w14:paraId="505C603F" w14:textId="59C186D3" w:rsidR="006748E4" w:rsidRPr="00E97F5F" w:rsidRDefault="006748E4" w:rsidP="00461946">
      <w:pPr>
        <w:keepNext/>
        <w:keepLines/>
        <w:pBdr>
          <w:top w:val="single" w:sz="18" w:space="1" w:color="FFC000"/>
          <w:left w:val="single" w:sz="18" w:space="4" w:color="FFC000"/>
          <w:bottom w:val="single" w:sz="18" w:space="1" w:color="FFC000"/>
          <w:right w:val="single" w:sz="18" w:space="4" w:color="FFC000"/>
        </w:pBdr>
        <w:spacing w:before="400" w:after="40" w:line="240" w:lineRule="auto"/>
        <w:jc w:val="center"/>
        <w:outlineLvl w:val="0"/>
        <w:rPr>
          <w:rFonts w:cstheme="minorHAnsi"/>
          <w:b/>
          <w:color w:val="FFC000" w:themeColor="accent4"/>
          <w:sz w:val="48"/>
          <w:szCs w:val="48"/>
          <w:lang w:val="it-IT"/>
        </w:rPr>
      </w:pPr>
      <w:bookmarkStart w:id="25" w:name="_05_CMF-EV_:"/>
      <w:bookmarkStart w:id="26" w:name="_Toc53425832"/>
      <w:bookmarkEnd w:id="25"/>
      <w:r w:rsidRPr="00E97F5F">
        <w:rPr>
          <w:rFonts w:cstheme="minorHAnsi"/>
          <w:b/>
          <w:color w:val="FFC000" w:themeColor="accent4"/>
          <w:sz w:val="48"/>
          <w:szCs w:val="48"/>
          <w:lang w:val="it-IT"/>
        </w:rPr>
        <w:lastRenderedPageBreak/>
        <w:t>P</w:t>
      </w:r>
      <w:r w:rsidR="00BB302D" w:rsidRPr="00E97F5F">
        <w:rPr>
          <w:rFonts w:cstheme="minorHAnsi"/>
          <w:b/>
          <w:color w:val="FFC000" w:themeColor="accent4"/>
          <w:sz w:val="48"/>
          <w:szCs w:val="48"/>
          <w:lang w:val="it-IT"/>
        </w:rPr>
        <w:t>IATTAFORMA</w:t>
      </w:r>
      <w:bookmarkEnd w:id="26"/>
    </w:p>
    <w:p w14:paraId="2B533E81" w14:textId="5CCB16A1" w:rsidR="00676FD9" w:rsidRPr="00E97F5F" w:rsidRDefault="00676FD9" w:rsidP="00E97F5F">
      <w:pPr>
        <w:pStyle w:val="Titolo1"/>
        <w:jc w:val="both"/>
        <w:rPr>
          <w:rFonts w:cstheme="minorHAnsi"/>
          <w:b/>
          <w:color w:val="FFC000" w:themeColor="accent4"/>
          <w:sz w:val="44"/>
          <w:lang w:val="it-IT"/>
        </w:rPr>
      </w:pPr>
      <w:bookmarkStart w:id="27" w:name="_Toc53425833"/>
      <w:r w:rsidRPr="00E97F5F">
        <w:rPr>
          <w:rFonts w:cstheme="minorHAnsi"/>
          <w:b/>
          <w:color w:val="FFC000" w:themeColor="accent4"/>
          <w:sz w:val="36"/>
          <w:szCs w:val="24"/>
          <w:lang w:val="it-IT"/>
        </w:rPr>
        <w:t xml:space="preserve">CMF-EV: </w:t>
      </w:r>
      <w:r w:rsidR="000718FA">
        <w:rPr>
          <w:rFonts w:cstheme="minorHAnsi"/>
          <w:b/>
          <w:color w:val="FFC000" w:themeColor="accent4"/>
          <w:sz w:val="36"/>
          <w:szCs w:val="24"/>
          <w:lang w:val="it-IT"/>
        </w:rPr>
        <w:t>una</w:t>
      </w:r>
      <w:r w:rsidRPr="00E97F5F">
        <w:rPr>
          <w:rFonts w:cstheme="minorHAnsi"/>
          <w:b/>
          <w:color w:val="FFC000" w:themeColor="accent4"/>
          <w:sz w:val="36"/>
          <w:szCs w:val="24"/>
          <w:lang w:val="it-IT"/>
        </w:rPr>
        <w:t xml:space="preserve"> </w:t>
      </w:r>
      <w:r w:rsidR="007E50C8" w:rsidRPr="00E97F5F">
        <w:rPr>
          <w:rFonts w:cstheme="minorHAnsi"/>
          <w:b/>
          <w:color w:val="FFC000" w:themeColor="accent4"/>
          <w:sz w:val="36"/>
          <w:szCs w:val="24"/>
          <w:lang w:val="it-IT"/>
        </w:rPr>
        <w:t xml:space="preserve">promessa di </w:t>
      </w:r>
      <w:r w:rsidR="000718FA">
        <w:rPr>
          <w:rFonts w:cstheme="minorHAnsi"/>
          <w:b/>
          <w:color w:val="FFC000" w:themeColor="accent4"/>
          <w:sz w:val="36"/>
          <w:szCs w:val="24"/>
          <w:lang w:val="it-IT"/>
        </w:rPr>
        <w:t xml:space="preserve">estetica e </w:t>
      </w:r>
      <w:r w:rsidR="007E50C8" w:rsidRPr="00E97F5F">
        <w:rPr>
          <w:rFonts w:cstheme="minorHAnsi"/>
          <w:b/>
          <w:color w:val="FFC000" w:themeColor="accent4"/>
          <w:sz w:val="36"/>
          <w:szCs w:val="24"/>
          <w:lang w:val="it-IT"/>
        </w:rPr>
        <w:t>performance future</w:t>
      </w:r>
      <w:bookmarkEnd w:id="27"/>
      <w:r w:rsidR="007E50C8" w:rsidRPr="00E97F5F">
        <w:rPr>
          <w:rFonts w:cstheme="minorHAnsi"/>
          <w:b/>
          <w:color w:val="FFC000" w:themeColor="accent4"/>
          <w:sz w:val="36"/>
          <w:szCs w:val="24"/>
          <w:lang w:val="it-IT"/>
        </w:rPr>
        <w:t xml:space="preserve"> </w:t>
      </w:r>
    </w:p>
    <w:p w14:paraId="02F9F3AE" w14:textId="77777777" w:rsidR="00676FD9" w:rsidRPr="00E97F5F" w:rsidRDefault="00676FD9" w:rsidP="00E97F5F">
      <w:pPr>
        <w:jc w:val="both"/>
        <w:rPr>
          <w:b/>
          <w:bCs/>
          <w:lang w:val="it-IT"/>
        </w:rPr>
      </w:pPr>
    </w:p>
    <w:p w14:paraId="417BC3ED" w14:textId="2B84B78D" w:rsidR="004A78E8" w:rsidRPr="00E97F5F" w:rsidRDefault="005C1D2E" w:rsidP="00E97F5F">
      <w:pPr>
        <w:jc w:val="both"/>
        <w:rPr>
          <w:i/>
          <w:iCs/>
          <w:lang w:val="it-IT"/>
        </w:rPr>
      </w:pPr>
      <w:r w:rsidRPr="00E97F5F">
        <w:rPr>
          <w:i/>
          <w:iCs/>
          <w:lang w:val="it-IT"/>
        </w:rPr>
        <w:t>«Gr</w:t>
      </w:r>
      <w:r w:rsidR="007E50C8" w:rsidRPr="00E97F5F">
        <w:rPr>
          <w:i/>
          <w:iCs/>
          <w:lang w:val="it-IT"/>
        </w:rPr>
        <w:t>azie alle innovazioni tecnologiche che utilizza e alle possibilità che offre la sua modularità</w:t>
      </w:r>
      <w:r w:rsidRPr="00E97F5F">
        <w:rPr>
          <w:i/>
          <w:iCs/>
          <w:lang w:val="it-IT"/>
        </w:rPr>
        <w:t>, CMF-EV s</w:t>
      </w:r>
      <w:r w:rsidR="007E50C8" w:rsidRPr="00E97F5F">
        <w:rPr>
          <w:i/>
          <w:iCs/>
          <w:lang w:val="it-IT"/>
        </w:rPr>
        <w:t xml:space="preserve">arà LA piattaforma di riferimento per i futuri veicoli elettrici di </w:t>
      </w:r>
      <w:r w:rsidRPr="00E97F5F">
        <w:rPr>
          <w:i/>
          <w:iCs/>
          <w:lang w:val="it-IT"/>
        </w:rPr>
        <w:t>Renault e</w:t>
      </w:r>
      <w:r w:rsidR="007E50C8" w:rsidRPr="00E97F5F">
        <w:rPr>
          <w:i/>
          <w:iCs/>
          <w:lang w:val="it-IT"/>
        </w:rPr>
        <w:t xml:space="preserve"> dell’Alleanza</w:t>
      </w:r>
      <w:r w:rsidRPr="00E97F5F">
        <w:rPr>
          <w:i/>
          <w:iCs/>
          <w:lang w:val="it-IT"/>
        </w:rPr>
        <w:t xml:space="preserve">.» </w:t>
      </w:r>
    </w:p>
    <w:p w14:paraId="6D5C5E3A" w14:textId="4FE72B9F" w:rsidR="005C1D2E" w:rsidRPr="00903C58" w:rsidRDefault="005C1D2E" w:rsidP="00E97F5F">
      <w:pPr>
        <w:jc w:val="both"/>
        <w:rPr>
          <w:b/>
          <w:bCs/>
          <w:lang w:val="it-IT"/>
        </w:rPr>
      </w:pPr>
      <w:r w:rsidRPr="00903C58">
        <w:rPr>
          <w:b/>
          <w:bCs/>
          <w:lang w:val="it-IT"/>
        </w:rPr>
        <w:t xml:space="preserve">Jean-Paul </w:t>
      </w:r>
      <w:proofErr w:type="spellStart"/>
      <w:r w:rsidRPr="00903C58">
        <w:rPr>
          <w:b/>
          <w:bCs/>
          <w:lang w:val="it-IT"/>
        </w:rPr>
        <w:t>Drai</w:t>
      </w:r>
      <w:proofErr w:type="spellEnd"/>
      <w:r w:rsidRPr="00903C58">
        <w:rPr>
          <w:b/>
          <w:bCs/>
          <w:lang w:val="it-IT"/>
        </w:rPr>
        <w:t>, Dire</w:t>
      </w:r>
      <w:r w:rsidR="007E50C8" w:rsidRPr="00903C58">
        <w:rPr>
          <w:b/>
          <w:bCs/>
          <w:lang w:val="it-IT"/>
        </w:rPr>
        <w:t>ttore Ingegneria dei Progetti Veicoli Elettrici</w:t>
      </w:r>
      <w:r w:rsidR="000718FA" w:rsidRPr="00903C58">
        <w:rPr>
          <w:b/>
          <w:bCs/>
          <w:lang w:val="it-IT"/>
        </w:rPr>
        <w:t xml:space="preserve"> del</w:t>
      </w:r>
      <w:r w:rsidR="007E50C8" w:rsidRPr="00903C58">
        <w:rPr>
          <w:b/>
          <w:bCs/>
          <w:lang w:val="it-IT"/>
        </w:rPr>
        <w:t xml:space="preserve"> Gruppo </w:t>
      </w:r>
      <w:r w:rsidRPr="00903C58">
        <w:rPr>
          <w:b/>
          <w:bCs/>
          <w:lang w:val="it-IT"/>
        </w:rPr>
        <w:t>Renault</w:t>
      </w:r>
    </w:p>
    <w:p w14:paraId="00DFC9E0" w14:textId="77777777" w:rsidR="005C1D2E" w:rsidRPr="00E97F5F" w:rsidRDefault="005C1D2E" w:rsidP="00E97F5F">
      <w:pPr>
        <w:jc w:val="both"/>
        <w:rPr>
          <w:lang w:val="it-IT"/>
        </w:rPr>
      </w:pPr>
    </w:p>
    <w:p w14:paraId="67844B06" w14:textId="362B5323" w:rsidR="00C7068B" w:rsidRPr="00E97F5F" w:rsidRDefault="005C1D2E" w:rsidP="00E97F5F">
      <w:pPr>
        <w:jc w:val="both"/>
        <w:rPr>
          <w:lang w:val="it-IT"/>
        </w:rPr>
      </w:pPr>
      <w:r w:rsidRPr="00E97F5F">
        <w:rPr>
          <w:lang w:val="it-IT"/>
        </w:rPr>
        <w:t>La p</w:t>
      </w:r>
      <w:r w:rsidR="007E50C8" w:rsidRPr="00E97F5F">
        <w:rPr>
          <w:lang w:val="it-IT"/>
        </w:rPr>
        <w:t xml:space="preserve">iattaforma </w:t>
      </w:r>
      <w:r w:rsidRPr="00E97F5F">
        <w:rPr>
          <w:lang w:val="it-IT"/>
        </w:rPr>
        <w:t>CMF-EV (</w:t>
      </w:r>
      <w:r w:rsidR="007E50C8" w:rsidRPr="00E97F5F">
        <w:rPr>
          <w:lang w:val="it-IT"/>
        </w:rPr>
        <w:t xml:space="preserve">dove </w:t>
      </w:r>
      <w:r w:rsidR="00903C58">
        <w:rPr>
          <w:lang w:val="it-IT"/>
        </w:rPr>
        <w:t>“</w:t>
      </w:r>
      <w:r w:rsidRPr="00E97F5F">
        <w:rPr>
          <w:lang w:val="it-IT"/>
        </w:rPr>
        <w:t>CMF</w:t>
      </w:r>
      <w:r w:rsidR="00903C58">
        <w:rPr>
          <w:lang w:val="it-IT"/>
        </w:rPr>
        <w:t>”</w:t>
      </w:r>
      <w:r w:rsidRPr="00E97F5F">
        <w:rPr>
          <w:lang w:val="it-IT"/>
        </w:rPr>
        <w:t xml:space="preserve"> </w:t>
      </w:r>
      <w:r w:rsidR="007E50C8" w:rsidRPr="00E97F5F">
        <w:rPr>
          <w:lang w:val="it-IT"/>
        </w:rPr>
        <w:t xml:space="preserve">sta per </w:t>
      </w:r>
      <w:r w:rsidRPr="00E97F5F">
        <w:rPr>
          <w:i/>
          <w:iCs/>
          <w:lang w:val="it-IT"/>
        </w:rPr>
        <w:t>Common Module Family</w:t>
      </w:r>
      <w:r w:rsidRPr="00E97F5F">
        <w:rPr>
          <w:lang w:val="it-IT"/>
        </w:rPr>
        <w:t xml:space="preserve"> e</w:t>
      </w:r>
      <w:r w:rsidR="007E50C8" w:rsidRPr="00E97F5F">
        <w:rPr>
          <w:lang w:val="it-IT"/>
        </w:rPr>
        <w:t>d</w:t>
      </w:r>
      <w:r w:rsidRPr="00E97F5F">
        <w:rPr>
          <w:lang w:val="it-IT"/>
        </w:rPr>
        <w:t xml:space="preserve"> </w:t>
      </w:r>
      <w:r w:rsidR="00903C58">
        <w:rPr>
          <w:lang w:val="it-IT"/>
        </w:rPr>
        <w:t>“</w:t>
      </w:r>
      <w:r w:rsidRPr="00E97F5F">
        <w:rPr>
          <w:lang w:val="it-IT"/>
        </w:rPr>
        <w:t>EV</w:t>
      </w:r>
      <w:r w:rsidR="00903C58">
        <w:rPr>
          <w:lang w:val="it-IT"/>
        </w:rPr>
        <w:t>”</w:t>
      </w:r>
      <w:r w:rsidRPr="00E97F5F">
        <w:rPr>
          <w:lang w:val="it-IT"/>
        </w:rPr>
        <w:t xml:space="preserve"> p</w:t>
      </w:r>
      <w:r w:rsidR="007E50C8" w:rsidRPr="00E97F5F">
        <w:rPr>
          <w:lang w:val="it-IT"/>
        </w:rPr>
        <w:t>er</w:t>
      </w:r>
      <w:r w:rsidRPr="00E97F5F">
        <w:rPr>
          <w:i/>
          <w:iCs/>
          <w:lang w:val="it-IT"/>
        </w:rPr>
        <w:t xml:space="preserve"> Electric </w:t>
      </w:r>
      <w:proofErr w:type="spellStart"/>
      <w:r w:rsidRPr="00E97F5F">
        <w:rPr>
          <w:i/>
          <w:iCs/>
          <w:lang w:val="it-IT"/>
        </w:rPr>
        <w:t>Vehicles</w:t>
      </w:r>
      <w:proofErr w:type="spellEnd"/>
      <w:r w:rsidRPr="00E97F5F">
        <w:rPr>
          <w:lang w:val="it-IT"/>
        </w:rPr>
        <w:t xml:space="preserve">) </w:t>
      </w:r>
      <w:r w:rsidR="007E50C8" w:rsidRPr="00E97F5F">
        <w:rPr>
          <w:lang w:val="it-IT"/>
        </w:rPr>
        <w:t xml:space="preserve">è stata progettata dall’Alleanza per rispondere </w:t>
      </w:r>
      <w:r w:rsidR="00F65F10">
        <w:rPr>
          <w:lang w:val="it-IT"/>
        </w:rPr>
        <w:t xml:space="preserve">specificatamente </w:t>
      </w:r>
      <w:r w:rsidR="007E50C8" w:rsidRPr="00E97F5F">
        <w:rPr>
          <w:lang w:val="it-IT"/>
        </w:rPr>
        <w:t xml:space="preserve">alle attuali esigenze di mobilità degli utenti. È stata sviluppata in collaborazione con Nissan, partner di </w:t>
      </w:r>
      <w:r w:rsidR="004A78E8" w:rsidRPr="00E97F5F">
        <w:rPr>
          <w:lang w:val="it-IT"/>
        </w:rPr>
        <w:t xml:space="preserve">Renault, </w:t>
      </w:r>
      <w:r w:rsidR="007E50C8" w:rsidRPr="00E97F5F">
        <w:rPr>
          <w:lang w:val="it-IT"/>
        </w:rPr>
        <w:t>grazie a</w:t>
      </w:r>
      <w:r w:rsidR="00A578E8">
        <w:rPr>
          <w:lang w:val="it-IT"/>
        </w:rPr>
        <w:t>d</w:t>
      </w:r>
      <w:r w:rsidR="007E50C8" w:rsidRPr="00E97F5F">
        <w:rPr>
          <w:lang w:val="it-IT"/>
        </w:rPr>
        <w:t xml:space="preserve"> un team di ingegneri francesi e giapponesi</w:t>
      </w:r>
      <w:r w:rsidR="006C6AF5" w:rsidRPr="00E97F5F">
        <w:rPr>
          <w:lang w:val="it-IT"/>
        </w:rPr>
        <w:t xml:space="preserve">. </w:t>
      </w:r>
      <w:r w:rsidR="005348FA" w:rsidRPr="00E97F5F">
        <w:rPr>
          <w:lang w:val="it-IT"/>
        </w:rPr>
        <w:t>La gestion</w:t>
      </w:r>
      <w:r w:rsidR="007E50C8" w:rsidRPr="00E97F5F">
        <w:rPr>
          <w:lang w:val="it-IT"/>
        </w:rPr>
        <w:t xml:space="preserve">e energetica, l’abitabilità e la vita a bordo dei nuovi veicoli elettrici basati su questa piattaforma </w:t>
      </w:r>
      <w:r w:rsidR="00E84A19" w:rsidRPr="00E97F5F">
        <w:rPr>
          <w:lang w:val="it-IT"/>
        </w:rPr>
        <w:t xml:space="preserve">potranno beneficiare delle innovazioni che porta con sé. </w:t>
      </w:r>
    </w:p>
    <w:p w14:paraId="14AD6C23" w14:textId="31C4BD82" w:rsidR="004F1596" w:rsidRPr="00E97F5F" w:rsidRDefault="004F1596" w:rsidP="00E97F5F">
      <w:pPr>
        <w:jc w:val="both"/>
        <w:rPr>
          <w:lang w:val="it-IT"/>
        </w:rPr>
      </w:pPr>
      <w:r w:rsidRPr="00E97F5F">
        <w:rPr>
          <w:lang w:val="it-IT"/>
        </w:rPr>
        <w:t>La p</w:t>
      </w:r>
      <w:r w:rsidR="00E84A19" w:rsidRPr="00E97F5F">
        <w:rPr>
          <w:lang w:val="it-IT"/>
        </w:rPr>
        <w:t>iattaforma</w:t>
      </w:r>
      <w:r w:rsidRPr="00E97F5F">
        <w:rPr>
          <w:lang w:val="it-IT"/>
        </w:rPr>
        <w:t xml:space="preserve"> CMF-EV </w:t>
      </w:r>
      <w:r w:rsidR="00E84A19" w:rsidRPr="00E97F5F">
        <w:rPr>
          <w:lang w:val="it-IT"/>
        </w:rPr>
        <w:t>spinge oltre i limiti permettendo, in particolare, l’inserimento di batterie modulabili in lunghezza ed altezza. A partire da questa piattaforma, risulta, pertanto, possibile sviluppare berline basse, ma anche SUV di maggiori dimensioni, che potranno contenere batterie di maggiore capacità. Naturalmente, la piattaforma è modulare anche in lunghezza, per ad</w:t>
      </w:r>
      <w:r w:rsidR="000718FA">
        <w:rPr>
          <w:lang w:val="it-IT"/>
        </w:rPr>
        <w:t xml:space="preserve">attare </w:t>
      </w:r>
      <w:r w:rsidR="00E84A19" w:rsidRPr="00E97F5F">
        <w:rPr>
          <w:lang w:val="it-IT"/>
        </w:rPr>
        <w:t xml:space="preserve">ancor di più la batteria al tipo di veicolo e all’autonomia desiderata. La piattaforma </w:t>
      </w:r>
      <w:r w:rsidRPr="00E97F5F">
        <w:rPr>
          <w:lang w:val="it-IT"/>
        </w:rPr>
        <w:t>CMF-EV p</w:t>
      </w:r>
      <w:r w:rsidR="00E84A19" w:rsidRPr="00E97F5F">
        <w:rPr>
          <w:lang w:val="it-IT"/>
        </w:rPr>
        <w:t xml:space="preserve">uò, quindi, dare origine a veicoli elettrici previsti per </w:t>
      </w:r>
      <w:r w:rsidR="007F2BC1" w:rsidRPr="00E97F5F">
        <w:rPr>
          <w:lang w:val="it-IT"/>
        </w:rPr>
        <w:t xml:space="preserve">gli spostamenti </w:t>
      </w:r>
      <w:r w:rsidR="00E84A19" w:rsidRPr="00E97F5F">
        <w:rPr>
          <w:lang w:val="it-IT"/>
        </w:rPr>
        <w:t xml:space="preserve">quotidiani periurbani, ma anche a modelli in grado di affrontare lunghi </w:t>
      </w:r>
      <w:r w:rsidR="000718FA">
        <w:rPr>
          <w:lang w:val="it-IT"/>
        </w:rPr>
        <w:t>viaggi</w:t>
      </w:r>
      <w:r w:rsidR="00E84A19" w:rsidRPr="00E97F5F">
        <w:rPr>
          <w:lang w:val="it-IT"/>
        </w:rPr>
        <w:t xml:space="preserve"> </w:t>
      </w:r>
      <w:r w:rsidR="007F2BC1" w:rsidRPr="00E97F5F">
        <w:rPr>
          <w:lang w:val="it-IT"/>
        </w:rPr>
        <w:t xml:space="preserve">senza ricarica. </w:t>
      </w:r>
    </w:p>
    <w:p w14:paraId="06FB9174" w14:textId="6175828D" w:rsidR="00C07E28" w:rsidRPr="00E97F5F" w:rsidRDefault="007F2BC1" w:rsidP="00E97F5F">
      <w:pPr>
        <w:jc w:val="both"/>
        <w:rPr>
          <w:lang w:val="it-IT"/>
        </w:rPr>
      </w:pPr>
      <w:r w:rsidRPr="00E97F5F">
        <w:rPr>
          <w:lang w:val="it-IT"/>
        </w:rPr>
        <w:t xml:space="preserve">Il veicolo di serie che deriva dalla </w:t>
      </w:r>
      <w:proofErr w:type="spellStart"/>
      <w:r w:rsidRPr="00E97F5F">
        <w:rPr>
          <w:lang w:val="it-IT"/>
        </w:rPr>
        <w:t>showcar</w:t>
      </w:r>
      <w:proofErr w:type="spellEnd"/>
      <w:r w:rsidR="00195074" w:rsidRPr="00E97F5F">
        <w:rPr>
          <w:lang w:val="it-IT"/>
        </w:rPr>
        <w:t xml:space="preserve"> </w:t>
      </w:r>
      <w:proofErr w:type="spellStart"/>
      <w:r w:rsidR="00F65F10" w:rsidRPr="00F65F10">
        <w:rPr>
          <w:lang w:val="it-IT"/>
        </w:rPr>
        <w:t>Mégane</w:t>
      </w:r>
      <w:proofErr w:type="spellEnd"/>
      <w:r w:rsidR="00F65F10" w:rsidRPr="00F65F10">
        <w:rPr>
          <w:lang w:val="it-IT"/>
        </w:rPr>
        <w:t xml:space="preserve"> </w:t>
      </w:r>
      <w:proofErr w:type="spellStart"/>
      <w:r w:rsidR="00F65F10" w:rsidRPr="00F65F10">
        <w:rPr>
          <w:lang w:val="it-IT"/>
        </w:rPr>
        <w:t>eVision</w:t>
      </w:r>
      <w:proofErr w:type="spellEnd"/>
      <w:r w:rsidR="00F65F10" w:rsidRPr="00F65F10">
        <w:rPr>
          <w:lang w:val="it-IT"/>
        </w:rPr>
        <w:t xml:space="preserve"> </w:t>
      </w:r>
      <w:r w:rsidR="00C07E28" w:rsidRPr="00E97F5F">
        <w:rPr>
          <w:lang w:val="it-IT"/>
        </w:rPr>
        <w:t>s</w:t>
      </w:r>
      <w:r w:rsidRPr="00E97F5F">
        <w:rPr>
          <w:lang w:val="it-IT"/>
        </w:rPr>
        <w:t xml:space="preserve">arà il primo modello commercializzato da </w:t>
      </w:r>
      <w:r w:rsidR="00C07E28" w:rsidRPr="00E97F5F">
        <w:rPr>
          <w:lang w:val="it-IT"/>
        </w:rPr>
        <w:t xml:space="preserve">Renault </w:t>
      </w:r>
      <w:r w:rsidRPr="00E97F5F">
        <w:rPr>
          <w:lang w:val="it-IT"/>
        </w:rPr>
        <w:t xml:space="preserve">progettato su questa piattaforma. </w:t>
      </w:r>
    </w:p>
    <w:p w14:paraId="70FD12E6" w14:textId="77777777" w:rsidR="007052BE" w:rsidRPr="00E97F5F" w:rsidRDefault="007052BE" w:rsidP="00E97F5F">
      <w:pPr>
        <w:jc w:val="both"/>
        <w:rPr>
          <w:lang w:val="it-IT"/>
        </w:rPr>
      </w:pPr>
    </w:p>
    <w:p w14:paraId="092A0F58" w14:textId="66F8BDF4" w:rsidR="00CD109B" w:rsidRPr="00E97F5F" w:rsidRDefault="007F2BC1" w:rsidP="00E97F5F">
      <w:pPr>
        <w:pStyle w:val="Titolo1"/>
        <w:jc w:val="both"/>
        <w:rPr>
          <w:b/>
          <w:bCs/>
          <w:color w:val="FFC000"/>
          <w:sz w:val="36"/>
          <w:szCs w:val="36"/>
          <w:lang w:val="it-IT"/>
        </w:rPr>
      </w:pPr>
      <w:bookmarkStart w:id="28" w:name="_Toc53425834"/>
      <w:r w:rsidRPr="00E97F5F">
        <w:rPr>
          <w:b/>
          <w:bCs/>
          <w:color w:val="FFC000"/>
          <w:sz w:val="36"/>
          <w:szCs w:val="36"/>
          <w:lang w:val="it-IT"/>
        </w:rPr>
        <w:t>Gruppo motopropulsore inedito, tecnologia delle batterie ottimizzata e proporzioni dinamiche</w:t>
      </w:r>
      <w:bookmarkEnd w:id="28"/>
      <w:r w:rsidRPr="00E97F5F">
        <w:rPr>
          <w:b/>
          <w:bCs/>
          <w:color w:val="FFC000"/>
          <w:sz w:val="36"/>
          <w:szCs w:val="36"/>
          <w:lang w:val="it-IT"/>
        </w:rPr>
        <w:t xml:space="preserve"> </w:t>
      </w:r>
    </w:p>
    <w:p w14:paraId="5E28F826" w14:textId="77777777" w:rsidR="002055D8" w:rsidRPr="00E97F5F" w:rsidRDefault="002055D8" w:rsidP="00E97F5F">
      <w:pPr>
        <w:jc w:val="both"/>
        <w:rPr>
          <w:lang w:val="it-IT"/>
        </w:rPr>
      </w:pPr>
    </w:p>
    <w:p w14:paraId="1AD17FBB" w14:textId="1B598E16" w:rsidR="00FB6FF4" w:rsidRPr="00F65F10" w:rsidRDefault="00FB6FF4" w:rsidP="00E97F5F">
      <w:pPr>
        <w:pStyle w:val="Paragrafoelenco"/>
        <w:numPr>
          <w:ilvl w:val="0"/>
          <w:numId w:val="2"/>
        </w:numPr>
        <w:jc w:val="both"/>
        <w:rPr>
          <w:b/>
          <w:bCs/>
          <w:lang w:val="it-IT"/>
        </w:rPr>
      </w:pPr>
      <w:r w:rsidRPr="00F65F10">
        <w:rPr>
          <w:b/>
          <w:bCs/>
          <w:lang w:val="it-IT"/>
        </w:rPr>
        <w:t>Mo</w:t>
      </w:r>
      <w:r w:rsidR="007F2BC1" w:rsidRPr="00F65F10">
        <w:rPr>
          <w:b/>
          <w:bCs/>
          <w:lang w:val="it-IT"/>
        </w:rPr>
        <w:t xml:space="preserve">tore elettrico più compatto </w:t>
      </w:r>
    </w:p>
    <w:p w14:paraId="3DE56E4C" w14:textId="255950BF" w:rsidR="00653B37" w:rsidRPr="00E97F5F" w:rsidRDefault="007F2BC1" w:rsidP="00E97F5F">
      <w:pPr>
        <w:jc w:val="both"/>
        <w:rPr>
          <w:lang w:val="it-IT"/>
        </w:rPr>
      </w:pPr>
      <w:r w:rsidRPr="00E97F5F">
        <w:rPr>
          <w:lang w:val="it-IT"/>
        </w:rPr>
        <w:t>Il motore compatto e tutti gli elementi tecnici connessi al motore stesso e alle funzioni annesse del veicolo, che</w:t>
      </w:r>
      <w:r w:rsidR="00537425" w:rsidRPr="00E97F5F">
        <w:rPr>
          <w:lang w:val="it-IT"/>
        </w:rPr>
        <w:t xml:space="preserve"> rientrano in un’unica architettura, sono stati concentrati all’anteriore, nel vano motore. </w:t>
      </w:r>
      <w:r w:rsidR="00621001">
        <w:rPr>
          <w:lang w:val="it-IT"/>
        </w:rPr>
        <w:t>Ciò</w:t>
      </w:r>
      <w:r w:rsidR="00537425" w:rsidRPr="00E97F5F">
        <w:rPr>
          <w:lang w:val="it-IT"/>
        </w:rPr>
        <w:t xml:space="preserve"> consente di liberare spazio nell’abitacolo e, pertanto, di privilegiare il comfort dei passeggeri. </w:t>
      </w:r>
      <w:r w:rsidR="006D3B94" w:rsidRPr="00E97F5F">
        <w:rPr>
          <w:lang w:val="it-IT"/>
        </w:rPr>
        <w:t>Questo vale</w:t>
      </w:r>
      <w:r w:rsidR="00537425" w:rsidRPr="00E97F5F">
        <w:rPr>
          <w:lang w:val="it-IT"/>
        </w:rPr>
        <w:t xml:space="preserve">, in particolare, per </w:t>
      </w:r>
      <w:r w:rsidR="006D3B94" w:rsidRPr="00E97F5F">
        <w:rPr>
          <w:lang w:val="it-IT"/>
        </w:rPr>
        <w:t>la climatizzazione e contribuisce a rendere la plancia più sottile e arretrata, per un</w:t>
      </w:r>
      <w:r w:rsidR="00C66B34">
        <w:rPr>
          <w:lang w:val="it-IT"/>
        </w:rPr>
        <w:t>a</w:t>
      </w:r>
      <w:r w:rsidR="006D3B94" w:rsidRPr="00E97F5F">
        <w:rPr>
          <w:lang w:val="it-IT"/>
        </w:rPr>
        <w:t xml:space="preserve"> migliore abitabilità. </w:t>
      </w:r>
      <w:r w:rsidR="00653B37" w:rsidRPr="00E97F5F">
        <w:rPr>
          <w:lang w:val="it-IT"/>
        </w:rPr>
        <w:t xml:space="preserve"> </w:t>
      </w:r>
    </w:p>
    <w:p w14:paraId="176AEA70" w14:textId="095DAB61" w:rsidR="00653B37" w:rsidRDefault="00653B37" w:rsidP="00E97F5F">
      <w:pPr>
        <w:pStyle w:val="Paragrafoelenco"/>
        <w:ind w:left="1068"/>
        <w:jc w:val="both"/>
        <w:rPr>
          <w:lang w:val="it-IT"/>
        </w:rPr>
      </w:pPr>
    </w:p>
    <w:p w14:paraId="6984569E" w14:textId="14FBD5F3" w:rsidR="00C66B34" w:rsidRDefault="00C66B34" w:rsidP="00E97F5F">
      <w:pPr>
        <w:pStyle w:val="Paragrafoelenco"/>
        <w:ind w:left="1068"/>
        <w:jc w:val="both"/>
        <w:rPr>
          <w:lang w:val="it-IT"/>
        </w:rPr>
      </w:pPr>
    </w:p>
    <w:p w14:paraId="1C4B89FF" w14:textId="18F9B064" w:rsidR="00C66B34" w:rsidRDefault="00C66B34" w:rsidP="00E97F5F">
      <w:pPr>
        <w:pStyle w:val="Paragrafoelenco"/>
        <w:ind w:left="1068"/>
        <w:jc w:val="both"/>
        <w:rPr>
          <w:lang w:val="it-IT"/>
        </w:rPr>
      </w:pPr>
    </w:p>
    <w:p w14:paraId="3DF09B02" w14:textId="52777BC9" w:rsidR="00C66B34" w:rsidRDefault="00C66B34" w:rsidP="00E97F5F">
      <w:pPr>
        <w:pStyle w:val="Paragrafoelenco"/>
        <w:ind w:left="1068"/>
        <w:jc w:val="both"/>
        <w:rPr>
          <w:lang w:val="it-IT"/>
        </w:rPr>
      </w:pPr>
    </w:p>
    <w:p w14:paraId="4CD4A29D" w14:textId="77777777" w:rsidR="00C66B34" w:rsidRPr="00E97F5F" w:rsidRDefault="00C66B34" w:rsidP="00E97F5F">
      <w:pPr>
        <w:pStyle w:val="Paragrafoelenco"/>
        <w:ind w:left="1068"/>
        <w:jc w:val="both"/>
        <w:rPr>
          <w:lang w:val="it-IT"/>
        </w:rPr>
      </w:pPr>
    </w:p>
    <w:p w14:paraId="76722A94" w14:textId="3DB42578" w:rsidR="00191DF6" w:rsidRPr="00F65F10" w:rsidRDefault="00970B94" w:rsidP="00E97F5F">
      <w:pPr>
        <w:pStyle w:val="Paragrafoelenco"/>
        <w:numPr>
          <w:ilvl w:val="0"/>
          <w:numId w:val="2"/>
        </w:numPr>
        <w:jc w:val="both"/>
        <w:rPr>
          <w:b/>
          <w:bCs/>
          <w:lang w:val="it-IT"/>
        </w:rPr>
      </w:pPr>
      <w:r w:rsidRPr="00F65F10">
        <w:rPr>
          <w:b/>
          <w:bCs/>
          <w:lang w:val="it-IT"/>
        </w:rPr>
        <w:lastRenderedPageBreak/>
        <w:t>B</w:t>
      </w:r>
      <w:r w:rsidR="00FB6FF4" w:rsidRPr="00F65F10">
        <w:rPr>
          <w:b/>
          <w:bCs/>
          <w:lang w:val="it-IT"/>
        </w:rPr>
        <w:t>atterie</w:t>
      </w:r>
      <w:r w:rsidR="007F2BC1" w:rsidRPr="00F65F10">
        <w:rPr>
          <w:b/>
          <w:bCs/>
          <w:lang w:val="it-IT"/>
        </w:rPr>
        <w:t xml:space="preserve"> più sottili </w:t>
      </w:r>
    </w:p>
    <w:p w14:paraId="23E5AE19" w14:textId="2BC221CE" w:rsidR="004C42F1" w:rsidRPr="00E97F5F" w:rsidRDefault="00307998" w:rsidP="00E97F5F">
      <w:pPr>
        <w:jc w:val="both"/>
        <w:rPr>
          <w:lang w:val="it-IT"/>
        </w:rPr>
      </w:pPr>
      <w:r w:rsidRPr="00E97F5F">
        <w:rPr>
          <w:lang w:val="it-IT"/>
        </w:rPr>
        <w:t>Le</w:t>
      </w:r>
      <w:r w:rsidR="00EF2A13" w:rsidRPr="00E97F5F">
        <w:rPr>
          <w:lang w:val="it-IT"/>
        </w:rPr>
        <w:t xml:space="preserve"> batterie sviluppate </w:t>
      </w:r>
      <w:r w:rsidR="00C66B34">
        <w:rPr>
          <w:lang w:val="it-IT"/>
        </w:rPr>
        <w:t>per la</w:t>
      </w:r>
      <w:r w:rsidR="00EF2A13" w:rsidRPr="00E97F5F">
        <w:rPr>
          <w:lang w:val="it-IT"/>
        </w:rPr>
        <w:t xml:space="preserve"> piattaforma </w:t>
      </w:r>
      <w:r w:rsidRPr="00E97F5F">
        <w:rPr>
          <w:lang w:val="it-IT"/>
        </w:rPr>
        <w:t xml:space="preserve">CMF-EV </w:t>
      </w:r>
      <w:r w:rsidR="00EF2A13" w:rsidRPr="00E97F5F">
        <w:rPr>
          <w:lang w:val="it-IT"/>
        </w:rPr>
        <w:t xml:space="preserve">vantano una caratteristica assolutamente innovativa: sono </w:t>
      </w:r>
      <w:r w:rsidR="005E483B">
        <w:rPr>
          <w:lang w:val="it-IT"/>
        </w:rPr>
        <w:t>“</w:t>
      </w:r>
      <w:r w:rsidR="004C42F1" w:rsidRPr="00E97F5F">
        <w:rPr>
          <w:lang w:val="it-IT"/>
        </w:rPr>
        <w:t>stru</w:t>
      </w:r>
      <w:r w:rsidR="00EF2A13" w:rsidRPr="00E97F5F">
        <w:rPr>
          <w:lang w:val="it-IT"/>
        </w:rPr>
        <w:t>tturali</w:t>
      </w:r>
      <w:r w:rsidR="005E483B">
        <w:rPr>
          <w:lang w:val="it-IT"/>
        </w:rPr>
        <w:t>”</w:t>
      </w:r>
      <w:r w:rsidR="004C42F1" w:rsidRPr="00E97F5F">
        <w:rPr>
          <w:lang w:val="it-IT"/>
        </w:rPr>
        <w:t xml:space="preserve">. </w:t>
      </w:r>
      <w:r w:rsidR="00621001">
        <w:rPr>
          <w:lang w:val="it-IT"/>
        </w:rPr>
        <w:t xml:space="preserve">Ciò significa </w:t>
      </w:r>
      <w:r w:rsidR="00EF2A13" w:rsidRPr="00E97F5F">
        <w:rPr>
          <w:lang w:val="it-IT"/>
        </w:rPr>
        <w:t>che sono parte integrante della struttura del veicolo</w:t>
      </w:r>
      <w:r w:rsidR="00621001">
        <w:rPr>
          <w:lang w:val="it-IT"/>
        </w:rPr>
        <w:t>;</w:t>
      </w:r>
      <w:r w:rsidR="00EF2A13" w:rsidRPr="00E97F5F">
        <w:rPr>
          <w:lang w:val="it-IT"/>
        </w:rPr>
        <w:t xml:space="preserve"> </w:t>
      </w:r>
      <w:r w:rsidR="00621001">
        <w:rPr>
          <w:lang w:val="it-IT"/>
        </w:rPr>
        <w:t>i</w:t>
      </w:r>
      <w:r w:rsidR="00EF2A13" w:rsidRPr="00E97F5F">
        <w:rPr>
          <w:lang w:val="it-IT"/>
        </w:rPr>
        <w:t xml:space="preserve">n particolare, contribuiscono ad assorbire l’energia in caso di urto laterale. </w:t>
      </w:r>
      <w:r w:rsidR="004C42F1" w:rsidRPr="00E97F5F">
        <w:rPr>
          <w:lang w:val="it-IT"/>
        </w:rPr>
        <w:t xml:space="preserve"> </w:t>
      </w:r>
    </w:p>
    <w:p w14:paraId="5EB5BFE5" w14:textId="7BD31FDD" w:rsidR="004C42F1" w:rsidRPr="00E97F5F" w:rsidRDefault="00EF2A13" w:rsidP="00E97F5F">
      <w:pPr>
        <w:jc w:val="both"/>
        <w:rPr>
          <w:lang w:val="it-IT"/>
        </w:rPr>
      </w:pPr>
      <w:r w:rsidRPr="00E97F5F">
        <w:rPr>
          <w:lang w:val="it-IT"/>
        </w:rPr>
        <w:t>Le batterie, che potranno essere disposte in vari modi, avranno un maggior o minor spessore, fino ad essere le più sottili del mercato. La sottigliezza consente di progettare veicoli più bassi e, pertanto, più aerodinamici. Questo riduce in modo significativo il consumo di elettricità e crea un effetto virtuoso</w:t>
      </w:r>
      <w:r w:rsidR="00C66B34">
        <w:rPr>
          <w:lang w:val="it-IT"/>
        </w:rPr>
        <w:t>,</w:t>
      </w:r>
      <w:r w:rsidRPr="00E97F5F">
        <w:rPr>
          <w:lang w:val="it-IT"/>
        </w:rPr>
        <w:t xml:space="preserve"> in quanto l’autonomia e l’effi</w:t>
      </w:r>
      <w:r w:rsidR="00C66B34">
        <w:rPr>
          <w:lang w:val="it-IT"/>
        </w:rPr>
        <w:t>cienza</w:t>
      </w:r>
      <w:r w:rsidRPr="00E97F5F">
        <w:rPr>
          <w:lang w:val="it-IT"/>
        </w:rPr>
        <w:t xml:space="preserve"> energetica </w:t>
      </w:r>
      <w:r w:rsidR="00133726" w:rsidRPr="00E97F5F">
        <w:rPr>
          <w:lang w:val="it-IT"/>
        </w:rPr>
        <w:t xml:space="preserve">risultano migliorate. </w:t>
      </w:r>
    </w:p>
    <w:p w14:paraId="7EEB1652" w14:textId="77777777" w:rsidR="00FB6FF4" w:rsidRPr="00E97F5F" w:rsidRDefault="00FB6FF4" w:rsidP="00E97F5F">
      <w:pPr>
        <w:pStyle w:val="Paragrafoelenco"/>
        <w:ind w:left="1068"/>
        <w:jc w:val="both"/>
        <w:rPr>
          <w:lang w:val="it-IT"/>
        </w:rPr>
      </w:pPr>
    </w:p>
    <w:p w14:paraId="2318ECFC" w14:textId="3861DA80" w:rsidR="00FB6FF4" w:rsidRPr="00897223" w:rsidRDefault="00970B94" w:rsidP="00E97F5F">
      <w:pPr>
        <w:pStyle w:val="Paragrafoelenco"/>
        <w:numPr>
          <w:ilvl w:val="0"/>
          <w:numId w:val="2"/>
        </w:numPr>
        <w:jc w:val="both"/>
        <w:rPr>
          <w:b/>
          <w:bCs/>
          <w:lang w:val="it-IT"/>
        </w:rPr>
      </w:pPr>
      <w:r w:rsidRPr="00897223">
        <w:rPr>
          <w:b/>
          <w:bCs/>
          <w:lang w:val="it-IT"/>
        </w:rPr>
        <w:t>P</w:t>
      </w:r>
      <w:r w:rsidR="00133726" w:rsidRPr="00897223">
        <w:rPr>
          <w:b/>
          <w:bCs/>
          <w:lang w:val="it-IT"/>
        </w:rPr>
        <w:t xml:space="preserve">ianale piatto </w:t>
      </w:r>
    </w:p>
    <w:p w14:paraId="6B014BEC" w14:textId="522A8654" w:rsidR="003B5D6E" w:rsidRPr="00E97F5F" w:rsidRDefault="003B5D6E" w:rsidP="00E97F5F">
      <w:pPr>
        <w:jc w:val="both"/>
        <w:rPr>
          <w:lang w:val="it-IT"/>
        </w:rPr>
      </w:pPr>
      <w:r w:rsidRPr="00E97F5F">
        <w:rPr>
          <w:lang w:val="it-IT"/>
        </w:rPr>
        <w:t>L’a</w:t>
      </w:r>
      <w:r w:rsidR="00133726" w:rsidRPr="00E97F5F">
        <w:rPr>
          <w:lang w:val="it-IT"/>
        </w:rPr>
        <w:t xml:space="preserve">ssenza dello scarico e della trasmissione classica ha permesso di eliminare il tradizionale tunnel che di solito caratterizza i veicoli termici. </w:t>
      </w:r>
      <w:r w:rsidRPr="00E97F5F">
        <w:rPr>
          <w:lang w:val="it-IT"/>
        </w:rPr>
        <w:t xml:space="preserve"> D</w:t>
      </w:r>
      <w:r w:rsidR="00133726" w:rsidRPr="00E97F5F">
        <w:rPr>
          <w:lang w:val="it-IT"/>
        </w:rPr>
        <w:t xml:space="preserve">i conseguenza, il pianale dei futuri veicoli progettati sulla piattaforma </w:t>
      </w:r>
      <w:r w:rsidRPr="00E97F5F">
        <w:rPr>
          <w:lang w:val="it-IT"/>
        </w:rPr>
        <w:t xml:space="preserve">CMF-EV </w:t>
      </w:r>
      <w:r w:rsidR="00133726" w:rsidRPr="00E97F5F">
        <w:rPr>
          <w:lang w:val="it-IT"/>
        </w:rPr>
        <w:t xml:space="preserve">è completamente piatto, con evidenti vantaggi per l’abitabilità e la modularità interna. </w:t>
      </w:r>
    </w:p>
    <w:p w14:paraId="34B41DA4" w14:textId="77777777" w:rsidR="00FB6FF4" w:rsidRPr="00E97F5F" w:rsidRDefault="00FB6FF4" w:rsidP="00E97F5F">
      <w:pPr>
        <w:pStyle w:val="Paragrafoelenco"/>
        <w:ind w:left="1068"/>
        <w:jc w:val="both"/>
        <w:rPr>
          <w:lang w:val="it-IT"/>
        </w:rPr>
      </w:pPr>
    </w:p>
    <w:p w14:paraId="6FED91B1" w14:textId="38857DC5" w:rsidR="00B717BE" w:rsidRPr="00897223" w:rsidRDefault="00133726" w:rsidP="00E97F5F">
      <w:pPr>
        <w:pStyle w:val="Paragrafoelenco"/>
        <w:numPr>
          <w:ilvl w:val="0"/>
          <w:numId w:val="2"/>
        </w:numPr>
        <w:jc w:val="both"/>
        <w:rPr>
          <w:b/>
          <w:bCs/>
          <w:lang w:val="it-IT"/>
        </w:rPr>
      </w:pPr>
      <w:r w:rsidRPr="00897223">
        <w:rPr>
          <w:b/>
          <w:bCs/>
          <w:lang w:val="it-IT"/>
        </w:rPr>
        <w:t xml:space="preserve">Sbalzi ridotti </w:t>
      </w:r>
    </w:p>
    <w:p w14:paraId="565907E7" w14:textId="520681ED" w:rsidR="003B5D6E" w:rsidRPr="00E97F5F" w:rsidRDefault="003B5D6E" w:rsidP="00E97F5F">
      <w:pPr>
        <w:jc w:val="both"/>
        <w:rPr>
          <w:lang w:val="it-IT"/>
        </w:rPr>
      </w:pPr>
      <w:r w:rsidRPr="00E97F5F">
        <w:rPr>
          <w:lang w:val="it-IT"/>
        </w:rPr>
        <w:t>La compa</w:t>
      </w:r>
      <w:r w:rsidR="00A5587B" w:rsidRPr="00E97F5F">
        <w:rPr>
          <w:lang w:val="it-IT"/>
        </w:rPr>
        <w:t xml:space="preserve">ttezza dei motori elettrici sviluppati sulla piattaforma </w:t>
      </w:r>
      <w:r w:rsidRPr="00E97F5F">
        <w:rPr>
          <w:lang w:val="it-IT"/>
        </w:rPr>
        <w:t xml:space="preserve">CMF-EV </w:t>
      </w:r>
      <w:r w:rsidR="00A5587B" w:rsidRPr="00E97F5F">
        <w:rPr>
          <w:lang w:val="it-IT"/>
        </w:rPr>
        <w:t>consente di ridurre la lunghezza degli sbalzi anterior</w:t>
      </w:r>
      <w:r w:rsidR="00A3698A">
        <w:rPr>
          <w:lang w:val="it-IT"/>
        </w:rPr>
        <w:t>i</w:t>
      </w:r>
      <w:r w:rsidR="00A5587B" w:rsidRPr="00E97F5F">
        <w:rPr>
          <w:lang w:val="it-IT"/>
        </w:rPr>
        <w:t xml:space="preserve"> e </w:t>
      </w:r>
      <w:r w:rsidR="00A3698A" w:rsidRPr="00E97F5F">
        <w:rPr>
          <w:lang w:val="it-IT"/>
        </w:rPr>
        <w:t>posterior</w:t>
      </w:r>
      <w:r w:rsidR="00A3698A">
        <w:rPr>
          <w:lang w:val="it-IT"/>
        </w:rPr>
        <w:t>i</w:t>
      </w:r>
      <w:r w:rsidR="00A5587B" w:rsidRPr="00E97F5F">
        <w:rPr>
          <w:lang w:val="it-IT"/>
        </w:rPr>
        <w:t xml:space="preserve">. </w:t>
      </w:r>
      <w:r w:rsidR="00D9230D">
        <w:rPr>
          <w:lang w:val="it-IT"/>
        </w:rPr>
        <w:t>D</w:t>
      </w:r>
      <w:r w:rsidR="00C66B34">
        <w:rPr>
          <w:lang w:val="it-IT"/>
        </w:rPr>
        <w:t>iventa</w:t>
      </w:r>
      <w:r w:rsidR="00A5587B" w:rsidRPr="00E97F5F">
        <w:rPr>
          <w:lang w:val="it-IT"/>
        </w:rPr>
        <w:t xml:space="preserve"> </w:t>
      </w:r>
      <w:r w:rsidR="00D9230D">
        <w:rPr>
          <w:lang w:val="it-IT"/>
        </w:rPr>
        <w:t xml:space="preserve">così </w:t>
      </w:r>
      <w:r w:rsidR="00A5587B" w:rsidRPr="00E97F5F">
        <w:rPr>
          <w:lang w:val="it-IT"/>
        </w:rPr>
        <w:t xml:space="preserve">possibile posizionare grandi ruote da </w:t>
      </w:r>
      <w:r w:rsidR="001E59D0" w:rsidRPr="00E97F5F">
        <w:rPr>
          <w:lang w:val="it-IT"/>
        </w:rPr>
        <w:t xml:space="preserve">18 </w:t>
      </w:r>
      <w:r w:rsidR="00A5587B" w:rsidRPr="00E97F5F">
        <w:rPr>
          <w:lang w:val="it-IT"/>
        </w:rPr>
        <w:t>fino a</w:t>
      </w:r>
      <w:r w:rsidR="001E59D0" w:rsidRPr="00E97F5F">
        <w:rPr>
          <w:lang w:val="it-IT"/>
        </w:rPr>
        <w:t xml:space="preserve"> 20 p</w:t>
      </w:r>
      <w:r w:rsidR="00A5587B" w:rsidRPr="00E97F5F">
        <w:rPr>
          <w:lang w:val="it-IT"/>
        </w:rPr>
        <w:t xml:space="preserve">ollici ai quattro angoli del veicolo. </w:t>
      </w:r>
      <w:r w:rsidR="00C47567" w:rsidRPr="00E97F5F">
        <w:rPr>
          <w:lang w:val="it-IT"/>
        </w:rPr>
        <w:t xml:space="preserve">La riduzione degli sbalzi offre nuove possibilità di design e, pertanto, aggiunge un forte valore stilistico ai nuovi veicoli elettrici </w:t>
      </w:r>
      <w:r w:rsidR="001E59D0" w:rsidRPr="00E97F5F">
        <w:rPr>
          <w:lang w:val="it-IT"/>
        </w:rPr>
        <w:t>Renault</w:t>
      </w:r>
      <w:r w:rsidRPr="00E97F5F">
        <w:rPr>
          <w:lang w:val="it-IT"/>
        </w:rPr>
        <w:t xml:space="preserve">. </w:t>
      </w:r>
    </w:p>
    <w:p w14:paraId="033B9E1C" w14:textId="77777777" w:rsidR="00FB6FF4" w:rsidRPr="00E97F5F" w:rsidRDefault="00FB6FF4" w:rsidP="00E97F5F">
      <w:pPr>
        <w:pStyle w:val="Paragrafoelenco"/>
        <w:ind w:left="1068"/>
        <w:jc w:val="both"/>
        <w:rPr>
          <w:lang w:val="it-IT"/>
        </w:rPr>
      </w:pPr>
    </w:p>
    <w:p w14:paraId="142F1D3C" w14:textId="0E96CCC3" w:rsidR="00FB6FF4" w:rsidRPr="00C306FF" w:rsidRDefault="00C47567" w:rsidP="00E97F5F">
      <w:pPr>
        <w:pStyle w:val="Paragrafoelenco"/>
        <w:numPr>
          <w:ilvl w:val="0"/>
          <w:numId w:val="2"/>
        </w:numPr>
        <w:jc w:val="both"/>
        <w:rPr>
          <w:b/>
          <w:bCs/>
          <w:lang w:val="it-IT"/>
        </w:rPr>
      </w:pPr>
      <w:r w:rsidRPr="00C306FF">
        <w:rPr>
          <w:b/>
          <w:bCs/>
          <w:lang w:val="it-IT"/>
        </w:rPr>
        <w:t xml:space="preserve">Passo più lungo </w:t>
      </w:r>
    </w:p>
    <w:p w14:paraId="0A9E0412" w14:textId="1593A567" w:rsidR="008B1164" w:rsidRPr="00E97F5F" w:rsidRDefault="00C47567" w:rsidP="00E97F5F">
      <w:pPr>
        <w:jc w:val="both"/>
        <w:rPr>
          <w:lang w:val="it-IT"/>
        </w:rPr>
      </w:pPr>
      <w:r w:rsidRPr="00E97F5F">
        <w:rPr>
          <w:lang w:val="it-IT"/>
        </w:rPr>
        <w:t xml:space="preserve">Il passo più lungo </w:t>
      </w:r>
      <w:r w:rsidR="00622402" w:rsidRPr="00E97F5F">
        <w:rPr>
          <w:lang w:val="it-IT"/>
        </w:rPr>
        <w:t>(</w:t>
      </w:r>
      <w:r w:rsidRPr="00E97F5F">
        <w:rPr>
          <w:lang w:val="it-IT"/>
        </w:rPr>
        <w:t>fino a</w:t>
      </w:r>
      <w:r w:rsidR="00622402" w:rsidRPr="00E97F5F">
        <w:rPr>
          <w:lang w:val="it-IT"/>
        </w:rPr>
        <w:t xml:space="preserve"> 2,77 m)</w:t>
      </w:r>
      <w:r w:rsidR="00594208">
        <w:rPr>
          <w:lang w:val="it-IT"/>
        </w:rPr>
        <w:t>,</w:t>
      </w:r>
      <w:r w:rsidR="00622402" w:rsidRPr="00E97F5F">
        <w:rPr>
          <w:lang w:val="it-IT"/>
        </w:rPr>
        <w:t xml:space="preserve"> </w:t>
      </w:r>
      <w:r w:rsidRPr="00E97F5F">
        <w:rPr>
          <w:lang w:val="it-IT"/>
        </w:rPr>
        <w:t>reso possibile dalla piattaforma</w:t>
      </w:r>
      <w:r w:rsidR="005213CC" w:rsidRPr="00E97F5F">
        <w:rPr>
          <w:lang w:val="it-IT"/>
        </w:rPr>
        <w:t xml:space="preserve"> CMF-EV</w:t>
      </w:r>
      <w:r w:rsidR="00594208">
        <w:rPr>
          <w:lang w:val="it-IT"/>
        </w:rPr>
        <w:t>,</w:t>
      </w:r>
      <w:r w:rsidR="005213CC" w:rsidRPr="00E97F5F">
        <w:rPr>
          <w:lang w:val="it-IT"/>
        </w:rPr>
        <w:t xml:space="preserve"> </w:t>
      </w:r>
      <w:r w:rsidR="008B1164" w:rsidRPr="00E97F5F">
        <w:rPr>
          <w:lang w:val="it-IT"/>
        </w:rPr>
        <w:t>offre p</w:t>
      </w:r>
      <w:r w:rsidRPr="00E97F5F">
        <w:rPr>
          <w:lang w:val="it-IT"/>
        </w:rPr>
        <w:t xml:space="preserve">iù spazio a bordo e, quindi, reca vantaggio ai passeggeri. Permetterà ai futuri veicoli elettrici </w:t>
      </w:r>
      <w:r w:rsidR="008B1164" w:rsidRPr="00E97F5F">
        <w:rPr>
          <w:lang w:val="it-IT"/>
        </w:rPr>
        <w:t xml:space="preserve">Renault </w:t>
      </w:r>
      <w:r w:rsidR="00594208">
        <w:rPr>
          <w:lang w:val="it-IT"/>
        </w:rPr>
        <w:t xml:space="preserve">anche </w:t>
      </w:r>
      <w:r w:rsidR="000B1A7D" w:rsidRPr="00E97F5F">
        <w:rPr>
          <w:lang w:val="it-IT"/>
        </w:rPr>
        <w:t>d</w:t>
      </w:r>
      <w:r w:rsidRPr="00E97F5F">
        <w:rPr>
          <w:lang w:val="it-IT"/>
        </w:rPr>
        <w:t xml:space="preserve">i contenere batterie più grandi. </w:t>
      </w:r>
    </w:p>
    <w:p w14:paraId="00EF9377" w14:textId="77777777" w:rsidR="00FB6FF4" w:rsidRPr="00E97F5F" w:rsidRDefault="00FB6FF4" w:rsidP="00E97F5F">
      <w:pPr>
        <w:pStyle w:val="Paragrafoelenco"/>
        <w:ind w:left="1068"/>
        <w:jc w:val="both"/>
        <w:rPr>
          <w:lang w:val="it-IT"/>
        </w:rPr>
      </w:pPr>
    </w:p>
    <w:p w14:paraId="40A62BD8" w14:textId="2C8F84BE" w:rsidR="00856517" w:rsidRPr="00C306FF" w:rsidRDefault="00C47567" w:rsidP="00E97F5F">
      <w:pPr>
        <w:pStyle w:val="Paragrafoelenco"/>
        <w:numPr>
          <w:ilvl w:val="0"/>
          <w:numId w:val="2"/>
        </w:numPr>
        <w:jc w:val="both"/>
        <w:rPr>
          <w:b/>
          <w:bCs/>
          <w:lang w:val="it-IT"/>
        </w:rPr>
      </w:pPr>
      <w:r w:rsidRPr="00C306FF">
        <w:rPr>
          <w:b/>
          <w:bCs/>
          <w:lang w:val="it-IT"/>
        </w:rPr>
        <w:t xml:space="preserve">Altezza ridotta </w:t>
      </w:r>
    </w:p>
    <w:p w14:paraId="4783525D" w14:textId="7120DD16" w:rsidR="008926EC" w:rsidRPr="00E97F5F" w:rsidRDefault="00C47567" w:rsidP="00E97F5F">
      <w:pPr>
        <w:jc w:val="both"/>
        <w:rPr>
          <w:lang w:val="it-IT"/>
        </w:rPr>
      </w:pPr>
      <w:r w:rsidRPr="00E97F5F">
        <w:rPr>
          <w:lang w:val="it-IT"/>
        </w:rPr>
        <w:t xml:space="preserve">Con la nuova piattaforma, gli ingegneri e i designer dell’Alleanza privilegiano la progettazione di veicoli più bassi per migliorare l’aerodinamica e ridurre il consumo energetico. </w:t>
      </w:r>
      <w:r w:rsidR="007E69CF">
        <w:rPr>
          <w:lang w:val="it-IT"/>
        </w:rPr>
        <w:t xml:space="preserve">Ciò </w:t>
      </w:r>
      <w:r w:rsidRPr="00E97F5F">
        <w:rPr>
          <w:lang w:val="it-IT"/>
        </w:rPr>
        <w:t>è stato reso possibile dalla diminuzione dello spessore delle batterie che favorisce,</w:t>
      </w:r>
      <w:r w:rsidR="000C2AB1" w:rsidRPr="00E97F5F">
        <w:rPr>
          <w:lang w:val="it-IT"/>
        </w:rPr>
        <w:t xml:space="preserve"> al tempo stesso, anche l’abitabilità del veicolo. </w:t>
      </w:r>
    </w:p>
    <w:p w14:paraId="562729AA" w14:textId="37763B72" w:rsidR="00B41D9C" w:rsidRPr="00E97F5F" w:rsidRDefault="00B41D9C" w:rsidP="00E97F5F">
      <w:pPr>
        <w:jc w:val="both"/>
        <w:rPr>
          <w:lang w:val="it-IT"/>
        </w:rPr>
      </w:pPr>
    </w:p>
    <w:p w14:paraId="7F805E84" w14:textId="1330382D" w:rsidR="00B41D9C" w:rsidRPr="00C306FF" w:rsidRDefault="00B41D9C" w:rsidP="00E97F5F">
      <w:pPr>
        <w:pStyle w:val="Paragrafoelenco"/>
        <w:numPr>
          <w:ilvl w:val="0"/>
          <w:numId w:val="2"/>
        </w:numPr>
        <w:jc w:val="both"/>
        <w:rPr>
          <w:b/>
          <w:bCs/>
          <w:lang w:val="it-IT"/>
        </w:rPr>
      </w:pPr>
      <w:r w:rsidRPr="00C306FF">
        <w:rPr>
          <w:b/>
          <w:bCs/>
          <w:lang w:val="it-IT"/>
        </w:rPr>
        <w:t>Diversit</w:t>
      </w:r>
      <w:r w:rsidR="000C2AB1" w:rsidRPr="00C306FF">
        <w:rPr>
          <w:b/>
          <w:bCs/>
          <w:lang w:val="it-IT"/>
        </w:rPr>
        <w:t>à</w:t>
      </w:r>
    </w:p>
    <w:p w14:paraId="4EFE48FA" w14:textId="19ACFF47" w:rsidR="00B41D9C" w:rsidRPr="00E97F5F" w:rsidRDefault="00B41D9C" w:rsidP="00E97F5F">
      <w:pPr>
        <w:jc w:val="both"/>
        <w:rPr>
          <w:lang w:val="it-IT"/>
        </w:rPr>
      </w:pPr>
      <w:r w:rsidRPr="00E97F5F">
        <w:rPr>
          <w:lang w:val="it-IT"/>
        </w:rPr>
        <w:t xml:space="preserve">CMF-EV </w:t>
      </w:r>
      <w:r w:rsidR="000C2AB1" w:rsidRPr="00E97F5F">
        <w:rPr>
          <w:lang w:val="it-IT"/>
        </w:rPr>
        <w:t xml:space="preserve">è una piattaforma che punta, innanzitutto, sulla versatilità e sulla </w:t>
      </w:r>
      <w:r w:rsidRPr="00E97F5F">
        <w:rPr>
          <w:lang w:val="it-IT"/>
        </w:rPr>
        <w:t xml:space="preserve">performance. </w:t>
      </w:r>
      <w:r w:rsidR="000C2AB1" w:rsidRPr="00E97F5F">
        <w:rPr>
          <w:lang w:val="it-IT"/>
        </w:rPr>
        <w:t xml:space="preserve">Introdurrà una grande diversità nelle future gamme </w:t>
      </w:r>
      <w:r w:rsidRPr="00E97F5F">
        <w:rPr>
          <w:lang w:val="it-IT"/>
        </w:rPr>
        <w:t xml:space="preserve">Renault. </w:t>
      </w:r>
      <w:r w:rsidR="000C2AB1" w:rsidRPr="00E97F5F">
        <w:rPr>
          <w:lang w:val="it-IT"/>
        </w:rPr>
        <w:t xml:space="preserve">La sua modularità permetterà, ad esempio, di introdurre un secondo motore al posteriore, cosa che renderà possibile lo sviluppo di modelli più potenti, dotati di </w:t>
      </w:r>
      <w:proofErr w:type="gramStart"/>
      <w:r w:rsidR="000C2AB1" w:rsidRPr="00E97F5F">
        <w:rPr>
          <w:lang w:val="it-IT"/>
        </w:rPr>
        <w:t>4</w:t>
      </w:r>
      <w:proofErr w:type="gramEnd"/>
      <w:r w:rsidR="000C2AB1" w:rsidRPr="00E97F5F">
        <w:rPr>
          <w:lang w:val="it-IT"/>
        </w:rPr>
        <w:t xml:space="preserve"> ruote motrici. </w:t>
      </w:r>
    </w:p>
    <w:p w14:paraId="2E3C8959" w14:textId="77777777" w:rsidR="00594208" w:rsidRPr="00E97F5F" w:rsidRDefault="00594208" w:rsidP="00E97F5F">
      <w:pPr>
        <w:jc w:val="both"/>
        <w:rPr>
          <w:lang w:val="it-IT"/>
        </w:rPr>
      </w:pPr>
    </w:p>
    <w:p w14:paraId="644D586F" w14:textId="3987348F" w:rsidR="00B41D9C" w:rsidRPr="00C306FF" w:rsidRDefault="000C2AB1" w:rsidP="00E97F5F">
      <w:pPr>
        <w:pStyle w:val="Paragrafoelenco"/>
        <w:numPr>
          <w:ilvl w:val="0"/>
          <w:numId w:val="2"/>
        </w:numPr>
        <w:jc w:val="both"/>
        <w:rPr>
          <w:b/>
          <w:bCs/>
          <w:lang w:val="it-IT"/>
        </w:rPr>
      </w:pPr>
      <w:r w:rsidRPr="00C306FF">
        <w:rPr>
          <w:b/>
          <w:bCs/>
          <w:lang w:val="it-IT"/>
        </w:rPr>
        <w:t xml:space="preserve">Affidabilità </w:t>
      </w:r>
    </w:p>
    <w:p w14:paraId="00A2E876" w14:textId="074B5BF2" w:rsidR="000C2AB1" w:rsidRDefault="00B41D9C" w:rsidP="00E97F5F">
      <w:pPr>
        <w:jc w:val="both"/>
        <w:rPr>
          <w:lang w:val="it-IT"/>
        </w:rPr>
      </w:pPr>
      <w:r w:rsidRPr="00E97F5F">
        <w:rPr>
          <w:lang w:val="it-IT"/>
        </w:rPr>
        <w:lastRenderedPageBreak/>
        <w:t>La p</w:t>
      </w:r>
      <w:r w:rsidR="000C2AB1" w:rsidRPr="00E97F5F">
        <w:rPr>
          <w:lang w:val="it-IT"/>
        </w:rPr>
        <w:t xml:space="preserve">iattaforma è stata sviluppata per offrire il miglior livello di affidabilità e di durabilità del mercato. </w:t>
      </w:r>
      <w:r w:rsidR="008041F4" w:rsidRPr="00E97F5F">
        <w:rPr>
          <w:lang w:val="it-IT"/>
        </w:rPr>
        <w:t xml:space="preserve">Sono stati effettuati in Francia e Giappone test sui banchi motore e collaudi per </w:t>
      </w:r>
      <w:r w:rsidR="007816E6">
        <w:rPr>
          <w:lang w:val="it-IT"/>
        </w:rPr>
        <w:t>oltre</w:t>
      </w:r>
      <w:r w:rsidR="008041F4" w:rsidRPr="00E97F5F">
        <w:rPr>
          <w:lang w:val="it-IT"/>
        </w:rPr>
        <w:t xml:space="preserve"> </w:t>
      </w:r>
      <w:proofErr w:type="gramStart"/>
      <w:r w:rsidR="008041F4" w:rsidRPr="00E97F5F">
        <w:rPr>
          <w:lang w:val="it-IT"/>
        </w:rPr>
        <w:t>3</w:t>
      </w:r>
      <w:proofErr w:type="gramEnd"/>
      <w:r w:rsidR="008041F4" w:rsidRPr="00E97F5F">
        <w:rPr>
          <w:lang w:val="it-IT"/>
        </w:rPr>
        <w:t xml:space="preserve"> milioni di chilometri per convalidare tutti gli elementi tecnici del telaio, degli impianti, del motore e della batteria. </w:t>
      </w:r>
    </w:p>
    <w:p w14:paraId="3CBE0C23" w14:textId="77777777" w:rsidR="005A135F" w:rsidRPr="00E97F5F" w:rsidRDefault="005A135F" w:rsidP="00E97F5F">
      <w:pPr>
        <w:jc w:val="both"/>
        <w:rPr>
          <w:lang w:val="it-IT"/>
        </w:rPr>
      </w:pPr>
    </w:p>
    <w:p w14:paraId="2C1E0AA2" w14:textId="2A9E0BBA" w:rsidR="00B41D9C" w:rsidRPr="00C306FF" w:rsidRDefault="00B41D9C" w:rsidP="00E97F5F">
      <w:pPr>
        <w:pStyle w:val="Paragrafoelenco"/>
        <w:numPr>
          <w:ilvl w:val="0"/>
          <w:numId w:val="2"/>
        </w:numPr>
        <w:jc w:val="both"/>
        <w:rPr>
          <w:b/>
          <w:bCs/>
          <w:lang w:val="it-IT"/>
        </w:rPr>
      </w:pPr>
      <w:r w:rsidRPr="00C306FF">
        <w:rPr>
          <w:b/>
          <w:bCs/>
          <w:lang w:val="it-IT"/>
        </w:rPr>
        <w:t>Brev</w:t>
      </w:r>
      <w:r w:rsidR="008041F4" w:rsidRPr="00C306FF">
        <w:rPr>
          <w:b/>
          <w:bCs/>
          <w:lang w:val="it-IT"/>
        </w:rPr>
        <w:t xml:space="preserve">etti </w:t>
      </w:r>
    </w:p>
    <w:p w14:paraId="178AA519" w14:textId="44392B3D" w:rsidR="00B41D9C" w:rsidRPr="00E97F5F" w:rsidRDefault="008041F4" w:rsidP="00E97F5F">
      <w:pPr>
        <w:jc w:val="both"/>
        <w:rPr>
          <w:lang w:val="it-IT" w:eastAsia="fr-FR"/>
        </w:rPr>
      </w:pPr>
      <w:r w:rsidRPr="00E97F5F">
        <w:rPr>
          <w:lang w:val="it-IT"/>
        </w:rPr>
        <w:t>Ad oggi, oltre</w:t>
      </w:r>
      <w:r w:rsidR="00B41D9C" w:rsidRPr="00E97F5F">
        <w:rPr>
          <w:lang w:val="it-IT"/>
        </w:rPr>
        <w:t xml:space="preserve"> 300 bre</w:t>
      </w:r>
      <w:r w:rsidRPr="00E97F5F">
        <w:rPr>
          <w:lang w:val="it-IT"/>
        </w:rPr>
        <w:t xml:space="preserve">vetti sono già stati depositati </w:t>
      </w:r>
      <w:r w:rsidR="00594208">
        <w:rPr>
          <w:lang w:val="it-IT"/>
        </w:rPr>
        <w:t>per la</w:t>
      </w:r>
      <w:r w:rsidRPr="00E97F5F">
        <w:rPr>
          <w:lang w:val="it-IT"/>
        </w:rPr>
        <w:t xml:space="preserve"> piattaforma</w:t>
      </w:r>
      <w:r w:rsidR="00B41D9C" w:rsidRPr="00E97F5F">
        <w:rPr>
          <w:lang w:val="it-IT"/>
        </w:rPr>
        <w:t xml:space="preserve"> CMF-EV e</w:t>
      </w:r>
      <w:r w:rsidRPr="00E97F5F">
        <w:rPr>
          <w:lang w:val="it-IT"/>
        </w:rPr>
        <w:t xml:space="preserve"> il futuro veicolo di serie deriva</w:t>
      </w:r>
      <w:r w:rsidR="005A135F">
        <w:rPr>
          <w:lang w:val="it-IT"/>
        </w:rPr>
        <w:t>to</w:t>
      </w:r>
      <w:r w:rsidRPr="00E97F5F">
        <w:rPr>
          <w:lang w:val="it-IT"/>
        </w:rPr>
        <w:t xml:space="preserve"> da</w:t>
      </w:r>
      <w:r w:rsidR="00B022AA" w:rsidRPr="00E97F5F">
        <w:rPr>
          <w:lang w:val="it-IT"/>
        </w:rPr>
        <w:t xml:space="preserve"> </w:t>
      </w:r>
      <w:proofErr w:type="spellStart"/>
      <w:r w:rsidR="00C306FF" w:rsidRPr="00C306FF">
        <w:rPr>
          <w:lang w:val="it-IT"/>
        </w:rPr>
        <w:t>Mégane</w:t>
      </w:r>
      <w:proofErr w:type="spellEnd"/>
      <w:r w:rsidR="00C306FF" w:rsidRPr="00C306FF">
        <w:rPr>
          <w:lang w:val="it-IT"/>
        </w:rPr>
        <w:t xml:space="preserve"> </w:t>
      </w:r>
      <w:proofErr w:type="spellStart"/>
      <w:r w:rsidR="00C306FF" w:rsidRPr="00C306FF">
        <w:rPr>
          <w:lang w:val="it-IT"/>
        </w:rPr>
        <w:t>eVision</w:t>
      </w:r>
      <w:proofErr w:type="spellEnd"/>
      <w:r w:rsidR="00B41D9C" w:rsidRPr="00E97F5F">
        <w:rPr>
          <w:lang w:val="it-IT"/>
        </w:rPr>
        <w:t xml:space="preserve">. </w:t>
      </w:r>
      <w:r w:rsidRPr="00E97F5F">
        <w:rPr>
          <w:lang w:val="it-IT"/>
        </w:rPr>
        <w:t xml:space="preserve">Questi brevetti coprono una serie di innovazioni applicabili al motore, al sistema di ricarica, alla batteria, alla gestione termica, all’architettura e all’acustica. Il risultato è il frutto </w:t>
      </w:r>
      <w:r w:rsidR="004D4E46" w:rsidRPr="00E97F5F">
        <w:rPr>
          <w:lang w:val="it-IT"/>
        </w:rPr>
        <w:t xml:space="preserve">delle competenze condivise tra il Gruppo </w:t>
      </w:r>
      <w:r w:rsidR="00B41D9C" w:rsidRPr="00E97F5F">
        <w:rPr>
          <w:lang w:val="it-IT"/>
        </w:rPr>
        <w:t xml:space="preserve">Renault e Nissan </w:t>
      </w:r>
      <w:r w:rsidR="004D4E46" w:rsidRPr="00E97F5F">
        <w:rPr>
          <w:lang w:val="it-IT"/>
        </w:rPr>
        <w:t>per assicurarsi</w:t>
      </w:r>
      <w:r w:rsidR="00FF3DF3">
        <w:rPr>
          <w:lang w:val="it-IT"/>
        </w:rPr>
        <w:t xml:space="preserve"> e mantenere</w:t>
      </w:r>
      <w:r w:rsidR="004D4E46" w:rsidRPr="00E97F5F">
        <w:rPr>
          <w:lang w:val="it-IT"/>
        </w:rPr>
        <w:t xml:space="preserve"> la leadership tecnologica nei confronti de</w:t>
      </w:r>
      <w:r w:rsidR="00594208">
        <w:rPr>
          <w:lang w:val="it-IT"/>
        </w:rPr>
        <w:t>lla concorrenza</w:t>
      </w:r>
      <w:r w:rsidR="004D4E46" w:rsidRPr="00E97F5F">
        <w:rPr>
          <w:lang w:val="it-IT"/>
        </w:rPr>
        <w:t xml:space="preserve">. </w:t>
      </w:r>
    </w:p>
    <w:p w14:paraId="6431046A" w14:textId="77777777" w:rsidR="008926EC" w:rsidRPr="00E97F5F" w:rsidRDefault="008926EC" w:rsidP="00E97F5F">
      <w:pPr>
        <w:jc w:val="both"/>
        <w:rPr>
          <w:lang w:val="it-IT"/>
        </w:rPr>
      </w:pPr>
    </w:p>
    <w:p w14:paraId="7D4CA083" w14:textId="36014269" w:rsidR="00494ABB" w:rsidRPr="00E97F5F" w:rsidRDefault="00494ABB" w:rsidP="00E97F5F">
      <w:pPr>
        <w:pBdr>
          <w:top w:val="single" w:sz="4" w:space="1" w:color="auto"/>
          <w:left w:val="single" w:sz="4" w:space="4" w:color="auto"/>
          <w:bottom w:val="single" w:sz="4" w:space="1" w:color="auto"/>
          <w:right w:val="single" w:sz="4" w:space="4" w:color="auto"/>
        </w:pBdr>
        <w:jc w:val="both"/>
        <w:rPr>
          <w:u w:val="single"/>
          <w:lang w:val="it-IT"/>
        </w:rPr>
      </w:pPr>
      <w:r w:rsidRPr="00E97F5F">
        <w:rPr>
          <w:u w:val="single"/>
          <w:lang w:val="it-IT"/>
        </w:rPr>
        <w:t>L’efficien</w:t>
      </w:r>
      <w:r w:rsidR="004D4E46" w:rsidRPr="00E97F5F">
        <w:rPr>
          <w:u w:val="single"/>
          <w:lang w:val="it-IT"/>
        </w:rPr>
        <w:t>za di una piattaforma a bassi consumi</w:t>
      </w:r>
    </w:p>
    <w:p w14:paraId="365DB982" w14:textId="35CFEFCD" w:rsidR="00287F74" w:rsidRPr="00E97F5F" w:rsidRDefault="00594208" w:rsidP="00E97F5F">
      <w:pPr>
        <w:pBdr>
          <w:top w:val="single" w:sz="4" w:space="1" w:color="auto"/>
          <w:left w:val="single" w:sz="4" w:space="4" w:color="auto"/>
          <w:bottom w:val="single" w:sz="4" w:space="1" w:color="auto"/>
          <w:right w:val="single" w:sz="4" w:space="4" w:color="auto"/>
        </w:pBdr>
        <w:jc w:val="both"/>
        <w:rPr>
          <w:lang w:val="it-IT"/>
        </w:rPr>
      </w:pPr>
      <w:r>
        <w:rPr>
          <w:lang w:val="it-IT"/>
        </w:rPr>
        <w:t xml:space="preserve">La piattaforma </w:t>
      </w:r>
      <w:r w:rsidR="00856517" w:rsidRPr="00E97F5F">
        <w:rPr>
          <w:lang w:val="it-IT"/>
        </w:rPr>
        <w:t>CMF-EV p</w:t>
      </w:r>
      <w:r w:rsidR="004D4E46" w:rsidRPr="00E97F5F">
        <w:rPr>
          <w:lang w:val="it-IT"/>
        </w:rPr>
        <w:t xml:space="preserve">one </w:t>
      </w:r>
      <w:r w:rsidR="00A0297A">
        <w:rPr>
          <w:lang w:val="it-IT"/>
        </w:rPr>
        <w:t>l’asticella</w:t>
      </w:r>
      <w:r w:rsidR="004D4E46" w:rsidRPr="00E97F5F">
        <w:rPr>
          <w:lang w:val="it-IT"/>
        </w:rPr>
        <w:t xml:space="preserve"> ancora più in alto </w:t>
      </w:r>
      <w:r>
        <w:rPr>
          <w:lang w:val="it-IT"/>
        </w:rPr>
        <w:t xml:space="preserve">a livello di </w:t>
      </w:r>
      <w:r w:rsidR="004D4E46" w:rsidRPr="00E97F5F">
        <w:rPr>
          <w:lang w:val="it-IT"/>
        </w:rPr>
        <w:t>efficienza energetica</w:t>
      </w:r>
      <w:r w:rsidR="00A0297A">
        <w:rPr>
          <w:lang w:val="it-IT"/>
        </w:rPr>
        <w:t>,</w:t>
      </w:r>
      <w:r w:rsidR="004D4E46" w:rsidRPr="00E97F5F">
        <w:rPr>
          <w:lang w:val="it-IT"/>
        </w:rPr>
        <w:t xml:space="preserve"> grazie a</w:t>
      </w:r>
      <w:r w:rsidR="00A0297A">
        <w:rPr>
          <w:lang w:val="it-IT"/>
        </w:rPr>
        <w:t>d</w:t>
      </w:r>
      <w:r w:rsidR="004D4E46" w:rsidRPr="00E97F5F">
        <w:rPr>
          <w:lang w:val="it-IT"/>
        </w:rPr>
        <w:t xml:space="preserve"> un certo numero di miglioramenti ed innovazioni. </w:t>
      </w:r>
    </w:p>
    <w:p w14:paraId="64C03F95" w14:textId="1ECE31AC" w:rsidR="00850295" w:rsidRPr="00E97F5F" w:rsidRDefault="008C5EA5" w:rsidP="00E97F5F">
      <w:pPr>
        <w:pBdr>
          <w:top w:val="single" w:sz="4" w:space="1" w:color="auto"/>
          <w:left w:val="single" w:sz="4" w:space="4" w:color="auto"/>
          <w:bottom w:val="single" w:sz="4" w:space="1" w:color="auto"/>
          <w:right w:val="single" w:sz="4" w:space="4" w:color="auto"/>
        </w:pBdr>
        <w:jc w:val="both"/>
        <w:rPr>
          <w:lang w:val="it-IT"/>
        </w:rPr>
      </w:pPr>
      <w:r w:rsidRPr="00E97F5F">
        <w:rPr>
          <w:lang w:val="it-IT"/>
        </w:rPr>
        <w:t>Se l’accento è stato posto sull’aerodinamica dei futuri veicoli elettrici</w:t>
      </w:r>
      <w:r w:rsidR="008926EC" w:rsidRPr="00E97F5F">
        <w:rPr>
          <w:lang w:val="it-IT"/>
        </w:rPr>
        <w:t xml:space="preserve"> Renault, </w:t>
      </w:r>
      <w:r w:rsidRPr="00E97F5F">
        <w:rPr>
          <w:lang w:val="it-IT"/>
        </w:rPr>
        <w:t>anche le performance di ricarica sono state ottimizzate. La piattaforma</w:t>
      </w:r>
      <w:r w:rsidR="008926EC" w:rsidRPr="00E97F5F">
        <w:rPr>
          <w:lang w:val="it-IT"/>
        </w:rPr>
        <w:t xml:space="preserve"> CMF-EV </w:t>
      </w:r>
      <w:r w:rsidRPr="00E97F5F">
        <w:rPr>
          <w:lang w:val="it-IT"/>
        </w:rPr>
        <w:t xml:space="preserve">introduce un sistema innovativo di gestione termica della batteria in un range di temperature molto più ampio. È stato messo a punto un circuito ottimizzato di raffreddamento ad acqua del motore, della batteria e dell’abitacolo. </w:t>
      </w:r>
      <w:r w:rsidR="00C306FF">
        <w:rPr>
          <w:lang w:val="it-IT"/>
        </w:rPr>
        <w:t>L</w:t>
      </w:r>
      <w:r w:rsidR="006F42CA" w:rsidRPr="00B542D2">
        <w:rPr>
          <w:lang w:val="it-IT"/>
        </w:rPr>
        <w:t>'</w:t>
      </w:r>
      <w:r w:rsidR="006F42CA" w:rsidRPr="00961822">
        <w:rPr>
          <w:i/>
          <w:iCs/>
          <w:lang w:val="it-IT"/>
        </w:rPr>
        <w:t xml:space="preserve">Energy Recovery </w:t>
      </w:r>
      <w:r w:rsidR="00367BAB" w:rsidRPr="00961822">
        <w:rPr>
          <w:i/>
          <w:iCs/>
          <w:lang w:val="it-IT"/>
        </w:rPr>
        <w:t>System</w:t>
      </w:r>
      <w:r w:rsidR="00367BAB" w:rsidRPr="00E97F5F">
        <w:rPr>
          <w:lang w:val="it-IT"/>
        </w:rPr>
        <w:t xml:space="preserve"> (ERS) </w:t>
      </w:r>
      <w:r w:rsidR="008926EC" w:rsidRPr="00E97F5F">
        <w:rPr>
          <w:lang w:val="it-IT"/>
        </w:rPr>
        <w:t>capt</w:t>
      </w:r>
      <w:r w:rsidRPr="00E97F5F">
        <w:rPr>
          <w:lang w:val="it-IT"/>
        </w:rPr>
        <w:t>a il calore del motore</w:t>
      </w:r>
      <w:r w:rsidR="00C306FF">
        <w:rPr>
          <w:lang w:val="it-IT"/>
        </w:rPr>
        <w:t xml:space="preserve"> e della batteria</w:t>
      </w:r>
      <w:r w:rsidRPr="00E97F5F">
        <w:rPr>
          <w:lang w:val="it-IT"/>
        </w:rPr>
        <w:t xml:space="preserve"> per diffonderlo nell’abitacolo, consentendo così di non attingerlo dalla batteria </w:t>
      </w:r>
      <w:r w:rsidR="006B1285">
        <w:rPr>
          <w:lang w:val="it-IT"/>
        </w:rPr>
        <w:t xml:space="preserve">garantendo </w:t>
      </w:r>
      <w:r w:rsidRPr="00E97F5F">
        <w:rPr>
          <w:lang w:val="it-IT"/>
        </w:rPr>
        <w:t xml:space="preserve">che l’autonomia del veicolo non </w:t>
      </w:r>
      <w:r w:rsidR="00961822">
        <w:rPr>
          <w:lang w:val="it-IT"/>
        </w:rPr>
        <w:t xml:space="preserve">sia impattata dal </w:t>
      </w:r>
      <w:r w:rsidRPr="00E97F5F">
        <w:rPr>
          <w:lang w:val="it-IT"/>
        </w:rPr>
        <w:t>freddo. L’energia disponibile viene</w:t>
      </w:r>
      <w:r w:rsidR="00140907">
        <w:rPr>
          <w:lang w:val="it-IT"/>
        </w:rPr>
        <w:t>,</w:t>
      </w:r>
      <w:r w:rsidRPr="00E97F5F">
        <w:rPr>
          <w:lang w:val="it-IT"/>
        </w:rPr>
        <w:t xml:space="preserve"> così</w:t>
      </w:r>
      <w:r w:rsidR="00140907">
        <w:rPr>
          <w:lang w:val="it-IT"/>
        </w:rPr>
        <w:t>,</w:t>
      </w:r>
      <w:r w:rsidRPr="00E97F5F">
        <w:rPr>
          <w:lang w:val="it-IT"/>
        </w:rPr>
        <w:t xml:space="preserve"> sfruttata per ottenere il massimo rendimento. </w:t>
      </w:r>
    </w:p>
    <w:p w14:paraId="3BD47528" w14:textId="77777777" w:rsidR="0098254E" w:rsidRDefault="0098254E" w:rsidP="00E97F5F">
      <w:pPr>
        <w:jc w:val="both"/>
        <w:rPr>
          <w:b/>
          <w:bCs/>
          <w:lang w:val="it-IT"/>
        </w:rPr>
      </w:pPr>
    </w:p>
    <w:p w14:paraId="729FE694" w14:textId="0663C049" w:rsidR="00CC58CA" w:rsidRPr="00E97F5F" w:rsidRDefault="00CC58CA" w:rsidP="00E97F5F">
      <w:pPr>
        <w:jc w:val="both"/>
        <w:rPr>
          <w:b/>
          <w:bCs/>
          <w:lang w:val="it-IT"/>
        </w:rPr>
        <w:sectPr w:rsidR="00CC58CA" w:rsidRPr="00E97F5F">
          <w:pgSz w:w="11906" w:h="16838"/>
          <w:pgMar w:top="1440" w:right="1440" w:bottom="1440" w:left="1440" w:header="708" w:footer="708" w:gutter="0"/>
          <w:cols w:space="708"/>
          <w:docGrid w:linePitch="360"/>
        </w:sectPr>
      </w:pPr>
    </w:p>
    <w:p w14:paraId="6621E899" w14:textId="2B751E89" w:rsidR="00C9391A" w:rsidRPr="00E97F5F" w:rsidRDefault="00123683" w:rsidP="00E97F5F">
      <w:pPr>
        <w:pStyle w:val="Titolo1"/>
        <w:jc w:val="both"/>
        <w:rPr>
          <w:b/>
          <w:bCs/>
          <w:color w:val="FFC000"/>
          <w:sz w:val="36"/>
          <w:szCs w:val="36"/>
          <w:lang w:val="it-IT"/>
        </w:rPr>
      </w:pPr>
      <w:bookmarkStart w:id="29" w:name="_Toc53425835"/>
      <w:r w:rsidRPr="00E97F5F">
        <w:rPr>
          <w:b/>
          <w:bCs/>
          <w:color w:val="FFC000"/>
          <w:sz w:val="36"/>
          <w:szCs w:val="36"/>
          <w:lang w:val="it-IT"/>
        </w:rPr>
        <w:lastRenderedPageBreak/>
        <w:t>I vantaggi di una nuova generazione nata dalla</w:t>
      </w:r>
      <w:r w:rsidR="0088492C" w:rsidRPr="00E97F5F">
        <w:rPr>
          <w:b/>
          <w:bCs/>
          <w:color w:val="FFC000"/>
          <w:sz w:val="36"/>
          <w:szCs w:val="36"/>
          <w:lang w:val="it-IT"/>
        </w:rPr>
        <w:t xml:space="preserve"> CMF-EV</w:t>
      </w:r>
      <w:bookmarkEnd w:id="29"/>
    </w:p>
    <w:p w14:paraId="22747983" w14:textId="77777777" w:rsidR="0098254E" w:rsidRPr="00E97F5F" w:rsidRDefault="0098254E" w:rsidP="00E97F5F">
      <w:pPr>
        <w:jc w:val="both"/>
        <w:rPr>
          <w:lang w:val="it-IT"/>
        </w:rPr>
      </w:pPr>
    </w:p>
    <w:p w14:paraId="6FA666DA" w14:textId="5BD54940" w:rsidR="000F61D3" w:rsidRPr="00E97F5F" w:rsidRDefault="00123683" w:rsidP="00E97F5F">
      <w:pPr>
        <w:jc w:val="both"/>
        <w:rPr>
          <w:i/>
          <w:iCs/>
          <w:lang w:val="it-IT"/>
        </w:rPr>
      </w:pPr>
      <w:r w:rsidRPr="00E97F5F">
        <w:rPr>
          <w:i/>
          <w:iCs/>
          <w:lang w:val="it-IT"/>
        </w:rPr>
        <w:t>Oltre a proporre una grande varietà di veicoli, che vantano tutti un’affidabilità superiore, la piattaforma C</w:t>
      </w:r>
      <w:r w:rsidR="003A23D9" w:rsidRPr="00E97F5F">
        <w:rPr>
          <w:i/>
          <w:iCs/>
          <w:lang w:val="it-IT"/>
        </w:rPr>
        <w:t xml:space="preserve">MF-EV </w:t>
      </w:r>
      <w:r w:rsidRPr="00E97F5F">
        <w:rPr>
          <w:i/>
          <w:iCs/>
          <w:lang w:val="it-IT"/>
        </w:rPr>
        <w:t xml:space="preserve">compie un grande passo avanti a livello di performance, autonomia e comfort per la futura gamma elettrica.  </w:t>
      </w:r>
    </w:p>
    <w:p w14:paraId="6511B918" w14:textId="77777777" w:rsidR="00BF0D4B" w:rsidRPr="00E97F5F" w:rsidRDefault="00BF0D4B" w:rsidP="00E97F5F">
      <w:pPr>
        <w:jc w:val="both"/>
        <w:rPr>
          <w:lang w:val="it-IT"/>
        </w:rPr>
      </w:pPr>
    </w:p>
    <w:p w14:paraId="7CC44916" w14:textId="072D4B17" w:rsidR="00F56A55" w:rsidRPr="00E97F5F" w:rsidRDefault="00584691" w:rsidP="00E97F5F">
      <w:pPr>
        <w:jc w:val="both"/>
        <w:rPr>
          <w:u w:val="single"/>
          <w:lang w:val="it-IT"/>
        </w:rPr>
      </w:pPr>
      <w:r w:rsidRPr="00E97F5F">
        <w:rPr>
          <w:u w:val="single"/>
          <w:lang w:val="it-IT"/>
        </w:rPr>
        <w:t>Performance</w:t>
      </w:r>
    </w:p>
    <w:p w14:paraId="63793570" w14:textId="699FE339" w:rsidR="00CE08F3" w:rsidRPr="00E97F5F" w:rsidRDefault="006D1D25" w:rsidP="00E97F5F">
      <w:pPr>
        <w:pStyle w:val="Puntoelenco"/>
        <w:numPr>
          <w:ilvl w:val="0"/>
          <w:numId w:val="0"/>
        </w:numPr>
        <w:jc w:val="both"/>
        <w:rPr>
          <w:lang w:val="it-IT"/>
        </w:rPr>
      </w:pPr>
      <w:r w:rsidRPr="00E97F5F">
        <w:rPr>
          <w:lang w:val="it-IT"/>
        </w:rPr>
        <w:t>Gr</w:t>
      </w:r>
      <w:r w:rsidR="00123683" w:rsidRPr="00E97F5F">
        <w:rPr>
          <w:lang w:val="it-IT"/>
        </w:rPr>
        <w:t>azie alla piattaforma</w:t>
      </w:r>
      <w:r w:rsidRPr="00E97F5F">
        <w:rPr>
          <w:lang w:val="it-IT"/>
        </w:rPr>
        <w:t xml:space="preserve"> </w:t>
      </w:r>
      <w:r w:rsidR="008A2B1D" w:rsidRPr="00E97F5F">
        <w:rPr>
          <w:lang w:val="it-IT"/>
        </w:rPr>
        <w:t>CMF-EV</w:t>
      </w:r>
      <w:r w:rsidRPr="00E97F5F">
        <w:rPr>
          <w:lang w:val="it-IT"/>
        </w:rPr>
        <w:t xml:space="preserve">, </w:t>
      </w:r>
      <w:r w:rsidR="001744FE" w:rsidRPr="00E97F5F">
        <w:rPr>
          <w:lang w:val="it-IT"/>
        </w:rPr>
        <w:t xml:space="preserve">sarà possibile puntare sul lato </w:t>
      </w:r>
      <w:proofErr w:type="spellStart"/>
      <w:r w:rsidR="001744FE" w:rsidRPr="00E97F5F">
        <w:rPr>
          <w:i/>
          <w:iCs/>
          <w:lang w:val="it-IT"/>
        </w:rPr>
        <w:t>fun</w:t>
      </w:r>
      <w:proofErr w:type="spellEnd"/>
      <w:r w:rsidR="001744FE" w:rsidRPr="00E97F5F">
        <w:rPr>
          <w:i/>
          <w:iCs/>
          <w:lang w:val="it-IT"/>
        </w:rPr>
        <w:t xml:space="preserve"> </w:t>
      </w:r>
      <w:r w:rsidR="001744FE" w:rsidRPr="00E97F5F">
        <w:rPr>
          <w:lang w:val="it-IT"/>
        </w:rPr>
        <w:t xml:space="preserve">dei futuri veicoli elettrici </w:t>
      </w:r>
      <w:r w:rsidR="008A2B1D" w:rsidRPr="00E97F5F">
        <w:rPr>
          <w:lang w:val="it-IT"/>
        </w:rPr>
        <w:t>Renault</w:t>
      </w:r>
      <w:r w:rsidR="00CE08F3" w:rsidRPr="00E97F5F">
        <w:rPr>
          <w:lang w:val="it-IT"/>
        </w:rPr>
        <w:t xml:space="preserve">. </w:t>
      </w:r>
      <w:r w:rsidR="001744FE" w:rsidRPr="00E97F5F">
        <w:rPr>
          <w:lang w:val="it-IT"/>
        </w:rPr>
        <w:t>La tenuta di strada migliorerà</w:t>
      </w:r>
      <w:r w:rsidR="00874579">
        <w:rPr>
          <w:lang w:val="it-IT"/>
        </w:rPr>
        <w:t>,</w:t>
      </w:r>
      <w:r w:rsidR="001744FE" w:rsidRPr="00E97F5F">
        <w:rPr>
          <w:lang w:val="it-IT"/>
        </w:rPr>
        <w:t xml:space="preserve"> grazie al centro di gravità ribassato. Con il passo più lungo, il rapporto dello sterzo abbreviato e il retrotreno multilink, lo sterzo e il telaio contribuiscono ad incrementare l’agilità migliorando, al tempo stesso, il comfort a bordo. Quest’ultimo sarà favorito anche dalle innovazioni introdotte a livello di acustica, con l’eliminazione delle vibrazioni e dei </w:t>
      </w:r>
      <w:r w:rsidR="00487221" w:rsidRPr="00E97F5F">
        <w:rPr>
          <w:lang w:val="it-IT"/>
        </w:rPr>
        <w:t xml:space="preserve">rumori parassiti. Il motore di </w:t>
      </w:r>
      <w:proofErr w:type="spellStart"/>
      <w:r w:rsidR="001A565D" w:rsidRPr="001A565D">
        <w:rPr>
          <w:lang w:val="it-IT"/>
        </w:rPr>
        <w:t>Mégane</w:t>
      </w:r>
      <w:proofErr w:type="spellEnd"/>
      <w:r w:rsidR="001A565D" w:rsidRPr="001A565D">
        <w:rPr>
          <w:lang w:val="it-IT"/>
        </w:rPr>
        <w:t xml:space="preserve"> </w:t>
      </w:r>
      <w:proofErr w:type="spellStart"/>
      <w:r w:rsidR="001A565D" w:rsidRPr="001A565D">
        <w:rPr>
          <w:lang w:val="it-IT"/>
        </w:rPr>
        <w:t>eVision</w:t>
      </w:r>
      <w:proofErr w:type="spellEnd"/>
      <w:r w:rsidR="001A565D" w:rsidRPr="001A565D">
        <w:rPr>
          <w:lang w:val="it-IT"/>
        </w:rPr>
        <w:t xml:space="preserve"> </w:t>
      </w:r>
      <w:r w:rsidR="00487221" w:rsidRPr="00E97F5F">
        <w:rPr>
          <w:lang w:val="it-IT"/>
        </w:rPr>
        <w:t xml:space="preserve">è uno dei più potenti della gamma </w:t>
      </w:r>
      <w:r w:rsidR="009E2975" w:rsidRPr="00E97F5F">
        <w:rPr>
          <w:lang w:val="it-IT"/>
        </w:rPr>
        <w:t>Renault</w:t>
      </w:r>
      <w:r w:rsidR="00487221" w:rsidRPr="00E97F5F">
        <w:rPr>
          <w:lang w:val="it-IT"/>
        </w:rPr>
        <w:t xml:space="preserve">, indipendentemente dal tipo di energia. Vanta una potenza di </w:t>
      </w:r>
      <w:r w:rsidR="0027079F" w:rsidRPr="00E97F5F">
        <w:rPr>
          <w:lang w:val="it-IT"/>
        </w:rPr>
        <w:t xml:space="preserve">160 kW </w:t>
      </w:r>
      <w:r w:rsidR="009E2975" w:rsidRPr="00E97F5F">
        <w:rPr>
          <w:lang w:val="it-IT"/>
        </w:rPr>
        <w:t>(l’</w:t>
      </w:r>
      <w:r w:rsidR="00487221" w:rsidRPr="00E97F5F">
        <w:rPr>
          <w:lang w:val="it-IT"/>
        </w:rPr>
        <w:t xml:space="preserve">equivalente di </w:t>
      </w:r>
      <w:r w:rsidR="0027079F" w:rsidRPr="00E97F5F">
        <w:rPr>
          <w:lang w:val="it-IT"/>
        </w:rPr>
        <w:t>217 c</w:t>
      </w:r>
      <w:r w:rsidR="00487221" w:rsidRPr="00E97F5F">
        <w:rPr>
          <w:lang w:val="it-IT"/>
        </w:rPr>
        <w:t>avalli) e</w:t>
      </w:r>
      <w:r w:rsidR="00CD6D2F">
        <w:rPr>
          <w:lang w:val="it-IT"/>
        </w:rPr>
        <w:t>d</w:t>
      </w:r>
      <w:r w:rsidR="00487221" w:rsidRPr="00E97F5F">
        <w:rPr>
          <w:lang w:val="it-IT"/>
        </w:rPr>
        <w:t xml:space="preserve"> una coppia di </w:t>
      </w:r>
      <w:r w:rsidR="00C4455C" w:rsidRPr="00E97F5F">
        <w:rPr>
          <w:lang w:val="it-IT"/>
        </w:rPr>
        <w:t xml:space="preserve">300 Nm, </w:t>
      </w:r>
      <w:r w:rsidR="00487221" w:rsidRPr="00E97F5F">
        <w:rPr>
          <w:lang w:val="it-IT"/>
        </w:rPr>
        <w:t xml:space="preserve">con un’accelerazione da </w:t>
      </w:r>
      <w:r w:rsidR="0027079F" w:rsidRPr="00E97F5F">
        <w:rPr>
          <w:lang w:val="it-IT"/>
        </w:rPr>
        <w:t xml:space="preserve">0 </w:t>
      </w:r>
      <w:r w:rsidR="00487221" w:rsidRPr="00E97F5F">
        <w:rPr>
          <w:lang w:val="it-IT"/>
        </w:rPr>
        <w:t>a</w:t>
      </w:r>
      <w:r w:rsidR="0027079F" w:rsidRPr="00E97F5F">
        <w:rPr>
          <w:lang w:val="it-IT"/>
        </w:rPr>
        <w:t xml:space="preserve"> 100 km/h </w:t>
      </w:r>
      <w:r w:rsidR="00487221" w:rsidRPr="00E97F5F">
        <w:rPr>
          <w:lang w:val="it-IT"/>
        </w:rPr>
        <w:t xml:space="preserve">in meno di otto secondi. Il piacere di guida è al top, su autostrada e strada o in città. </w:t>
      </w:r>
    </w:p>
    <w:p w14:paraId="0964E952" w14:textId="77777777" w:rsidR="00CC0DC1" w:rsidRPr="00E97F5F" w:rsidRDefault="00CC0DC1" w:rsidP="00E97F5F">
      <w:pPr>
        <w:pStyle w:val="Puntoelenco"/>
        <w:numPr>
          <w:ilvl w:val="0"/>
          <w:numId w:val="0"/>
        </w:numPr>
        <w:jc w:val="both"/>
        <w:rPr>
          <w:lang w:val="it-IT"/>
        </w:rPr>
      </w:pPr>
    </w:p>
    <w:p w14:paraId="5206836E" w14:textId="6B6B7307" w:rsidR="00A16B63" w:rsidRPr="00E97F5F" w:rsidRDefault="00D11AA7" w:rsidP="00E97F5F">
      <w:pPr>
        <w:jc w:val="both"/>
        <w:rPr>
          <w:u w:val="single"/>
          <w:lang w:val="it-IT"/>
        </w:rPr>
      </w:pPr>
      <w:r w:rsidRPr="00E97F5F">
        <w:rPr>
          <w:u w:val="single"/>
          <w:lang w:val="it-IT"/>
        </w:rPr>
        <w:t>Autonomi</w:t>
      </w:r>
      <w:r w:rsidR="00487221" w:rsidRPr="00E97F5F">
        <w:rPr>
          <w:u w:val="single"/>
          <w:lang w:val="it-IT"/>
        </w:rPr>
        <w:t xml:space="preserve">a </w:t>
      </w:r>
    </w:p>
    <w:p w14:paraId="3662BEAE" w14:textId="17DB8A8B" w:rsidR="00CD109B" w:rsidRPr="00E97F5F" w:rsidRDefault="00487221" w:rsidP="00E97F5F">
      <w:pPr>
        <w:jc w:val="both"/>
        <w:rPr>
          <w:lang w:val="it-IT"/>
        </w:rPr>
      </w:pPr>
      <w:r w:rsidRPr="00E97F5F">
        <w:rPr>
          <w:lang w:val="it-IT"/>
        </w:rPr>
        <w:t>In termini di autonomia, i veicoli progettati sulla piattaforma</w:t>
      </w:r>
      <w:r w:rsidR="00B02F32" w:rsidRPr="00E97F5F">
        <w:rPr>
          <w:lang w:val="it-IT"/>
        </w:rPr>
        <w:t xml:space="preserve"> CMF-EV </w:t>
      </w:r>
      <w:r w:rsidRPr="00E97F5F">
        <w:rPr>
          <w:lang w:val="it-IT"/>
        </w:rPr>
        <w:t xml:space="preserve">potranno contare su un maggior raggio d’azione. La nuova batteria da </w:t>
      </w:r>
      <w:r w:rsidR="000E6543" w:rsidRPr="00E97F5F">
        <w:rPr>
          <w:lang w:val="it-IT"/>
        </w:rPr>
        <w:t xml:space="preserve">60 kWh </w:t>
      </w:r>
      <w:r w:rsidRPr="00E97F5F">
        <w:rPr>
          <w:lang w:val="it-IT"/>
        </w:rPr>
        <w:t xml:space="preserve">associata alla ricarica </w:t>
      </w:r>
      <w:r w:rsidR="00E048CC" w:rsidRPr="00E97F5F">
        <w:rPr>
          <w:lang w:val="it-IT"/>
        </w:rPr>
        <w:t>rapid</w:t>
      </w:r>
      <w:r w:rsidRPr="00E97F5F">
        <w:rPr>
          <w:lang w:val="it-IT"/>
        </w:rPr>
        <w:t>a</w:t>
      </w:r>
      <w:r w:rsidR="00E048CC" w:rsidRPr="00E97F5F">
        <w:rPr>
          <w:lang w:val="it-IT"/>
        </w:rPr>
        <w:t xml:space="preserve"> (c</w:t>
      </w:r>
      <w:r w:rsidR="00F16BBC" w:rsidRPr="00E97F5F">
        <w:rPr>
          <w:lang w:val="it-IT"/>
        </w:rPr>
        <w:t xml:space="preserve">aricabatteria </w:t>
      </w:r>
      <w:r w:rsidR="00E048CC" w:rsidRPr="00E97F5F">
        <w:rPr>
          <w:lang w:val="it-IT"/>
        </w:rPr>
        <w:t xml:space="preserve">DC </w:t>
      </w:r>
      <w:r w:rsidR="00F16BBC" w:rsidRPr="00E97F5F">
        <w:rPr>
          <w:lang w:val="it-IT"/>
        </w:rPr>
        <w:t xml:space="preserve">fino a </w:t>
      </w:r>
      <w:r w:rsidR="00E048CC" w:rsidRPr="00E97F5F">
        <w:rPr>
          <w:lang w:val="it-IT"/>
        </w:rPr>
        <w:t>1</w:t>
      </w:r>
      <w:r w:rsidR="0044143C" w:rsidRPr="00E97F5F">
        <w:rPr>
          <w:lang w:val="it-IT"/>
        </w:rPr>
        <w:t>3</w:t>
      </w:r>
      <w:r w:rsidR="00E048CC" w:rsidRPr="00E97F5F">
        <w:rPr>
          <w:lang w:val="it-IT"/>
        </w:rPr>
        <w:t>0 kW</w:t>
      </w:r>
      <w:r w:rsidR="0044143C" w:rsidRPr="00E97F5F">
        <w:rPr>
          <w:lang w:val="it-IT"/>
        </w:rPr>
        <w:t xml:space="preserve">) </w:t>
      </w:r>
      <w:r w:rsidR="00F16BBC" w:rsidRPr="00E97F5F">
        <w:rPr>
          <w:lang w:val="it-IT"/>
        </w:rPr>
        <w:t xml:space="preserve">consentirà al futuro modello di serie derivato dalla </w:t>
      </w:r>
      <w:proofErr w:type="spellStart"/>
      <w:r w:rsidR="00F16BBC" w:rsidRPr="00E97F5F">
        <w:rPr>
          <w:lang w:val="it-IT"/>
        </w:rPr>
        <w:t>showcar</w:t>
      </w:r>
      <w:proofErr w:type="spellEnd"/>
      <w:r w:rsidR="00AA5AA4" w:rsidRPr="00E97F5F">
        <w:rPr>
          <w:lang w:val="it-IT"/>
        </w:rPr>
        <w:t xml:space="preserve"> </w:t>
      </w:r>
      <w:proofErr w:type="spellStart"/>
      <w:r w:rsidR="001A565D" w:rsidRPr="001A565D">
        <w:rPr>
          <w:lang w:val="it-IT"/>
        </w:rPr>
        <w:t>Mégane</w:t>
      </w:r>
      <w:proofErr w:type="spellEnd"/>
      <w:r w:rsidR="001A565D" w:rsidRPr="001A565D">
        <w:rPr>
          <w:lang w:val="it-IT"/>
        </w:rPr>
        <w:t xml:space="preserve"> </w:t>
      </w:r>
      <w:proofErr w:type="spellStart"/>
      <w:r w:rsidR="001A565D" w:rsidRPr="001A565D">
        <w:rPr>
          <w:lang w:val="it-IT"/>
        </w:rPr>
        <w:t>eVision</w:t>
      </w:r>
      <w:proofErr w:type="spellEnd"/>
      <w:r w:rsidR="001A565D" w:rsidRPr="001A565D">
        <w:rPr>
          <w:lang w:val="it-IT"/>
        </w:rPr>
        <w:t xml:space="preserve"> </w:t>
      </w:r>
      <w:r w:rsidR="0044143C" w:rsidRPr="00E97F5F">
        <w:rPr>
          <w:lang w:val="it-IT"/>
        </w:rPr>
        <w:t>d</w:t>
      </w:r>
      <w:r w:rsidR="00F16BBC" w:rsidRPr="00E97F5F">
        <w:rPr>
          <w:lang w:val="it-IT"/>
        </w:rPr>
        <w:t>i percorrere distanz</w:t>
      </w:r>
      <w:r w:rsidR="006B1285">
        <w:rPr>
          <w:lang w:val="it-IT"/>
        </w:rPr>
        <w:t>e</w:t>
      </w:r>
      <w:r w:rsidR="00F16BBC" w:rsidRPr="00E97F5F">
        <w:rPr>
          <w:lang w:val="it-IT"/>
        </w:rPr>
        <w:t xml:space="preserve"> </w:t>
      </w:r>
      <w:r w:rsidR="008E1240">
        <w:rPr>
          <w:lang w:val="it-IT"/>
        </w:rPr>
        <w:t>come</w:t>
      </w:r>
      <w:r w:rsidR="00F16BBC" w:rsidRPr="00E97F5F">
        <w:rPr>
          <w:lang w:val="it-IT"/>
        </w:rPr>
        <w:t xml:space="preserve"> Parigi-Lione </w:t>
      </w:r>
      <w:r w:rsidR="00DE6E64" w:rsidRPr="00E97F5F">
        <w:rPr>
          <w:lang w:val="it-IT"/>
        </w:rPr>
        <w:t xml:space="preserve">in tempi </w:t>
      </w:r>
      <w:r w:rsidR="008E1240">
        <w:rPr>
          <w:lang w:val="it-IT"/>
        </w:rPr>
        <w:t>paragon</w:t>
      </w:r>
      <w:r w:rsidR="00DE6E64" w:rsidRPr="00E97F5F">
        <w:rPr>
          <w:lang w:val="it-IT"/>
        </w:rPr>
        <w:t xml:space="preserve">abili a quelli dei veicoli termici, </w:t>
      </w:r>
      <w:r w:rsidR="006B1285">
        <w:rPr>
          <w:lang w:val="it-IT"/>
        </w:rPr>
        <w:t>soste comprese</w:t>
      </w:r>
      <w:r w:rsidR="00DE6E64" w:rsidRPr="00E97F5F">
        <w:rPr>
          <w:lang w:val="it-IT"/>
        </w:rPr>
        <w:t xml:space="preserve">. </w:t>
      </w:r>
    </w:p>
    <w:p w14:paraId="4BC533C1" w14:textId="77777777" w:rsidR="004C46A8" w:rsidRPr="00E97F5F" w:rsidRDefault="004C46A8" w:rsidP="00E97F5F">
      <w:pPr>
        <w:jc w:val="both"/>
        <w:rPr>
          <w:lang w:val="it-IT"/>
        </w:rPr>
      </w:pPr>
    </w:p>
    <w:p w14:paraId="086ED7A0" w14:textId="704E8D96" w:rsidR="00A16B63" w:rsidRPr="00E97F5F" w:rsidRDefault="00D11AA7" w:rsidP="00E97F5F">
      <w:pPr>
        <w:jc w:val="both"/>
        <w:rPr>
          <w:u w:val="single"/>
          <w:lang w:val="it-IT"/>
        </w:rPr>
      </w:pPr>
      <w:r w:rsidRPr="00E97F5F">
        <w:rPr>
          <w:u w:val="single"/>
          <w:lang w:val="it-IT"/>
        </w:rPr>
        <w:t>Co</w:t>
      </w:r>
      <w:r w:rsidR="00DE6E64" w:rsidRPr="00E97F5F">
        <w:rPr>
          <w:u w:val="single"/>
          <w:lang w:val="it-IT"/>
        </w:rPr>
        <w:t>m</w:t>
      </w:r>
      <w:r w:rsidRPr="00E97F5F">
        <w:rPr>
          <w:u w:val="single"/>
          <w:lang w:val="it-IT"/>
        </w:rPr>
        <w:t xml:space="preserve">fort, </w:t>
      </w:r>
      <w:r w:rsidR="00DE6E64" w:rsidRPr="00E97F5F">
        <w:rPr>
          <w:u w:val="single"/>
          <w:lang w:val="it-IT"/>
        </w:rPr>
        <w:t xml:space="preserve">spazio e organizzazione interna </w:t>
      </w:r>
    </w:p>
    <w:p w14:paraId="36587A47" w14:textId="375C3E63" w:rsidR="00DE6E64" w:rsidRPr="00E97F5F" w:rsidRDefault="00DE6E64" w:rsidP="00E97F5F">
      <w:pPr>
        <w:jc w:val="both"/>
        <w:rPr>
          <w:lang w:val="it-IT"/>
        </w:rPr>
      </w:pPr>
      <w:r w:rsidRPr="00E97F5F">
        <w:rPr>
          <w:lang w:val="it-IT"/>
        </w:rPr>
        <w:t>Ultimo grande vantaggio della nuova piattaforma</w:t>
      </w:r>
      <w:r w:rsidR="00CB542E" w:rsidRPr="00E97F5F">
        <w:rPr>
          <w:lang w:val="it-IT"/>
        </w:rPr>
        <w:t xml:space="preserve">: </w:t>
      </w:r>
      <w:r w:rsidRPr="00E97F5F">
        <w:rPr>
          <w:lang w:val="it-IT"/>
        </w:rPr>
        <w:t xml:space="preserve">permetterà di incrementare al massimo l’abitabilità interna con posti più spaziosi davanti e più spazio per le gambe dietro. </w:t>
      </w:r>
      <w:r w:rsidR="006B1285">
        <w:rPr>
          <w:lang w:val="it-IT"/>
        </w:rPr>
        <w:t xml:space="preserve">Ad </w:t>
      </w:r>
      <w:r w:rsidRPr="00E97F5F">
        <w:rPr>
          <w:lang w:val="it-IT"/>
        </w:rPr>
        <w:t xml:space="preserve">esempio, la piattaforma permette di sviluppare modelli che vantano l’abitabilità posteriore di una berlina mantenendo le dimensioni di una compatta. </w:t>
      </w:r>
    </w:p>
    <w:p w14:paraId="7CFBEEF0" w14:textId="08A93B6F" w:rsidR="00DE6E64" w:rsidRPr="00E97F5F" w:rsidRDefault="00DE6E64" w:rsidP="00E97F5F">
      <w:pPr>
        <w:jc w:val="both"/>
        <w:rPr>
          <w:lang w:val="it-IT"/>
        </w:rPr>
      </w:pPr>
      <w:r w:rsidRPr="00E97F5F">
        <w:rPr>
          <w:lang w:val="it-IT"/>
        </w:rPr>
        <w:t xml:space="preserve">Per quanto riguarda la modularità, con una plancia sottile ed essenziale e nuovi vani portaoggetti inediti, gli ingegneri creano un universo assolutamente nuovo, frutto del connubio tra design e funzionalità. </w:t>
      </w:r>
    </w:p>
    <w:p w14:paraId="5F59C3C0" w14:textId="11B77FF5" w:rsidR="00DE6E64" w:rsidRPr="00E97F5F" w:rsidRDefault="00DE6E64" w:rsidP="00E97F5F">
      <w:pPr>
        <w:jc w:val="both"/>
        <w:rPr>
          <w:lang w:val="it-IT"/>
        </w:rPr>
      </w:pPr>
      <w:r w:rsidRPr="00E97F5F">
        <w:rPr>
          <w:lang w:val="it-IT"/>
        </w:rPr>
        <w:br w:type="page"/>
      </w:r>
    </w:p>
    <w:p w14:paraId="47B4A05D" w14:textId="77777777" w:rsidR="00DE6E64" w:rsidRPr="00E97F5F" w:rsidRDefault="00DE6E64" w:rsidP="00E97F5F">
      <w:pPr>
        <w:jc w:val="both"/>
        <w:rPr>
          <w:lang w:val="it-IT"/>
        </w:rPr>
      </w:pPr>
    </w:p>
    <w:p w14:paraId="3F96F4A2" w14:textId="223168C5" w:rsidR="001844E4" w:rsidRPr="00E97F5F" w:rsidRDefault="00C85AAE" w:rsidP="00E97F5F">
      <w:pPr>
        <w:pStyle w:val="Titolo1"/>
        <w:jc w:val="both"/>
        <w:rPr>
          <w:color w:val="auto"/>
          <w:lang w:val="it-IT"/>
        </w:rPr>
      </w:pPr>
      <w:bookmarkStart w:id="30" w:name="_Toc53425836"/>
      <w:r w:rsidRPr="00E97F5F">
        <w:rPr>
          <w:rFonts w:cstheme="minorHAnsi"/>
          <w:b/>
          <w:color w:val="FFC000" w:themeColor="accent4"/>
          <w:sz w:val="36"/>
          <w:lang w:val="it-IT"/>
        </w:rPr>
        <w:t>CARA</w:t>
      </w:r>
      <w:r w:rsidR="003C51D0" w:rsidRPr="00E97F5F">
        <w:rPr>
          <w:rFonts w:cstheme="minorHAnsi"/>
          <w:b/>
          <w:color w:val="FFC000" w:themeColor="accent4"/>
          <w:sz w:val="36"/>
          <w:lang w:val="it-IT"/>
        </w:rPr>
        <w:t>TTERISTICHE TECNICHE</w:t>
      </w:r>
      <w:bookmarkEnd w:id="30"/>
      <w:r w:rsidR="003C51D0" w:rsidRPr="00E97F5F">
        <w:rPr>
          <w:rFonts w:cstheme="minorHAnsi"/>
          <w:b/>
          <w:color w:val="FFC000" w:themeColor="accent4"/>
          <w:sz w:val="36"/>
          <w:lang w:val="it-IT"/>
        </w:rPr>
        <w:t xml:space="preserve"> </w:t>
      </w:r>
    </w:p>
    <w:p w14:paraId="1D33B569" w14:textId="77777777" w:rsidR="001844E4" w:rsidRPr="00E97F5F" w:rsidRDefault="001844E4" w:rsidP="00E97F5F">
      <w:pPr>
        <w:pStyle w:val="402-Puceniveau1"/>
        <w:spacing w:afterAutospacing="1" w:line="240" w:lineRule="auto"/>
        <w:rPr>
          <w:rFonts w:asciiTheme="minorHAnsi" w:hAnsiTheme="minorHAnsi" w:cstheme="minorHAnsi"/>
          <w:bCs w:val="0"/>
          <w:sz w:val="20"/>
          <w:lang w:val="it-IT"/>
        </w:rPr>
      </w:pPr>
    </w:p>
    <w:p w14:paraId="63C33D5B" w14:textId="6293F49B" w:rsidR="001844E4" w:rsidRPr="00E97F5F" w:rsidRDefault="001844E4" w:rsidP="00E97F5F">
      <w:pPr>
        <w:pStyle w:val="402-Puceniveau1"/>
        <w:spacing w:afterAutospacing="1" w:line="240" w:lineRule="auto"/>
        <w:rPr>
          <w:rFonts w:asciiTheme="minorHAnsi" w:hAnsiTheme="minorHAnsi" w:cstheme="minorHAnsi"/>
          <w:bCs w:val="0"/>
          <w:sz w:val="22"/>
          <w:szCs w:val="22"/>
          <w:lang w:val="it-IT"/>
        </w:rPr>
      </w:pPr>
      <w:r w:rsidRPr="00E97F5F">
        <w:rPr>
          <w:rFonts w:asciiTheme="minorHAnsi" w:hAnsiTheme="minorHAnsi" w:cstheme="minorHAnsi"/>
          <w:b/>
          <w:sz w:val="22"/>
          <w:szCs w:val="22"/>
          <w:lang w:val="it-IT"/>
        </w:rPr>
        <w:t>L</w:t>
      </w:r>
      <w:r w:rsidR="003C51D0" w:rsidRPr="00E97F5F">
        <w:rPr>
          <w:rFonts w:asciiTheme="minorHAnsi" w:hAnsiTheme="minorHAnsi" w:cstheme="minorHAnsi"/>
          <w:b/>
          <w:sz w:val="22"/>
          <w:szCs w:val="22"/>
          <w:lang w:val="it-IT"/>
        </w:rPr>
        <w:t>unghezza</w:t>
      </w:r>
      <w:r w:rsidRPr="00E97F5F">
        <w:rPr>
          <w:rFonts w:asciiTheme="minorHAnsi" w:hAnsiTheme="minorHAnsi" w:cstheme="minorHAnsi"/>
          <w:bCs w:val="0"/>
          <w:sz w:val="22"/>
          <w:szCs w:val="22"/>
          <w:lang w:val="it-IT"/>
        </w:rPr>
        <w:t xml:space="preserve">: </w:t>
      </w:r>
      <w:r w:rsidR="0070721B" w:rsidRPr="00E97F5F">
        <w:rPr>
          <w:rFonts w:asciiTheme="minorHAnsi" w:hAnsiTheme="minorHAnsi" w:cstheme="minorHAnsi"/>
          <w:bCs w:val="0"/>
          <w:sz w:val="22"/>
          <w:szCs w:val="22"/>
          <w:lang w:val="it-IT"/>
        </w:rPr>
        <w:t>4</w:t>
      </w:r>
      <w:r w:rsidR="00DD6A79">
        <w:rPr>
          <w:rFonts w:asciiTheme="minorHAnsi" w:hAnsiTheme="minorHAnsi" w:cstheme="minorHAnsi"/>
          <w:bCs w:val="0"/>
          <w:sz w:val="22"/>
          <w:szCs w:val="22"/>
          <w:lang w:val="it-IT"/>
        </w:rPr>
        <w:t>.</w:t>
      </w:r>
      <w:r w:rsidR="0070721B" w:rsidRPr="00E97F5F">
        <w:rPr>
          <w:rFonts w:asciiTheme="minorHAnsi" w:hAnsiTheme="minorHAnsi" w:cstheme="minorHAnsi"/>
          <w:bCs w:val="0"/>
          <w:sz w:val="22"/>
          <w:szCs w:val="22"/>
          <w:lang w:val="it-IT"/>
        </w:rPr>
        <w:t>210 mm</w:t>
      </w:r>
    </w:p>
    <w:p w14:paraId="5415BF72" w14:textId="611BC6C2" w:rsidR="001844E4" w:rsidRPr="00E97F5F" w:rsidRDefault="001844E4" w:rsidP="00E97F5F">
      <w:pPr>
        <w:pStyle w:val="402-Puceniveau1"/>
        <w:spacing w:afterAutospacing="1" w:line="240" w:lineRule="auto"/>
        <w:rPr>
          <w:rFonts w:asciiTheme="minorHAnsi" w:hAnsiTheme="minorHAnsi" w:cstheme="minorHAnsi"/>
          <w:bCs w:val="0"/>
          <w:sz w:val="22"/>
          <w:szCs w:val="22"/>
          <w:lang w:val="it-IT"/>
        </w:rPr>
      </w:pPr>
      <w:r w:rsidRPr="00E97F5F">
        <w:rPr>
          <w:rFonts w:asciiTheme="minorHAnsi" w:hAnsiTheme="minorHAnsi" w:cstheme="minorHAnsi"/>
          <w:b/>
          <w:sz w:val="22"/>
          <w:szCs w:val="22"/>
          <w:lang w:val="it-IT"/>
        </w:rPr>
        <w:t>Lar</w:t>
      </w:r>
      <w:r w:rsidR="003C51D0" w:rsidRPr="00E97F5F">
        <w:rPr>
          <w:rFonts w:asciiTheme="minorHAnsi" w:hAnsiTheme="minorHAnsi" w:cstheme="minorHAnsi"/>
          <w:b/>
          <w:sz w:val="22"/>
          <w:szCs w:val="22"/>
          <w:lang w:val="it-IT"/>
        </w:rPr>
        <w:t>ghezza</w:t>
      </w:r>
      <w:r w:rsidRPr="00E97F5F">
        <w:rPr>
          <w:rFonts w:asciiTheme="minorHAnsi" w:hAnsiTheme="minorHAnsi" w:cstheme="minorHAnsi"/>
          <w:bCs w:val="0"/>
          <w:sz w:val="22"/>
          <w:szCs w:val="22"/>
          <w:lang w:val="it-IT"/>
        </w:rPr>
        <w:t xml:space="preserve">: </w:t>
      </w:r>
      <w:r w:rsidR="0070721B" w:rsidRPr="00E97F5F">
        <w:rPr>
          <w:rFonts w:asciiTheme="minorHAnsi" w:hAnsiTheme="minorHAnsi" w:cstheme="minorHAnsi"/>
          <w:bCs w:val="0"/>
          <w:sz w:val="22"/>
          <w:szCs w:val="22"/>
          <w:lang w:val="it-IT"/>
        </w:rPr>
        <w:t>1</w:t>
      </w:r>
      <w:r w:rsidR="00DD6A79">
        <w:rPr>
          <w:rFonts w:asciiTheme="minorHAnsi" w:hAnsiTheme="minorHAnsi" w:cstheme="minorHAnsi"/>
          <w:bCs w:val="0"/>
          <w:sz w:val="22"/>
          <w:szCs w:val="22"/>
          <w:lang w:val="it-IT"/>
        </w:rPr>
        <w:t>.</w:t>
      </w:r>
      <w:r w:rsidR="0070721B" w:rsidRPr="00E97F5F">
        <w:rPr>
          <w:rFonts w:asciiTheme="minorHAnsi" w:hAnsiTheme="minorHAnsi" w:cstheme="minorHAnsi"/>
          <w:bCs w:val="0"/>
          <w:sz w:val="22"/>
          <w:szCs w:val="22"/>
          <w:lang w:val="it-IT"/>
        </w:rPr>
        <w:t>800 mm</w:t>
      </w:r>
    </w:p>
    <w:p w14:paraId="615E6E20" w14:textId="01A4E243" w:rsidR="001844E4" w:rsidRPr="00E97F5F" w:rsidRDefault="003C51D0" w:rsidP="00E97F5F">
      <w:pPr>
        <w:pStyle w:val="402-Puceniveau1"/>
        <w:spacing w:afterAutospacing="1" w:line="240" w:lineRule="auto"/>
        <w:rPr>
          <w:rFonts w:asciiTheme="minorHAnsi" w:hAnsiTheme="minorHAnsi" w:cstheme="minorHAnsi"/>
          <w:bCs w:val="0"/>
          <w:sz w:val="22"/>
          <w:szCs w:val="22"/>
          <w:lang w:val="it-IT"/>
        </w:rPr>
      </w:pPr>
      <w:r w:rsidRPr="00E97F5F">
        <w:rPr>
          <w:rFonts w:asciiTheme="minorHAnsi" w:hAnsiTheme="minorHAnsi" w:cstheme="minorHAnsi"/>
          <w:b/>
          <w:sz w:val="22"/>
          <w:szCs w:val="22"/>
          <w:lang w:val="it-IT"/>
        </w:rPr>
        <w:t>Altezza</w:t>
      </w:r>
      <w:r w:rsidR="001844E4" w:rsidRPr="00E97F5F">
        <w:rPr>
          <w:rFonts w:asciiTheme="minorHAnsi" w:hAnsiTheme="minorHAnsi" w:cstheme="minorHAnsi"/>
          <w:bCs w:val="0"/>
          <w:sz w:val="22"/>
          <w:szCs w:val="22"/>
          <w:lang w:val="it-IT"/>
        </w:rPr>
        <w:t xml:space="preserve">: </w:t>
      </w:r>
      <w:r w:rsidR="0070721B" w:rsidRPr="00E97F5F">
        <w:rPr>
          <w:rFonts w:asciiTheme="minorHAnsi" w:hAnsiTheme="minorHAnsi" w:cstheme="minorHAnsi"/>
          <w:bCs w:val="0"/>
          <w:sz w:val="22"/>
          <w:szCs w:val="22"/>
          <w:lang w:val="it-IT"/>
        </w:rPr>
        <w:t>1</w:t>
      </w:r>
      <w:r w:rsidR="00DD6A79">
        <w:rPr>
          <w:rFonts w:asciiTheme="minorHAnsi" w:hAnsiTheme="minorHAnsi" w:cstheme="minorHAnsi"/>
          <w:bCs w:val="0"/>
          <w:sz w:val="22"/>
          <w:szCs w:val="22"/>
          <w:lang w:val="it-IT"/>
        </w:rPr>
        <w:t>.</w:t>
      </w:r>
      <w:r w:rsidR="0070721B" w:rsidRPr="00E97F5F">
        <w:rPr>
          <w:rFonts w:asciiTheme="minorHAnsi" w:hAnsiTheme="minorHAnsi" w:cstheme="minorHAnsi"/>
          <w:bCs w:val="0"/>
          <w:sz w:val="22"/>
          <w:szCs w:val="22"/>
          <w:lang w:val="it-IT"/>
        </w:rPr>
        <w:t>505 mm</w:t>
      </w:r>
    </w:p>
    <w:p w14:paraId="7EB3A92C" w14:textId="1CCB6D1C" w:rsidR="001844E4" w:rsidRPr="00E97F5F" w:rsidRDefault="003C51D0" w:rsidP="00E97F5F">
      <w:pPr>
        <w:pStyle w:val="402-Puceniveau1"/>
        <w:spacing w:afterAutospacing="1" w:line="240" w:lineRule="auto"/>
        <w:rPr>
          <w:rFonts w:asciiTheme="minorHAnsi" w:hAnsiTheme="minorHAnsi" w:cstheme="minorHAnsi"/>
          <w:bCs w:val="0"/>
          <w:sz w:val="22"/>
          <w:szCs w:val="22"/>
          <w:lang w:val="it-IT"/>
        </w:rPr>
      </w:pPr>
      <w:r w:rsidRPr="00E97F5F">
        <w:rPr>
          <w:rFonts w:asciiTheme="minorHAnsi" w:hAnsiTheme="minorHAnsi" w:cstheme="minorHAnsi"/>
          <w:b/>
          <w:sz w:val="22"/>
          <w:szCs w:val="22"/>
          <w:lang w:val="it-IT"/>
        </w:rPr>
        <w:t>Passo</w:t>
      </w:r>
      <w:r w:rsidR="001844E4" w:rsidRPr="00E97F5F">
        <w:rPr>
          <w:rFonts w:asciiTheme="minorHAnsi" w:hAnsiTheme="minorHAnsi" w:cstheme="minorHAnsi"/>
          <w:bCs w:val="0"/>
          <w:sz w:val="22"/>
          <w:szCs w:val="22"/>
          <w:lang w:val="it-IT"/>
        </w:rPr>
        <w:t xml:space="preserve">: </w:t>
      </w:r>
      <w:r w:rsidR="0070721B" w:rsidRPr="00E97F5F">
        <w:rPr>
          <w:rFonts w:asciiTheme="minorHAnsi" w:hAnsiTheme="minorHAnsi" w:cstheme="minorHAnsi"/>
          <w:bCs w:val="0"/>
          <w:sz w:val="22"/>
          <w:szCs w:val="22"/>
          <w:lang w:val="it-IT"/>
        </w:rPr>
        <w:t>270 mm</w:t>
      </w:r>
    </w:p>
    <w:p w14:paraId="1E28D5DE" w14:textId="6F3B7462" w:rsidR="00DB27C9" w:rsidRPr="00E97F5F" w:rsidRDefault="003C51D0" w:rsidP="00E97F5F">
      <w:pPr>
        <w:pStyle w:val="402-Puceniveau1"/>
        <w:spacing w:afterAutospacing="1" w:line="240" w:lineRule="auto"/>
        <w:rPr>
          <w:rFonts w:asciiTheme="minorHAnsi" w:hAnsiTheme="minorHAnsi" w:cstheme="minorHAnsi"/>
          <w:b/>
          <w:bCs w:val="0"/>
          <w:sz w:val="22"/>
          <w:szCs w:val="22"/>
          <w:lang w:val="it-IT"/>
        </w:rPr>
      </w:pPr>
      <w:r w:rsidRPr="00E97F5F">
        <w:rPr>
          <w:rFonts w:asciiTheme="minorHAnsi" w:hAnsiTheme="minorHAnsi" w:cstheme="minorHAnsi"/>
          <w:b/>
          <w:bCs w:val="0"/>
          <w:sz w:val="22"/>
          <w:szCs w:val="22"/>
          <w:lang w:val="it-IT"/>
        </w:rPr>
        <w:t>Cerchi</w:t>
      </w:r>
      <w:r w:rsidR="00DB27C9" w:rsidRPr="00E97F5F">
        <w:rPr>
          <w:rFonts w:asciiTheme="minorHAnsi" w:hAnsiTheme="minorHAnsi" w:cstheme="minorHAnsi"/>
          <w:b/>
          <w:bCs w:val="0"/>
          <w:sz w:val="22"/>
          <w:szCs w:val="22"/>
          <w:lang w:val="it-IT"/>
        </w:rPr>
        <w:t>:</w:t>
      </w:r>
      <w:r w:rsidR="00DB27C9" w:rsidRPr="00E97F5F">
        <w:rPr>
          <w:rFonts w:asciiTheme="minorHAnsi" w:hAnsiTheme="minorHAnsi" w:cstheme="minorHAnsi"/>
          <w:bCs w:val="0"/>
          <w:sz w:val="22"/>
          <w:szCs w:val="22"/>
          <w:lang w:val="it-IT"/>
        </w:rPr>
        <w:t xml:space="preserve"> 20</w:t>
      </w:r>
      <w:r w:rsidRPr="00E97F5F">
        <w:rPr>
          <w:rFonts w:asciiTheme="minorHAnsi" w:hAnsiTheme="minorHAnsi" w:cstheme="minorHAnsi"/>
          <w:bCs w:val="0"/>
          <w:sz w:val="22"/>
          <w:szCs w:val="22"/>
          <w:lang w:val="it-IT"/>
        </w:rPr>
        <w:t xml:space="preserve">” </w:t>
      </w:r>
    </w:p>
    <w:p w14:paraId="39DB4AB7" w14:textId="07A382DE" w:rsidR="00DE3087" w:rsidRDefault="00DE3087" w:rsidP="00E97F5F">
      <w:pPr>
        <w:pStyle w:val="402-Puceniveau1"/>
        <w:spacing w:afterAutospacing="1" w:line="240" w:lineRule="auto"/>
        <w:rPr>
          <w:rFonts w:asciiTheme="minorHAnsi" w:hAnsiTheme="minorHAnsi" w:cstheme="minorHAnsi"/>
          <w:bCs w:val="0"/>
          <w:sz w:val="22"/>
          <w:szCs w:val="22"/>
          <w:lang w:val="it-IT"/>
        </w:rPr>
      </w:pPr>
      <w:r w:rsidRPr="00E97F5F">
        <w:rPr>
          <w:rFonts w:asciiTheme="minorHAnsi" w:hAnsiTheme="minorHAnsi" w:cstheme="minorHAnsi"/>
          <w:b/>
          <w:bCs w:val="0"/>
          <w:sz w:val="22"/>
          <w:szCs w:val="22"/>
          <w:lang w:val="it-IT"/>
        </w:rPr>
        <w:t>Pneumati</w:t>
      </w:r>
      <w:r w:rsidR="003C51D0" w:rsidRPr="00E97F5F">
        <w:rPr>
          <w:rFonts w:asciiTheme="minorHAnsi" w:hAnsiTheme="minorHAnsi" w:cstheme="minorHAnsi"/>
          <w:b/>
          <w:bCs w:val="0"/>
          <w:sz w:val="22"/>
          <w:szCs w:val="22"/>
          <w:lang w:val="it-IT"/>
        </w:rPr>
        <w:t>ci</w:t>
      </w:r>
      <w:r w:rsidRPr="00E97F5F">
        <w:rPr>
          <w:rFonts w:asciiTheme="minorHAnsi" w:hAnsiTheme="minorHAnsi" w:cstheme="minorHAnsi"/>
          <w:b/>
          <w:bCs w:val="0"/>
          <w:sz w:val="22"/>
          <w:szCs w:val="22"/>
          <w:lang w:val="it-IT"/>
        </w:rPr>
        <w:t>:</w:t>
      </w:r>
      <w:r w:rsidRPr="00E97F5F">
        <w:rPr>
          <w:rFonts w:asciiTheme="minorHAnsi" w:hAnsiTheme="minorHAnsi" w:cstheme="minorHAnsi"/>
          <w:bCs w:val="0"/>
          <w:sz w:val="22"/>
          <w:szCs w:val="22"/>
          <w:lang w:val="it-IT"/>
        </w:rPr>
        <w:t xml:space="preserve"> Continental </w:t>
      </w:r>
      <w:r w:rsidR="00364CDF" w:rsidRPr="00E97F5F">
        <w:rPr>
          <w:rFonts w:asciiTheme="minorHAnsi" w:hAnsiTheme="minorHAnsi" w:cstheme="minorHAnsi"/>
          <w:bCs w:val="0"/>
          <w:sz w:val="22"/>
          <w:szCs w:val="22"/>
          <w:lang w:val="it-IT"/>
        </w:rPr>
        <w:t>245</w:t>
      </w:r>
      <w:r w:rsidR="00C35F6B" w:rsidRPr="00E97F5F">
        <w:rPr>
          <w:rFonts w:asciiTheme="minorHAnsi" w:hAnsiTheme="minorHAnsi" w:cstheme="minorHAnsi"/>
          <w:bCs w:val="0"/>
          <w:sz w:val="22"/>
          <w:szCs w:val="22"/>
          <w:lang w:val="it-IT"/>
        </w:rPr>
        <w:t>/40 ZR 20</w:t>
      </w:r>
    </w:p>
    <w:p w14:paraId="01F2A72C" w14:textId="2D88D964" w:rsidR="001A565D" w:rsidRPr="001A565D" w:rsidRDefault="001A565D" w:rsidP="001A565D">
      <w:pPr>
        <w:pStyle w:val="402-Puceniveau1"/>
        <w:spacing w:afterAutospacing="1" w:line="240" w:lineRule="auto"/>
        <w:rPr>
          <w:rFonts w:asciiTheme="minorHAnsi" w:hAnsiTheme="minorHAnsi" w:cstheme="minorHAnsi"/>
          <w:bCs w:val="0"/>
          <w:sz w:val="22"/>
          <w:szCs w:val="22"/>
          <w:lang w:val="it-IT"/>
        </w:rPr>
      </w:pPr>
      <w:r w:rsidRPr="001A565D">
        <w:rPr>
          <w:rFonts w:asciiTheme="minorHAnsi" w:hAnsiTheme="minorHAnsi" w:cstheme="minorHAnsi"/>
          <w:b/>
          <w:sz w:val="22"/>
          <w:szCs w:val="22"/>
          <w:lang w:val="it-IT"/>
        </w:rPr>
        <w:t>Peso:</w:t>
      </w:r>
      <w:r w:rsidRPr="001A565D">
        <w:rPr>
          <w:rFonts w:asciiTheme="minorHAnsi" w:hAnsiTheme="minorHAnsi" w:cstheme="minorHAnsi"/>
          <w:bCs w:val="0"/>
          <w:sz w:val="22"/>
          <w:szCs w:val="22"/>
          <w:lang w:val="it-IT"/>
        </w:rPr>
        <w:t xml:space="preserve"> 1</w:t>
      </w:r>
      <w:r w:rsidR="00DD6A79">
        <w:rPr>
          <w:rFonts w:asciiTheme="minorHAnsi" w:hAnsiTheme="minorHAnsi" w:cstheme="minorHAnsi"/>
          <w:bCs w:val="0"/>
          <w:sz w:val="22"/>
          <w:szCs w:val="22"/>
          <w:lang w:val="it-IT"/>
        </w:rPr>
        <w:t>.</w:t>
      </w:r>
      <w:r w:rsidRPr="001A565D">
        <w:rPr>
          <w:rFonts w:asciiTheme="minorHAnsi" w:hAnsiTheme="minorHAnsi" w:cstheme="minorHAnsi"/>
          <w:bCs w:val="0"/>
          <w:sz w:val="22"/>
          <w:szCs w:val="22"/>
          <w:lang w:val="it-IT"/>
        </w:rPr>
        <w:t xml:space="preserve">650 kg </w:t>
      </w:r>
    </w:p>
    <w:p w14:paraId="23C5F93D" w14:textId="5E1D4F71" w:rsidR="002E29BC" w:rsidRPr="00E97F5F" w:rsidRDefault="00FB7444" w:rsidP="00E97F5F">
      <w:pPr>
        <w:pStyle w:val="402-Puceniveau1"/>
        <w:spacing w:afterAutospacing="1" w:line="240" w:lineRule="auto"/>
        <w:rPr>
          <w:rFonts w:asciiTheme="minorHAnsi" w:hAnsiTheme="minorHAnsi" w:cstheme="minorHAnsi"/>
          <w:bCs w:val="0"/>
          <w:iCs/>
          <w:sz w:val="22"/>
          <w:szCs w:val="22"/>
          <w:lang w:val="it-IT"/>
        </w:rPr>
      </w:pPr>
      <w:r w:rsidRPr="00E97F5F">
        <w:rPr>
          <w:rFonts w:asciiTheme="minorHAnsi" w:hAnsiTheme="minorHAnsi" w:cstheme="minorHAnsi"/>
          <w:b/>
          <w:sz w:val="22"/>
          <w:szCs w:val="22"/>
          <w:lang w:val="it-IT"/>
        </w:rPr>
        <w:t>Mot</w:t>
      </w:r>
      <w:r w:rsidR="003C51D0" w:rsidRPr="00E97F5F">
        <w:rPr>
          <w:rFonts w:asciiTheme="minorHAnsi" w:hAnsiTheme="minorHAnsi" w:cstheme="minorHAnsi"/>
          <w:b/>
          <w:sz w:val="22"/>
          <w:szCs w:val="22"/>
          <w:lang w:val="it-IT"/>
        </w:rPr>
        <w:t>ore</w:t>
      </w:r>
      <w:r w:rsidRPr="00E97F5F">
        <w:rPr>
          <w:rFonts w:asciiTheme="minorHAnsi" w:hAnsiTheme="minorHAnsi" w:cstheme="minorHAnsi"/>
          <w:b/>
          <w:sz w:val="22"/>
          <w:szCs w:val="22"/>
          <w:lang w:val="it-IT"/>
        </w:rPr>
        <w:t>:</w:t>
      </w:r>
      <w:r w:rsidRPr="00E97F5F">
        <w:rPr>
          <w:rFonts w:asciiTheme="minorHAnsi" w:hAnsiTheme="minorHAnsi" w:cstheme="minorHAnsi"/>
          <w:bCs w:val="0"/>
          <w:iCs/>
          <w:sz w:val="22"/>
          <w:szCs w:val="22"/>
          <w:lang w:val="it-IT"/>
        </w:rPr>
        <w:t xml:space="preserve"> </w:t>
      </w:r>
      <w:r w:rsidR="003C51D0" w:rsidRPr="00E97F5F">
        <w:rPr>
          <w:rFonts w:asciiTheme="minorHAnsi" w:hAnsiTheme="minorHAnsi" w:cstheme="minorHAnsi"/>
          <w:bCs w:val="0"/>
          <w:iCs/>
          <w:sz w:val="22"/>
          <w:szCs w:val="22"/>
          <w:lang w:val="it-IT"/>
        </w:rPr>
        <w:t>elettrico</w:t>
      </w:r>
      <w:r w:rsidRPr="00E97F5F">
        <w:rPr>
          <w:rFonts w:asciiTheme="minorHAnsi" w:hAnsiTheme="minorHAnsi" w:cstheme="minorHAnsi"/>
          <w:bCs w:val="0"/>
          <w:iCs/>
          <w:sz w:val="22"/>
          <w:szCs w:val="22"/>
          <w:lang w:val="it-IT"/>
        </w:rPr>
        <w:t xml:space="preserve"> 160 kW (217 c</w:t>
      </w:r>
      <w:r w:rsidR="003C51D0" w:rsidRPr="00E97F5F">
        <w:rPr>
          <w:rFonts w:asciiTheme="minorHAnsi" w:hAnsiTheme="minorHAnsi" w:cstheme="minorHAnsi"/>
          <w:bCs w:val="0"/>
          <w:iCs/>
          <w:sz w:val="22"/>
          <w:szCs w:val="22"/>
          <w:lang w:val="it-IT"/>
        </w:rPr>
        <w:t>v</w:t>
      </w:r>
      <w:r w:rsidRPr="00E97F5F">
        <w:rPr>
          <w:rFonts w:asciiTheme="minorHAnsi" w:hAnsiTheme="minorHAnsi" w:cstheme="minorHAnsi"/>
          <w:bCs w:val="0"/>
          <w:iCs/>
          <w:sz w:val="22"/>
          <w:szCs w:val="22"/>
          <w:lang w:val="it-IT"/>
        </w:rPr>
        <w:t xml:space="preserve">) </w:t>
      </w:r>
      <w:r w:rsidR="003C51D0" w:rsidRPr="00E97F5F">
        <w:rPr>
          <w:rFonts w:asciiTheme="minorHAnsi" w:hAnsiTheme="minorHAnsi" w:cstheme="minorHAnsi"/>
          <w:bCs w:val="0"/>
          <w:iCs/>
          <w:sz w:val="22"/>
          <w:szCs w:val="22"/>
          <w:lang w:val="it-IT"/>
        </w:rPr>
        <w:t xml:space="preserve">a rotore avvolto </w:t>
      </w:r>
    </w:p>
    <w:p w14:paraId="4F074458" w14:textId="0BDA856B" w:rsidR="00174964" w:rsidRPr="00E97F5F" w:rsidRDefault="00174964" w:rsidP="00E97F5F">
      <w:pPr>
        <w:pStyle w:val="402-Puceniveau1"/>
        <w:spacing w:afterAutospacing="1" w:line="240" w:lineRule="auto"/>
        <w:rPr>
          <w:rFonts w:asciiTheme="minorHAnsi" w:hAnsiTheme="minorHAnsi" w:cstheme="minorHAnsi"/>
          <w:b/>
          <w:bCs w:val="0"/>
          <w:iCs/>
          <w:sz w:val="22"/>
          <w:szCs w:val="22"/>
          <w:lang w:val="it-IT"/>
        </w:rPr>
      </w:pPr>
      <w:r w:rsidRPr="00E97F5F">
        <w:rPr>
          <w:rFonts w:asciiTheme="minorHAnsi" w:hAnsiTheme="minorHAnsi" w:cstheme="minorHAnsi"/>
          <w:b/>
          <w:bCs w:val="0"/>
          <w:iCs/>
          <w:sz w:val="22"/>
          <w:szCs w:val="22"/>
          <w:lang w:val="it-IT"/>
        </w:rPr>
        <w:t>Tra</w:t>
      </w:r>
      <w:r w:rsidR="003C51D0" w:rsidRPr="00E97F5F">
        <w:rPr>
          <w:rFonts w:asciiTheme="minorHAnsi" w:hAnsiTheme="minorHAnsi" w:cstheme="minorHAnsi"/>
          <w:b/>
          <w:bCs w:val="0"/>
          <w:iCs/>
          <w:sz w:val="22"/>
          <w:szCs w:val="22"/>
          <w:lang w:val="it-IT"/>
        </w:rPr>
        <w:t>smissione</w:t>
      </w:r>
      <w:r w:rsidRPr="00E97F5F">
        <w:rPr>
          <w:rFonts w:asciiTheme="minorHAnsi" w:hAnsiTheme="minorHAnsi" w:cstheme="minorHAnsi"/>
          <w:b/>
          <w:bCs w:val="0"/>
          <w:iCs/>
          <w:sz w:val="22"/>
          <w:szCs w:val="22"/>
          <w:lang w:val="it-IT"/>
        </w:rPr>
        <w:t>:</w:t>
      </w:r>
      <w:r w:rsidRPr="00E97F5F">
        <w:rPr>
          <w:rFonts w:asciiTheme="minorHAnsi" w:hAnsiTheme="minorHAnsi" w:cstheme="minorHAnsi"/>
          <w:iCs/>
          <w:sz w:val="22"/>
          <w:szCs w:val="22"/>
          <w:lang w:val="it-IT"/>
        </w:rPr>
        <w:t xml:space="preserve"> 4x2</w:t>
      </w:r>
    </w:p>
    <w:p w14:paraId="0A9BCB55" w14:textId="51A3CC76" w:rsidR="00AF4ABF" w:rsidRPr="00E97F5F" w:rsidRDefault="00AF4ABF" w:rsidP="00E97F5F">
      <w:pPr>
        <w:pStyle w:val="402-Puceniveau1"/>
        <w:spacing w:afterAutospacing="1" w:line="240" w:lineRule="auto"/>
        <w:rPr>
          <w:rFonts w:asciiTheme="minorHAnsi" w:hAnsiTheme="minorHAnsi" w:cstheme="minorHAnsi"/>
          <w:bCs w:val="0"/>
          <w:iCs/>
          <w:sz w:val="22"/>
          <w:szCs w:val="22"/>
          <w:lang w:val="it-IT"/>
        </w:rPr>
      </w:pPr>
      <w:r w:rsidRPr="00E97F5F">
        <w:rPr>
          <w:rFonts w:asciiTheme="minorHAnsi" w:hAnsiTheme="minorHAnsi" w:cstheme="minorHAnsi"/>
          <w:b/>
          <w:bCs w:val="0"/>
          <w:iCs/>
          <w:sz w:val="22"/>
          <w:szCs w:val="22"/>
          <w:lang w:val="it-IT"/>
        </w:rPr>
        <w:t>R</w:t>
      </w:r>
      <w:r w:rsidR="003C51D0" w:rsidRPr="00E97F5F">
        <w:rPr>
          <w:rFonts w:asciiTheme="minorHAnsi" w:hAnsiTheme="minorHAnsi" w:cstheme="minorHAnsi"/>
          <w:b/>
          <w:bCs w:val="0"/>
          <w:iCs/>
          <w:sz w:val="22"/>
          <w:szCs w:val="22"/>
          <w:lang w:val="it-IT"/>
        </w:rPr>
        <w:t>uote motrici</w:t>
      </w:r>
      <w:r w:rsidRPr="00E97F5F">
        <w:rPr>
          <w:rFonts w:asciiTheme="minorHAnsi" w:hAnsiTheme="minorHAnsi" w:cstheme="minorHAnsi"/>
          <w:b/>
          <w:bCs w:val="0"/>
          <w:iCs/>
          <w:sz w:val="22"/>
          <w:szCs w:val="22"/>
          <w:lang w:val="it-IT"/>
        </w:rPr>
        <w:t>:</w:t>
      </w:r>
      <w:r w:rsidRPr="00E97F5F">
        <w:rPr>
          <w:rFonts w:asciiTheme="minorHAnsi" w:hAnsiTheme="minorHAnsi" w:cstheme="minorHAnsi"/>
          <w:bCs w:val="0"/>
          <w:iCs/>
          <w:sz w:val="22"/>
          <w:szCs w:val="22"/>
          <w:lang w:val="it-IT"/>
        </w:rPr>
        <w:t xml:space="preserve"> A</w:t>
      </w:r>
      <w:r w:rsidR="003C51D0" w:rsidRPr="00E97F5F">
        <w:rPr>
          <w:rFonts w:asciiTheme="minorHAnsi" w:hAnsiTheme="minorHAnsi" w:cstheme="minorHAnsi"/>
          <w:bCs w:val="0"/>
          <w:iCs/>
          <w:sz w:val="22"/>
          <w:szCs w:val="22"/>
          <w:lang w:val="it-IT"/>
        </w:rPr>
        <w:t xml:space="preserve">nteriori </w:t>
      </w:r>
    </w:p>
    <w:p w14:paraId="3FDDA9A8" w14:textId="37F297A5" w:rsidR="00AF4ABF" w:rsidRPr="00E97F5F" w:rsidRDefault="008B472F" w:rsidP="00E97F5F">
      <w:pPr>
        <w:pStyle w:val="402-Puceniveau1"/>
        <w:spacing w:afterAutospacing="1" w:line="240" w:lineRule="auto"/>
        <w:rPr>
          <w:rFonts w:asciiTheme="minorHAnsi" w:hAnsiTheme="minorHAnsi" w:cstheme="minorHAnsi"/>
          <w:b/>
          <w:sz w:val="22"/>
          <w:szCs w:val="22"/>
          <w:lang w:val="it-IT"/>
        </w:rPr>
      </w:pPr>
      <w:r w:rsidRPr="00E97F5F">
        <w:rPr>
          <w:rFonts w:asciiTheme="minorHAnsi" w:hAnsiTheme="minorHAnsi" w:cstheme="minorHAnsi"/>
          <w:b/>
          <w:sz w:val="22"/>
          <w:szCs w:val="22"/>
          <w:lang w:val="it-IT"/>
        </w:rPr>
        <w:t>R</w:t>
      </w:r>
      <w:r w:rsidR="003C51D0" w:rsidRPr="00E97F5F">
        <w:rPr>
          <w:rFonts w:asciiTheme="minorHAnsi" w:hAnsiTheme="minorHAnsi" w:cstheme="minorHAnsi"/>
          <w:b/>
          <w:sz w:val="22"/>
          <w:szCs w:val="22"/>
          <w:lang w:val="it-IT"/>
        </w:rPr>
        <w:t>icarica</w:t>
      </w:r>
      <w:r w:rsidRPr="00E97F5F">
        <w:rPr>
          <w:rFonts w:asciiTheme="minorHAnsi" w:hAnsiTheme="minorHAnsi" w:cstheme="minorHAnsi"/>
          <w:b/>
          <w:sz w:val="22"/>
          <w:szCs w:val="22"/>
          <w:lang w:val="it-IT"/>
        </w:rPr>
        <w:t>:</w:t>
      </w:r>
      <w:r w:rsidRPr="00E97F5F">
        <w:rPr>
          <w:rFonts w:asciiTheme="minorHAnsi" w:hAnsiTheme="minorHAnsi" w:cstheme="minorHAnsi"/>
          <w:bCs w:val="0"/>
          <w:sz w:val="22"/>
          <w:szCs w:val="22"/>
          <w:lang w:val="it-IT"/>
        </w:rPr>
        <w:t xml:space="preserve"> AC </w:t>
      </w:r>
      <w:r w:rsidR="003C51D0" w:rsidRPr="00E97F5F">
        <w:rPr>
          <w:rFonts w:asciiTheme="minorHAnsi" w:hAnsiTheme="minorHAnsi" w:cstheme="minorHAnsi"/>
          <w:bCs w:val="0"/>
          <w:sz w:val="22"/>
          <w:szCs w:val="22"/>
          <w:lang w:val="it-IT"/>
        </w:rPr>
        <w:t xml:space="preserve">fino a </w:t>
      </w:r>
      <w:r w:rsidRPr="00E97F5F">
        <w:rPr>
          <w:rFonts w:asciiTheme="minorHAnsi" w:hAnsiTheme="minorHAnsi" w:cstheme="minorHAnsi"/>
          <w:bCs w:val="0"/>
          <w:sz w:val="22"/>
          <w:szCs w:val="22"/>
          <w:lang w:val="it-IT"/>
        </w:rPr>
        <w:t xml:space="preserve">22 kW, DC </w:t>
      </w:r>
      <w:r w:rsidR="003C51D0" w:rsidRPr="00E97F5F">
        <w:rPr>
          <w:rFonts w:asciiTheme="minorHAnsi" w:hAnsiTheme="minorHAnsi" w:cstheme="minorHAnsi"/>
          <w:bCs w:val="0"/>
          <w:sz w:val="22"/>
          <w:szCs w:val="22"/>
          <w:lang w:val="it-IT"/>
        </w:rPr>
        <w:t xml:space="preserve">fino a </w:t>
      </w:r>
      <w:r w:rsidRPr="00E97F5F">
        <w:rPr>
          <w:rFonts w:asciiTheme="minorHAnsi" w:hAnsiTheme="minorHAnsi" w:cstheme="minorHAnsi"/>
          <w:bCs w:val="0"/>
          <w:sz w:val="22"/>
          <w:szCs w:val="22"/>
          <w:lang w:val="it-IT"/>
        </w:rPr>
        <w:t>130 kW</w:t>
      </w:r>
    </w:p>
    <w:p w14:paraId="0FBF2A61" w14:textId="2354E0E8" w:rsidR="001844E4" w:rsidRPr="00E97F5F" w:rsidRDefault="001844E4" w:rsidP="00E97F5F">
      <w:pPr>
        <w:pStyle w:val="402-Puceniveau1"/>
        <w:spacing w:afterAutospacing="1" w:line="240" w:lineRule="auto"/>
        <w:rPr>
          <w:rFonts w:asciiTheme="minorHAnsi" w:hAnsiTheme="minorHAnsi" w:cstheme="minorHAnsi"/>
          <w:bCs w:val="0"/>
          <w:sz w:val="22"/>
          <w:szCs w:val="22"/>
          <w:lang w:val="it-IT"/>
        </w:rPr>
      </w:pPr>
      <w:r w:rsidRPr="00E97F5F">
        <w:rPr>
          <w:rFonts w:asciiTheme="minorHAnsi" w:hAnsiTheme="minorHAnsi" w:cstheme="minorHAnsi"/>
          <w:b/>
          <w:sz w:val="22"/>
          <w:szCs w:val="22"/>
          <w:lang w:val="it-IT"/>
        </w:rPr>
        <w:t>Batterie</w:t>
      </w:r>
      <w:r w:rsidRPr="00E97F5F">
        <w:rPr>
          <w:rFonts w:asciiTheme="minorHAnsi" w:hAnsiTheme="minorHAnsi" w:cstheme="minorHAnsi"/>
          <w:bCs w:val="0"/>
          <w:sz w:val="22"/>
          <w:szCs w:val="22"/>
          <w:lang w:val="it-IT"/>
        </w:rPr>
        <w:t xml:space="preserve">: </w:t>
      </w:r>
      <w:r w:rsidR="001A565D" w:rsidRPr="009E7B0E">
        <w:rPr>
          <w:rFonts w:asciiTheme="minorHAnsi" w:hAnsiTheme="minorHAnsi" w:cstheme="minorHAnsi"/>
          <w:bCs w:val="0"/>
          <w:sz w:val="22"/>
          <w:szCs w:val="22"/>
          <w:lang w:val="it-IT"/>
        </w:rPr>
        <w:t>60 kWh – 400V</w:t>
      </w:r>
    </w:p>
    <w:p w14:paraId="27DB8230" w14:textId="2B1E3073" w:rsidR="00F711BA" w:rsidRPr="00E97F5F" w:rsidRDefault="00F711BA" w:rsidP="00E97F5F">
      <w:pPr>
        <w:pStyle w:val="402-Puceniveau1"/>
        <w:spacing w:afterAutospacing="1" w:line="240" w:lineRule="auto"/>
        <w:rPr>
          <w:rFonts w:asciiTheme="minorHAnsi" w:hAnsiTheme="minorHAnsi" w:cstheme="minorHAnsi"/>
          <w:bCs w:val="0"/>
          <w:sz w:val="22"/>
          <w:szCs w:val="22"/>
          <w:lang w:val="it-IT"/>
        </w:rPr>
      </w:pPr>
    </w:p>
    <w:p w14:paraId="2C89F59F" w14:textId="77777777" w:rsidR="00F711BA" w:rsidRPr="00E97F5F" w:rsidRDefault="00F711BA" w:rsidP="00E97F5F">
      <w:pPr>
        <w:pStyle w:val="402-Puceniveau1"/>
        <w:spacing w:afterAutospacing="1" w:line="240" w:lineRule="auto"/>
        <w:rPr>
          <w:rFonts w:asciiTheme="minorHAnsi" w:hAnsiTheme="minorHAnsi" w:cstheme="minorHAnsi"/>
          <w:bCs w:val="0"/>
          <w:sz w:val="22"/>
          <w:szCs w:val="22"/>
          <w:lang w:val="it-IT"/>
        </w:rPr>
        <w:sectPr w:rsidR="00F711BA" w:rsidRPr="00E97F5F">
          <w:pgSz w:w="11906" w:h="16838"/>
          <w:pgMar w:top="1440" w:right="1440" w:bottom="1440" w:left="1440" w:header="708" w:footer="708" w:gutter="0"/>
          <w:cols w:space="708"/>
          <w:docGrid w:linePitch="360"/>
        </w:sectPr>
      </w:pPr>
    </w:p>
    <w:p w14:paraId="150650A6" w14:textId="69A6D622" w:rsidR="00B44739" w:rsidRPr="00E97F5F" w:rsidRDefault="003C51D0" w:rsidP="00E97F5F">
      <w:pPr>
        <w:pStyle w:val="Titolo1"/>
        <w:jc w:val="both"/>
        <w:rPr>
          <w:b/>
          <w:bCs/>
          <w:color w:val="FFC000"/>
          <w:sz w:val="36"/>
          <w:szCs w:val="36"/>
          <w:lang w:val="it-IT"/>
        </w:rPr>
      </w:pPr>
      <w:bookmarkStart w:id="31" w:name="_Toc53425837"/>
      <w:r w:rsidRPr="00E97F5F">
        <w:rPr>
          <w:b/>
          <w:bCs/>
          <w:color w:val="FFC000"/>
          <w:sz w:val="36"/>
          <w:szCs w:val="36"/>
          <w:lang w:val="it-IT"/>
        </w:rPr>
        <w:lastRenderedPageBreak/>
        <w:t>Cenni sul Gruppo Renault</w:t>
      </w:r>
      <w:bookmarkEnd w:id="31"/>
      <w:r w:rsidRPr="00E97F5F">
        <w:rPr>
          <w:b/>
          <w:bCs/>
          <w:color w:val="FFC000"/>
          <w:sz w:val="36"/>
          <w:szCs w:val="36"/>
          <w:lang w:val="it-IT"/>
        </w:rPr>
        <w:t xml:space="preserve"> </w:t>
      </w:r>
    </w:p>
    <w:p w14:paraId="2E50AB6D" w14:textId="77777777" w:rsidR="00B44739" w:rsidRPr="00E97F5F" w:rsidRDefault="00B44739" w:rsidP="00E97F5F">
      <w:pPr>
        <w:pStyle w:val="402-Puceniveau1"/>
        <w:spacing w:afterAutospacing="1" w:line="240" w:lineRule="auto"/>
        <w:rPr>
          <w:rFonts w:asciiTheme="minorHAnsi" w:hAnsiTheme="minorHAnsi" w:cstheme="minorHAnsi"/>
          <w:bCs w:val="0"/>
          <w:sz w:val="22"/>
          <w:szCs w:val="22"/>
          <w:lang w:val="it-IT"/>
        </w:rPr>
      </w:pPr>
    </w:p>
    <w:p w14:paraId="02E3731F" w14:textId="010368F6" w:rsidR="00E76BC1" w:rsidRPr="00E97F5F" w:rsidRDefault="00E76BC1" w:rsidP="00E97F5F">
      <w:pPr>
        <w:widowControl w:val="0"/>
        <w:spacing w:line="250" w:lineRule="auto"/>
        <w:ind w:right="95"/>
        <w:jc w:val="both"/>
        <w:rPr>
          <w:rFonts w:eastAsia="Calibri" w:cs="Arial"/>
          <w:lang w:val="it-IT"/>
        </w:rPr>
      </w:pPr>
      <w:r w:rsidRPr="00E97F5F">
        <w:rPr>
          <w:rFonts w:eastAsia="Calibri" w:cs="Arial"/>
          <w:lang w:val="it-IT"/>
        </w:rPr>
        <w:t xml:space="preserve">Costruttore automobilistico dal 1898, il Gruppo Renault è un gruppo internazionale presente in 134 Paesi, che ha venduto circa 3,8 milioni di veicoli nel 2019. Riunisce oggi oltre 180.000 collaboratori e dispone di 40 siti di produzione e di 12.800 punti vendita e post-vendita nel mondo. </w:t>
      </w:r>
    </w:p>
    <w:p w14:paraId="7FB7D634" w14:textId="50998BE1" w:rsidR="00E76BC1" w:rsidRPr="00E97F5F" w:rsidRDefault="00E76BC1" w:rsidP="00E97F5F">
      <w:pPr>
        <w:widowControl w:val="0"/>
        <w:spacing w:line="250" w:lineRule="auto"/>
        <w:ind w:right="95"/>
        <w:jc w:val="both"/>
        <w:rPr>
          <w:rFonts w:eastAsia="Calibri" w:cs="Arial"/>
          <w:lang w:val="it-IT"/>
        </w:rPr>
      </w:pPr>
      <w:r w:rsidRPr="00E97F5F">
        <w:rPr>
          <w:rFonts w:eastAsia="Calibri" w:cs="Arial"/>
          <w:lang w:val="it-IT"/>
        </w:rPr>
        <w:t xml:space="preserve">Per far fronte alle grandi sfide tecnologiche del futuro e continuare a realizzare la sua strategia di crescita della redditività, il Gruppo fa leva sullo sviluppo internazionale, la complementarità delle sue cinque marche (Renault, Dacia, Renault Samsung </w:t>
      </w:r>
      <w:proofErr w:type="spellStart"/>
      <w:r w:rsidRPr="00E97F5F">
        <w:rPr>
          <w:rFonts w:eastAsia="Calibri" w:cs="Arial"/>
          <w:lang w:val="it-IT"/>
        </w:rPr>
        <w:t>Motors</w:t>
      </w:r>
      <w:proofErr w:type="spellEnd"/>
      <w:r w:rsidRPr="00E97F5F">
        <w:rPr>
          <w:rFonts w:eastAsia="Calibri" w:cs="Arial"/>
          <w:lang w:val="it-IT"/>
        </w:rPr>
        <w:t xml:space="preserve">, Alpine e LADA), il veicolo elettrico e l'alleanza, unica nel suo genere, con Nissan e Mitsubishi </w:t>
      </w:r>
      <w:proofErr w:type="spellStart"/>
      <w:r w:rsidRPr="00E97F5F">
        <w:rPr>
          <w:rFonts w:eastAsia="Calibri" w:cs="Arial"/>
          <w:lang w:val="it-IT"/>
        </w:rPr>
        <w:t>Motors</w:t>
      </w:r>
      <w:proofErr w:type="spellEnd"/>
      <w:r w:rsidRPr="00E97F5F">
        <w:rPr>
          <w:rFonts w:eastAsia="Calibri" w:cs="Arial"/>
          <w:lang w:val="it-IT"/>
        </w:rPr>
        <w:t>. Con un team al 100% Renault impegnato dal 2016 nel Campionato del Mondo di Formula 1, Renault trasforma il Motorsport in un vettore d'innovazione e di notorietà della Marca.</w:t>
      </w:r>
    </w:p>
    <w:p w14:paraId="4AA186D8" w14:textId="77777777" w:rsidR="00E76BC1" w:rsidRPr="00E97F5F" w:rsidRDefault="00E76BC1" w:rsidP="00E97F5F">
      <w:pPr>
        <w:widowControl w:val="0"/>
        <w:jc w:val="both"/>
        <w:rPr>
          <w:rFonts w:ascii="Calibri" w:eastAsia="Calibri" w:hAnsi="Calibri"/>
          <w:lang w:val="it-IT"/>
        </w:rPr>
      </w:pPr>
    </w:p>
    <w:p w14:paraId="68F91DB1" w14:textId="0472A7C0" w:rsidR="00B44739" w:rsidRPr="00E97F5F" w:rsidRDefault="00B44739" w:rsidP="00E97F5F">
      <w:pPr>
        <w:jc w:val="both"/>
        <w:rPr>
          <w:b/>
          <w:bCs/>
          <w:lang w:val="it-IT"/>
        </w:rPr>
      </w:pPr>
      <w:r w:rsidRPr="00E97F5F">
        <w:rPr>
          <w:b/>
          <w:bCs/>
          <w:lang w:val="it-IT"/>
        </w:rPr>
        <w:t>Li</w:t>
      </w:r>
      <w:r w:rsidR="00111F94" w:rsidRPr="00E97F5F">
        <w:rPr>
          <w:b/>
          <w:bCs/>
          <w:lang w:val="it-IT"/>
        </w:rPr>
        <w:t xml:space="preserve">nk </w:t>
      </w:r>
    </w:p>
    <w:p w14:paraId="37F4F667" w14:textId="210C32C9" w:rsidR="00B44739" w:rsidRPr="00E97F5F" w:rsidRDefault="00E051B1" w:rsidP="00E97F5F">
      <w:pPr>
        <w:jc w:val="both"/>
        <w:rPr>
          <w:lang w:val="it-IT"/>
        </w:rPr>
      </w:pPr>
      <w:hyperlink r:id="rId19" w:history="1">
        <w:r w:rsidR="00B44739" w:rsidRPr="00E97F5F">
          <w:rPr>
            <w:rStyle w:val="Collegamentoipertestuale"/>
            <w:rFonts w:cstheme="minorHAnsi"/>
            <w:lang w:val="it-IT"/>
          </w:rPr>
          <w:t>Sit</w:t>
        </w:r>
        <w:r w:rsidR="00111F94" w:rsidRPr="00E97F5F">
          <w:rPr>
            <w:rStyle w:val="Collegamentoipertestuale"/>
            <w:rFonts w:cstheme="minorHAnsi"/>
            <w:lang w:val="it-IT"/>
          </w:rPr>
          <w:t>o</w:t>
        </w:r>
        <w:r w:rsidR="00B44739" w:rsidRPr="00E97F5F">
          <w:rPr>
            <w:rStyle w:val="Collegamentoipertestuale"/>
            <w:rFonts w:cstheme="minorHAnsi"/>
            <w:lang w:val="it-IT"/>
          </w:rPr>
          <w:t xml:space="preserve"> corporate Gr</w:t>
        </w:r>
        <w:r w:rsidR="00111F94" w:rsidRPr="00E97F5F">
          <w:rPr>
            <w:rStyle w:val="Collegamentoipertestuale"/>
            <w:rFonts w:cstheme="minorHAnsi"/>
            <w:lang w:val="it-IT"/>
          </w:rPr>
          <w:t>uppo</w:t>
        </w:r>
        <w:r w:rsidR="00B44739" w:rsidRPr="00E97F5F">
          <w:rPr>
            <w:rStyle w:val="Collegamentoipertestuale"/>
            <w:rFonts w:cstheme="minorHAnsi"/>
            <w:lang w:val="it-IT"/>
          </w:rPr>
          <w:t xml:space="preserve"> Renault</w:t>
        </w:r>
      </w:hyperlink>
    </w:p>
    <w:p w14:paraId="4B9DA4DC" w14:textId="24FD92E8" w:rsidR="00B44739" w:rsidRPr="00E97F5F" w:rsidRDefault="00E051B1" w:rsidP="00E97F5F">
      <w:pPr>
        <w:jc w:val="both"/>
        <w:rPr>
          <w:bCs/>
          <w:lang w:val="it-IT"/>
        </w:rPr>
      </w:pPr>
      <w:hyperlink r:id="rId20" w:history="1">
        <w:r w:rsidR="00B44739" w:rsidRPr="00E97F5F">
          <w:rPr>
            <w:rStyle w:val="Collegamentoipertestuale"/>
            <w:lang w:val="it-IT"/>
          </w:rPr>
          <w:t>Sit</w:t>
        </w:r>
        <w:r w:rsidR="00111F94" w:rsidRPr="00E97F5F">
          <w:rPr>
            <w:rStyle w:val="Collegamentoipertestuale"/>
            <w:lang w:val="it-IT"/>
          </w:rPr>
          <w:t>o</w:t>
        </w:r>
        <w:r w:rsidR="00B44739" w:rsidRPr="00E97F5F">
          <w:rPr>
            <w:rStyle w:val="Collegamentoipertestuale"/>
            <w:lang w:val="it-IT"/>
          </w:rPr>
          <w:t xml:space="preserve"> media Gr</w:t>
        </w:r>
        <w:r w:rsidR="00111F94" w:rsidRPr="00E97F5F">
          <w:rPr>
            <w:rStyle w:val="Collegamentoipertestuale"/>
            <w:lang w:val="it-IT"/>
          </w:rPr>
          <w:t>uppo</w:t>
        </w:r>
        <w:r w:rsidR="00B44739" w:rsidRPr="00E97F5F">
          <w:rPr>
            <w:rStyle w:val="Collegamentoipertestuale"/>
            <w:lang w:val="it-IT"/>
          </w:rPr>
          <w:t xml:space="preserve"> Renault</w:t>
        </w:r>
      </w:hyperlink>
    </w:p>
    <w:p w14:paraId="64E634A0" w14:textId="3771E470" w:rsidR="00B44739" w:rsidRPr="008C1D97" w:rsidRDefault="00E051B1" w:rsidP="00E97F5F">
      <w:pPr>
        <w:jc w:val="both"/>
        <w:rPr>
          <w:lang w:val="en-US"/>
        </w:rPr>
      </w:pPr>
      <w:hyperlink r:id="rId21" w:history="1">
        <w:proofErr w:type="spellStart"/>
        <w:r w:rsidR="00B44739" w:rsidRPr="008C1D97">
          <w:rPr>
            <w:rStyle w:val="Collegamentoipertestuale"/>
            <w:bCs/>
            <w:lang w:val="en-US"/>
          </w:rPr>
          <w:t>Sit</w:t>
        </w:r>
        <w:r w:rsidR="00111F94" w:rsidRPr="008C1D97">
          <w:rPr>
            <w:rStyle w:val="Collegamentoipertestuale"/>
            <w:bCs/>
            <w:lang w:val="en-US"/>
          </w:rPr>
          <w:t>o</w:t>
        </w:r>
        <w:proofErr w:type="spellEnd"/>
        <w:r w:rsidR="00B44739" w:rsidRPr="008C1D97">
          <w:rPr>
            <w:rStyle w:val="Collegamentoipertestuale"/>
            <w:bCs/>
            <w:lang w:val="en-US"/>
          </w:rPr>
          <w:t xml:space="preserve"> </w:t>
        </w:r>
        <w:r w:rsidR="00D54064" w:rsidRPr="008C1D97">
          <w:rPr>
            <w:rStyle w:val="Collegamentoipertestuale"/>
            <w:bCs/>
            <w:lang w:val="en-US"/>
          </w:rPr>
          <w:t xml:space="preserve">Renault </w:t>
        </w:r>
        <w:proofErr w:type="spellStart"/>
        <w:r w:rsidR="00D54064" w:rsidRPr="008C1D97">
          <w:rPr>
            <w:rStyle w:val="Collegamentoipertestuale"/>
            <w:bCs/>
            <w:lang w:val="en-US"/>
          </w:rPr>
          <w:t>eWays</w:t>
        </w:r>
        <w:proofErr w:type="spellEnd"/>
      </w:hyperlink>
    </w:p>
    <w:p w14:paraId="40356A6B" w14:textId="76089BE1" w:rsidR="00F711BA" w:rsidRDefault="00E051B1" w:rsidP="00E97F5F">
      <w:pPr>
        <w:jc w:val="both"/>
        <w:rPr>
          <w:rStyle w:val="Collegamentoipertestuale"/>
          <w:lang w:val="en-US"/>
        </w:rPr>
      </w:pPr>
      <w:hyperlink r:id="rId22" w:history="1">
        <w:proofErr w:type="spellStart"/>
        <w:r w:rsidR="00B44739" w:rsidRPr="008C1D97">
          <w:rPr>
            <w:rStyle w:val="Collegamentoipertestuale"/>
            <w:lang w:val="en-US"/>
          </w:rPr>
          <w:t>Sit</w:t>
        </w:r>
        <w:r w:rsidR="00111F94" w:rsidRPr="008C1D97">
          <w:rPr>
            <w:rStyle w:val="Collegamentoipertestuale"/>
            <w:lang w:val="en-US"/>
          </w:rPr>
          <w:t>o</w:t>
        </w:r>
        <w:proofErr w:type="spellEnd"/>
        <w:r w:rsidR="00B44739" w:rsidRPr="008C1D97">
          <w:rPr>
            <w:rStyle w:val="Collegamentoipertestuale"/>
            <w:lang w:val="en-US"/>
          </w:rPr>
          <w:t xml:space="preserve"> Easy Electric Life</w:t>
        </w:r>
      </w:hyperlink>
    </w:p>
    <w:p w14:paraId="354223E7" w14:textId="77777777" w:rsidR="001857A4" w:rsidRPr="009E7B0E" w:rsidRDefault="001857A4" w:rsidP="001857A4">
      <w:pPr>
        <w:pStyle w:val="PRESSRELEASETEXT"/>
        <w:rPr>
          <w:rFonts w:ascii="Arial" w:eastAsia="Arial Unicode MS" w:hAnsi="Arial" w:cs="Arial"/>
          <w:b/>
          <w:bCs/>
          <w:sz w:val="20"/>
          <w:szCs w:val="20"/>
          <w:lang w:val="en-GB"/>
        </w:rPr>
      </w:pPr>
    </w:p>
    <w:p w14:paraId="54364E56" w14:textId="77777777" w:rsidR="004D1EC0" w:rsidRPr="009E7B0E" w:rsidRDefault="004D1EC0" w:rsidP="001857A4">
      <w:pPr>
        <w:pStyle w:val="PRESSRELEASETEXT"/>
        <w:rPr>
          <w:rFonts w:ascii="Arial" w:eastAsia="Arial Unicode MS" w:hAnsi="Arial" w:cs="Arial"/>
          <w:b/>
          <w:bCs/>
          <w:sz w:val="20"/>
          <w:szCs w:val="20"/>
          <w:lang w:val="en-GB"/>
        </w:rPr>
      </w:pPr>
      <w:bookmarkStart w:id="32" w:name="_Hlk534824098"/>
    </w:p>
    <w:p w14:paraId="45682744" w14:textId="7107D2FE" w:rsidR="001857A4" w:rsidRPr="00C076C3" w:rsidRDefault="001857A4" w:rsidP="001857A4">
      <w:pPr>
        <w:pStyle w:val="PRESSRELEASETEXT"/>
        <w:rPr>
          <w:rFonts w:ascii="Arial" w:eastAsia="Arial Unicode MS" w:hAnsi="Arial" w:cs="Arial"/>
          <w:b/>
          <w:bCs/>
          <w:sz w:val="20"/>
          <w:szCs w:val="20"/>
          <w:lang w:val="it-IT"/>
        </w:rPr>
      </w:pPr>
      <w:r w:rsidRPr="00C076C3">
        <w:rPr>
          <w:rFonts w:ascii="Arial" w:eastAsia="Arial Unicode MS" w:hAnsi="Arial" w:cs="Arial"/>
          <w:b/>
          <w:bCs/>
          <w:sz w:val="20"/>
          <w:szCs w:val="20"/>
          <w:lang w:val="it-IT"/>
        </w:rPr>
        <w:t>CONTATTO STAMPA RENAULT ITALIA:</w:t>
      </w:r>
    </w:p>
    <w:p w14:paraId="47B72715" w14:textId="77777777" w:rsidR="001857A4" w:rsidRPr="00C076C3" w:rsidRDefault="001857A4" w:rsidP="001857A4">
      <w:pPr>
        <w:spacing w:after="120" w:line="240" w:lineRule="auto"/>
        <w:rPr>
          <w:rFonts w:ascii="Arial" w:eastAsiaTheme="minorEastAsia" w:hAnsi="Arial" w:cs="Arial"/>
          <w:bCs/>
          <w:caps/>
          <w:sz w:val="20"/>
          <w:szCs w:val="20"/>
          <w:lang w:val="it-IT"/>
        </w:rPr>
      </w:pPr>
      <w:r w:rsidRPr="00C076C3">
        <w:rPr>
          <w:rFonts w:ascii="Arial" w:eastAsiaTheme="minorEastAsia" w:hAnsi="Arial" w:cs="Arial"/>
          <w:bCs/>
          <w:sz w:val="20"/>
          <w:szCs w:val="20"/>
          <w:lang w:val="it-IT"/>
        </w:rPr>
        <w:t>Paola REPACI–</w:t>
      </w:r>
      <w:r>
        <w:rPr>
          <w:rFonts w:ascii="Arial" w:eastAsiaTheme="minorEastAsia" w:hAnsi="Arial" w:cs="Arial"/>
          <w:bCs/>
          <w:sz w:val="20"/>
          <w:szCs w:val="20"/>
          <w:lang w:val="it-IT"/>
        </w:rPr>
        <w:t xml:space="preserve">Electric </w:t>
      </w:r>
      <w:proofErr w:type="spellStart"/>
      <w:r>
        <w:rPr>
          <w:rFonts w:ascii="Arial" w:eastAsiaTheme="minorEastAsia" w:hAnsi="Arial" w:cs="Arial"/>
          <w:bCs/>
          <w:sz w:val="20"/>
          <w:szCs w:val="20"/>
          <w:lang w:val="it-IT"/>
        </w:rPr>
        <w:t>Vehicles</w:t>
      </w:r>
      <w:proofErr w:type="spellEnd"/>
      <w:r>
        <w:rPr>
          <w:rFonts w:ascii="Arial" w:eastAsiaTheme="minorEastAsia" w:hAnsi="Arial" w:cs="Arial"/>
          <w:bCs/>
          <w:sz w:val="20"/>
          <w:szCs w:val="20"/>
          <w:lang w:val="it-IT"/>
        </w:rPr>
        <w:t xml:space="preserve"> &amp; </w:t>
      </w:r>
      <w:r w:rsidRPr="00C076C3">
        <w:rPr>
          <w:rFonts w:ascii="Arial" w:eastAsiaTheme="minorEastAsia" w:hAnsi="Arial" w:cs="Arial"/>
          <w:bCs/>
          <w:sz w:val="20"/>
          <w:szCs w:val="20"/>
          <w:lang w:val="it-IT"/>
        </w:rPr>
        <w:t>Corporate Communication Manager</w:t>
      </w:r>
    </w:p>
    <w:p w14:paraId="58632020" w14:textId="77777777" w:rsidR="001857A4" w:rsidRPr="005B0868" w:rsidRDefault="00E051B1" w:rsidP="001857A4">
      <w:pPr>
        <w:spacing w:after="120" w:line="240" w:lineRule="auto"/>
        <w:rPr>
          <w:rFonts w:ascii="Arial" w:eastAsiaTheme="minorEastAsia" w:hAnsi="Arial" w:cs="Arial"/>
          <w:bCs/>
          <w:caps/>
          <w:sz w:val="20"/>
          <w:szCs w:val="20"/>
          <w:lang w:val="en-GB"/>
        </w:rPr>
      </w:pPr>
      <w:hyperlink r:id="rId23" w:history="1">
        <w:r w:rsidR="001857A4" w:rsidRPr="005B0868">
          <w:rPr>
            <w:rStyle w:val="Collegamentoipertestuale"/>
            <w:rFonts w:ascii="Arial" w:eastAsiaTheme="minorEastAsia" w:hAnsi="Arial" w:cs="Arial"/>
            <w:bCs/>
            <w:sz w:val="20"/>
            <w:szCs w:val="20"/>
            <w:lang w:val="en-GB"/>
          </w:rPr>
          <w:t>paola.repaci@renault.it</w:t>
        </w:r>
      </w:hyperlink>
      <w:r w:rsidR="001857A4" w:rsidRPr="005B0868">
        <w:rPr>
          <w:rFonts w:ascii="Arial" w:eastAsiaTheme="minorEastAsia" w:hAnsi="Arial" w:cs="Arial"/>
          <w:bCs/>
          <w:sz w:val="20"/>
          <w:szCs w:val="20"/>
          <w:lang w:val="en-GB"/>
        </w:rPr>
        <w:t xml:space="preserve"> Cell: +39 335 1254592</w:t>
      </w:r>
    </w:p>
    <w:p w14:paraId="6DD4611C" w14:textId="77777777" w:rsidR="001857A4" w:rsidRPr="00F20857" w:rsidRDefault="001857A4" w:rsidP="001857A4">
      <w:pPr>
        <w:spacing w:after="120" w:line="240" w:lineRule="auto"/>
        <w:rPr>
          <w:rFonts w:ascii="Arial" w:eastAsiaTheme="minorEastAsia" w:hAnsi="Arial" w:cs="Arial"/>
          <w:bCs/>
          <w:caps/>
          <w:sz w:val="20"/>
          <w:szCs w:val="20"/>
          <w:lang w:val="it-IT"/>
        </w:rPr>
      </w:pPr>
      <w:r w:rsidRPr="00F20857">
        <w:rPr>
          <w:rFonts w:ascii="Arial" w:eastAsiaTheme="minorEastAsia" w:hAnsi="Arial" w:cs="Arial"/>
          <w:bCs/>
          <w:sz w:val="20"/>
          <w:szCs w:val="20"/>
          <w:lang w:val="it-IT"/>
        </w:rPr>
        <w:t>Tel.+39 06 4156965</w:t>
      </w:r>
    </w:p>
    <w:p w14:paraId="079E682F" w14:textId="77777777" w:rsidR="001857A4" w:rsidRPr="00C86EA8" w:rsidRDefault="001857A4" w:rsidP="001857A4">
      <w:pPr>
        <w:spacing w:after="120" w:line="240" w:lineRule="auto"/>
        <w:rPr>
          <w:rStyle w:val="Collegamentoipertestuale"/>
          <w:rFonts w:ascii="Arial" w:eastAsiaTheme="minorEastAsia" w:hAnsi="Arial" w:cs="Arial"/>
          <w:bCs/>
          <w:sz w:val="20"/>
          <w:szCs w:val="20"/>
          <w:lang w:val="it-IT"/>
        </w:rPr>
      </w:pPr>
      <w:r w:rsidRPr="00C86EA8">
        <w:rPr>
          <w:rFonts w:ascii="Arial" w:eastAsiaTheme="minorEastAsia" w:hAnsi="Arial" w:cs="Arial"/>
          <w:bCs/>
          <w:sz w:val="20"/>
          <w:szCs w:val="20"/>
          <w:lang w:val="it-IT"/>
        </w:rPr>
        <w:t>Siti web:</w:t>
      </w:r>
      <w:r w:rsidRPr="00C86EA8">
        <w:rPr>
          <w:lang w:val="it-IT"/>
        </w:rPr>
        <w:t xml:space="preserve"> </w:t>
      </w:r>
      <w:r w:rsidRPr="00C86EA8">
        <w:rPr>
          <w:rFonts w:ascii="Arial" w:eastAsiaTheme="minorEastAsia" w:hAnsi="Arial" w:cs="Arial"/>
          <w:bCs/>
          <w:sz w:val="20"/>
          <w:szCs w:val="20"/>
          <w:lang w:val="it-IT"/>
        </w:rPr>
        <w:t>https://it.media.groupe.renault.com;</w:t>
      </w:r>
      <w:r w:rsidRPr="00C86EA8">
        <w:rPr>
          <w:rFonts w:ascii="Arial" w:eastAsiaTheme="minorEastAsia" w:hAnsi="Arial" w:cs="Arial"/>
          <w:bCs/>
          <w:sz w:val="20"/>
          <w:szCs w:val="20"/>
          <w:u w:val="single"/>
          <w:lang w:val="it-IT"/>
        </w:rPr>
        <w:t xml:space="preserve"> </w:t>
      </w:r>
      <w:hyperlink r:id="rId24" w:history="1">
        <w:r w:rsidRPr="00C86EA8">
          <w:rPr>
            <w:rStyle w:val="Collegamentoipertestuale"/>
            <w:rFonts w:ascii="Arial" w:eastAsiaTheme="minorEastAsia" w:hAnsi="Arial" w:cs="Arial"/>
            <w:bCs/>
            <w:sz w:val="20"/>
            <w:szCs w:val="20"/>
            <w:lang w:val="it-IT"/>
          </w:rPr>
          <w:t>www.renault.it</w:t>
        </w:r>
      </w:hyperlink>
      <w:r w:rsidRPr="00C86EA8">
        <w:rPr>
          <w:rStyle w:val="Collegamentoipertestuale"/>
          <w:rFonts w:ascii="Arial" w:eastAsiaTheme="minorEastAsia" w:hAnsi="Arial" w:cs="Arial"/>
          <w:bCs/>
          <w:sz w:val="20"/>
          <w:szCs w:val="20"/>
          <w:lang w:val="it-IT"/>
        </w:rPr>
        <w:t xml:space="preserve">; </w:t>
      </w:r>
    </w:p>
    <w:p w14:paraId="630F9409" w14:textId="77777777" w:rsidR="001857A4" w:rsidRPr="00D57E9F" w:rsidRDefault="001857A4" w:rsidP="001857A4">
      <w:pPr>
        <w:spacing w:after="120" w:line="240" w:lineRule="auto"/>
        <w:rPr>
          <w:sz w:val="20"/>
          <w:szCs w:val="20"/>
          <w:lang w:val="it-IT"/>
        </w:rPr>
      </w:pPr>
      <w:r w:rsidRPr="00D57E9F">
        <w:rPr>
          <w:rFonts w:ascii="Arial" w:eastAsiaTheme="minorEastAsia" w:hAnsi="Arial" w:cs="Arial"/>
          <w:bCs/>
          <w:sz w:val="20"/>
          <w:szCs w:val="20"/>
          <w:lang w:val="it-IT"/>
        </w:rPr>
        <w:t xml:space="preserve">Seguiteci </w:t>
      </w:r>
      <w:proofErr w:type="spellStart"/>
      <w:r w:rsidRPr="00D57E9F">
        <w:rPr>
          <w:rFonts w:ascii="Arial" w:eastAsiaTheme="minorEastAsia" w:hAnsi="Arial" w:cs="Arial"/>
          <w:bCs/>
          <w:sz w:val="20"/>
          <w:szCs w:val="20"/>
          <w:lang w:val="it-IT"/>
        </w:rPr>
        <w:t>suTwitter</w:t>
      </w:r>
      <w:proofErr w:type="spellEnd"/>
      <w:r w:rsidRPr="00D57E9F">
        <w:rPr>
          <w:rFonts w:ascii="Arial" w:eastAsiaTheme="minorEastAsia" w:hAnsi="Arial" w:cs="Arial"/>
          <w:bCs/>
          <w:sz w:val="20"/>
          <w:szCs w:val="20"/>
          <w:lang w:val="it-IT"/>
        </w:rPr>
        <w:t>: @</w:t>
      </w:r>
      <w:proofErr w:type="spellStart"/>
      <w:r w:rsidRPr="00D57E9F">
        <w:rPr>
          <w:rFonts w:ascii="Arial" w:eastAsiaTheme="minorEastAsia" w:hAnsi="Arial" w:cs="Arial"/>
          <w:bCs/>
          <w:sz w:val="20"/>
          <w:szCs w:val="20"/>
          <w:lang w:val="it-IT"/>
        </w:rPr>
        <w:t>renaultitalia</w:t>
      </w:r>
      <w:bookmarkEnd w:id="32"/>
      <w:proofErr w:type="spellEnd"/>
    </w:p>
    <w:p w14:paraId="4351082D" w14:textId="16B38B21" w:rsidR="00DD6A79" w:rsidRPr="001857A4" w:rsidRDefault="00DD6A79" w:rsidP="00E97F5F">
      <w:pPr>
        <w:jc w:val="both"/>
        <w:rPr>
          <w:rStyle w:val="Collegamentoipertestuale"/>
          <w:lang w:val="it-IT"/>
        </w:rPr>
      </w:pPr>
    </w:p>
    <w:p w14:paraId="00ED303B" w14:textId="77777777" w:rsidR="00DD6A79" w:rsidRPr="001857A4" w:rsidRDefault="00DD6A79" w:rsidP="00E97F5F">
      <w:pPr>
        <w:jc w:val="both"/>
        <w:rPr>
          <w:bCs/>
          <w:lang w:val="it-IT"/>
        </w:rPr>
      </w:pPr>
    </w:p>
    <w:sectPr w:rsidR="00DD6A79" w:rsidRPr="001857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1E92" w14:textId="77777777" w:rsidR="00B33829" w:rsidRDefault="00B33829" w:rsidP="004D1B04">
      <w:pPr>
        <w:spacing w:after="0" w:line="240" w:lineRule="auto"/>
      </w:pPr>
      <w:r>
        <w:separator/>
      </w:r>
    </w:p>
  </w:endnote>
  <w:endnote w:type="continuationSeparator" w:id="0">
    <w:p w14:paraId="1A51CEA9" w14:textId="77777777" w:rsidR="00B33829" w:rsidRDefault="00B33829" w:rsidP="004D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enault Life">
    <w:altName w:val="Segoe Script"/>
    <w:charset w:val="00"/>
    <w:family w:val="auto"/>
    <w:pitch w:val="variable"/>
    <w:sig w:usb0="A00002AF" w:usb1="5000207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86D3" w14:textId="77777777" w:rsidR="007E50C8" w:rsidRDefault="007E50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6BE6" w14:textId="58876650" w:rsidR="007E50C8" w:rsidRDefault="007E50C8">
    <w:pPr>
      <w:pStyle w:val="Pidipagina"/>
    </w:pPr>
    <w:r>
      <w:rPr>
        <w:noProof/>
      </w:rPr>
      <mc:AlternateContent>
        <mc:Choice Requires="wps">
          <w:drawing>
            <wp:anchor distT="0" distB="0" distL="114300" distR="114300" simplePos="0" relativeHeight="251659264" behindDoc="0" locked="0" layoutInCell="0" allowOverlap="1" wp14:anchorId="5D6CF310" wp14:editId="1AE36BAE">
              <wp:simplePos x="0" y="0"/>
              <wp:positionH relativeFrom="page">
                <wp:posOffset>0</wp:posOffset>
              </wp:positionH>
              <wp:positionV relativeFrom="page">
                <wp:posOffset>10248900</wp:posOffset>
              </wp:positionV>
              <wp:extent cx="7560310" cy="252095"/>
              <wp:effectExtent l="0" t="0" r="0" b="14605"/>
              <wp:wrapNone/>
              <wp:docPr id="1" name="MSIPCMaebc4f26a866cc16d12f2a9c"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32107" w14:textId="6BE37ED7" w:rsidR="007E50C8" w:rsidRPr="004D1B04" w:rsidRDefault="007E50C8" w:rsidP="004D1B04">
                          <w:pPr>
                            <w:spacing w:after="0"/>
                            <w:jc w:val="right"/>
                            <w:rPr>
                              <w:rFonts w:ascii="Arial" w:hAnsi="Arial" w:cs="Arial"/>
                              <w:color w:val="000000"/>
                              <w:sz w:val="20"/>
                            </w:rPr>
                          </w:pPr>
                          <w:proofErr w:type="spellStart"/>
                          <w:r w:rsidRPr="004D1B04">
                            <w:rPr>
                              <w:rFonts w:ascii="Arial" w:hAnsi="Arial" w:cs="Arial"/>
                              <w:color w:val="000000"/>
                              <w:sz w:val="20"/>
                            </w:rPr>
                            <w:t>Confidential</w:t>
                          </w:r>
                          <w:proofErr w:type="spellEnd"/>
                          <w:r w:rsidRPr="004D1B0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D6CF310" id="_x0000_t202" coordsize="21600,21600" o:spt="202" path="m,l,21600r21600,l21600,xe">
              <v:stroke joinstyle="miter"/>
              <v:path gradientshapeok="t" o:connecttype="rect"/>
            </v:shapetype>
            <v:shape id="MSIPCMaebc4f26a866cc16d12f2a9c"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" o:allowincell="f" filled="f" stroked="f" strokeweight=".5pt">
              <v:textbox inset=",0,20pt,0">
                <w:txbxContent>
                  <w:p w14:paraId="53732107" w14:textId="6BE37ED7" w:rsidR="007E50C8" w:rsidRPr="004D1B04" w:rsidRDefault="007E50C8" w:rsidP="004D1B04">
                    <w:pPr>
                      <w:spacing w:after="0"/>
                      <w:jc w:val="right"/>
                      <w:rPr>
                        <w:rFonts w:ascii="Arial" w:hAnsi="Arial" w:cs="Arial"/>
                        <w:color w:val="000000"/>
                        <w:sz w:val="20"/>
                      </w:rPr>
                    </w:pPr>
                    <w:proofErr w:type="spellStart"/>
                    <w:r w:rsidRPr="004D1B04">
                      <w:rPr>
                        <w:rFonts w:ascii="Arial" w:hAnsi="Arial" w:cs="Arial"/>
                        <w:color w:val="000000"/>
                        <w:sz w:val="20"/>
                      </w:rPr>
                      <w:t>Confidential</w:t>
                    </w:r>
                    <w:proofErr w:type="spellEnd"/>
                    <w:r w:rsidRPr="004D1B04">
                      <w:rPr>
                        <w:rFonts w:ascii="Arial" w:hAnsi="Arial" w:cs="Arial"/>
                        <w:color w:val="000000"/>
                        <w:sz w:val="20"/>
                      </w:rPr>
                      <w:t xml:space="preserve">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957B" w14:textId="77777777" w:rsidR="007E50C8" w:rsidRDefault="007E50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0F9C" w14:textId="77777777" w:rsidR="00B33829" w:rsidRDefault="00B33829" w:rsidP="004D1B04">
      <w:pPr>
        <w:spacing w:after="0" w:line="240" w:lineRule="auto"/>
      </w:pPr>
      <w:r>
        <w:separator/>
      </w:r>
    </w:p>
  </w:footnote>
  <w:footnote w:type="continuationSeparator" w:id="0">
    <w:p w14:paraId="20E45BC8" w14:textId="77777777" w:rsidR="00B33829" w:rsidRDefault="00B33829" w:rsidP="004D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D42B" w14:textId="77777777" w:rsidR="007E50C8" w:rsidRDefault="007E50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433A" w14:textId="77777777" w:rsidR="007E50C8" w:rsidRDefault="007E50C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7A25" w14:textId="77777777" w:rsidR="007E50C8" w:rsidRDefault="007E50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74A73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831804"/>
    <w:multiLevelType w:val="hybridMultilevel"/>
    <w:tmpl w:val="2BB2BED4"/>
    <w:lvl w:ilvl="0" w:tplc="81063BE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3175B"/>
    <w:multiLevelType w:val="hybridMultilevel"/>
    <w:tmpl w:val="A420EB82"/>
    <w:lvl w:ilvl="0" w:tplc="EDD80726">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6DE6725"/>
    <w:multiLevelType w:val="hybridMultilevel"/>
    <w:tmpl w:val="C5AE6216"/>
    <w:lvl w:ilvl="0" w:tplc="E0A2274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516979"/>
    <w:multiLevelType w:val="hybridMultilevel"/>
    <w:tmpl w:val="E676D29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FC4E97"/>
    <w:multiLevelType w:val="hybridMultilevel"/>
    <w:tmpl w:val="5D0C2B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F27404"/>
    <w:multiLevelType w:val="hybridMultilevel"/>
    <w:tmpl w:val="D92E6858"/>
    <w:lvl w:ilvl="0" w:tplc="A6CED5C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CD1C88"/>
    <w:multiLevelType w:val="hybridMultilevel"/>
    <w:tmpl w:val="0758F3DA"/>
    <w:lvl w:ilvl="0" w:tplc="81063BE4">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21B2490"/>
    <w:multiLevelType w:val="hybridMultilevel"/>
    <w:tmpl w:val="E33AC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6D022C"/>
    <w:multiLevelType w:val="hybridMultilevel"/>
    <w:tmpl w:val="013CBEDC"/>
    <w:lvl w:ilvl="0" w:tplc="81063BE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3"/>
  </w:num>
  <w:num w:numId="6">
    <w:abstractNumId w:val="5"/>
  </w:num>
  <w:num w:numId="7">
    <w:abstractNumId w:val="6"/>
  </w:num>
  <w:num w:numId="8">
    <w:abstractNumId w:val="0"/>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B5"/>
    <w:rsid w:val="00003A30"/>
    <w:rsid w:val="00004224"/>
    <w:rsid w:val="0000502B"/>
    <w:rsid w:val="00005373"/>
    <w:rsid w:val="00006A09"/>
    <w:rsid w:val="00007286"/>
    <w:rsid w:val="000126F6"/>
    <w:rsid w:val="00012E07"/>
    <w:rsid w:val="000131AD"/>
    <w:rsid w:val="00016C9F"/>
    <w:rsid w:val="00022C86"/>
    <w:rsid w:val="00024579"/>
    <w:rsid w:val="00031915"/>
    <w:rsid w:val="00032C41"/>
    <w:rsid w:val="00040AE8"/>
    <w:rsid w:val="000413BF"/>
    <w:rsid w:val="000420C5"/>
    <w:rsid w:val="00044561"/>
    <w:rsid w:val="0004489D"/>
    <w:rsid w:val="0004516C"/>
    <w:rsid w:val="00046C2C"/>
    <w:rsid w:val="0005160D"/>
    <w:rsid w:val="00051D25"/>
    <w:rsid w:val="00053BEC"/>
    <w:rsid w:val="0005645D"/>
    <w:rsid w:val="00057447"/>
    <w:rsid w:val="00057C62"/>
    <w:rsid w:val="00057F4B"/>
    <w:rsid w:val="0006072A"/>
    <w:rsid w:val="00062DE0"/>
    <w:rsid w:val="0006306E"/>
    <w:rsid w:val="00064361"/>
    <w:rsid w:val="000718FA"/>
    <w:rsid w:val="00072365"/>
    <w:rsid w:val="00077FC6"/>
    <w:rsid w:val="0008263B"/>
    <w:rsid w:val="00082DA3"/>
    <w:rsid w:val="00083355"/>
    <w:rsid w:val="0008536D"/>
    <w:rsid w:val="00087C61"/>
    <w:rsid w:val="0009236D"/>
    <w:rsid w:val="00092A07"/>
    <w:rsid w:val="000958E6"/>
    <w:rsid w:val="000A15DA"/>
    <w:rsid w:val="000A2057"/>
    <w:rsid w:val="000A3459"/>
    <w:rsid w:val="000A39CA"/>
    <w:rsid w:val="000A43FA"/>
    <w:rsid w:val="000A72BB"/>
    <w:rsid w:val="000B003A"/>
    <w:rsid w:val="000B051A"/>
    <w:rsid w:val="000B0E1C"/>
    <w:rsid w:val="000B1472"/>
    <w:rsid w:val="000B1A7D"/>
    <w:rsid w:val="000B1D2C"/>
    <w:rsid w:val="000B37A4"/>
    <w:rsid w:val="000B422D"/>
    <w:rsid w:val="000B663F"/>
    <w:rsid w:val="000C0F9A"/>
    <w:rsid w:val="000C2AB1"/>
    <w:rsid w:val="000C539B"/>
    <w:rsid w:val="000C6D57"/>
    <w:rsid w:val="000D0225"/>
    <w:rsid w:val="000D0231"/>
    <w:rsid w:val="000D0D81"/>
    <w:rsid w:val="000D0E93"/>
    <w:rsid w:val="000D15B1"/>
    <w:rsid w:val="000D1B3C"/>
    <w:rsid w:val="000D2BD5"/>
    <w:rsid w:val="000D4E46"/>
    <w:rsid w:val="000D7B5F"/>
    <w:rsid w:val="000E386C"/>
    <w:rsid w:val="000E5804"/>
    <w:rsid w:val="000E6543"/>
    <w:rsid w:val="000E658E"/>
    <w:rsid w:val="000E6EB2"/>
    <w:rsid w:val="000E7219"/>
    <w:rsid w:val="000F08AF"/>
    <w:rsid w:val="000F1DDD"/>
    <w:rsid w:val="000F5ACD"/>
    <w:rsid w:val="000F61D3"/>
    <w:rsid w:val="000F7D17"/>
    <w:rsid w:val="00100CDE"/>
    <w:rsid w:val="00102FD1"/>
    <w:rsid w:val="001030E0"/>
    <w:rsid w:val="00103422"/>
    <w:rsid w:val="00103696"/>
    <w:rsid w:val="00105568"/>
    <w:rsid w:val="00111F94"/>
    <w:rsid w:val="00114921"/>
    <w:rsid w:val="00115EA0"/>
    <w:rsid w:val="0011799F"/>
    <w:rsid w:val="001179F4"/>
    <w:rsid w:val="001204D0"/>
    <w:rsid w:val="00122CF5"/>
    <w:rsid w:val="00123683"/>
    <w:rsid w:val="00125EF2"/>
    <w:rsid w:val="001267F4"/>
    <w:rsid w:val="0013151A"/>
    <w:rsid w:val="00132C4D"/>
    <w:rsid w:val="00133726"/>
    <w:rsid w:val="0013385C"/>
    <w:rsid w:val="001339C7"/>
    <w:rsid w:val="001342D8"/>
    <w:rsid w:val="00134C9A"/>
    <w:rsid w:val="00140700"/>
    <w:rsid w:val="00140907"/>
    <w:rsid w:val="0014176B"/>
    <w:rsid w:val="001447F7"/>
    <w:rsid w:val="00145862"/>
    <w:rsid w:val="00147FDE"/>
    <w:rsid w:val="00152250"/>
    <w:rsid w:val="00154038"/>
    <w:rsid w:val="00154757"/>
    <w:rsid w:val="00157129"/>
    <w:rsid w:val="0016262F"/>
    <w:rsid w:val="00164612"/>
    <w:rsid w:val="00172577"/>
    <w:rsid w:val="001744FE"/>
    <w:rsid w:val="00174964"/>
    <w:rsid w:val="00174A72"/>
    <w:rsid w:val="00175FE6"/>
    <w:rsid w:val="001769D6"/>
    <w:rsid w:val="00177915"/>
    <w:rsid w:val="00180374"/>
    <w:rsid w:val="00181BD0"/>
    <w:rsid w:val="00181F0B"/>
    <w:rsid w:val="00182ED2"/>
    <w:rsid w:val="00183FFF"/>
    <w:rsid w:val="001844E4"/>
    <w:rsid w:val="00184899"/>
    <w:rsid w:val="00184988"/>
    <w:rsid w:val="001857A4"/>
    <w:rsid w:val="00185E94"/>
    <w:rsid w:val="0018616E"/>
    <w:rsid w:val="0019192B"/>
    <w:rsid w:val="00191DF6"/>
    <w:rsid w:val="00193DCF"/>
    <w:rsid w:val="00195074"/>
    <w:rsid w:val="00195F68"/>
    <w:rsid w:val="001A154D"/>
    <w:rsid w:val="001A1792"/>
    <w:rsid w:val="001A3E03"/>
    <w:rsid w:val="001A565D"/>
    <w:rsid w:val="001A6F3E"/>
    <w:rsid w:val="001B0FB2"/>
    <w:rsid w:val="001B18F8"/>
    <w:rsid w:val="001B37D6"/>
    <w:rsid w:val="001B5330"/>
    <w:rsid w:val="001B5A56"/>
    <w:rsid w:val="001B6D23"/>
    <w:rsid w:val="001C014B"/>
    <w:rsid w:val="001C1D34"/>
    <w:rsid w:val="001C260D"/>
    <w:rsid w:val="001C3483"/>
    <w:rsid w:val="001C363B"/>
    <w:rsid w:val="001C375F"/>
    <w:rsid w:val="001C6124"/>
    <w:rsid w:val="001D1412"/>
    <w:rsid w:val="001D36A6"/>
    <w:rsid w:val="001D3CF6"/>
    <w:rsid w:val="001D5A8F"/>
    <w:rsid w:val="001E0427"/>
    <w:rsid w:val="001E1F8D"/>
    <w:rsid w:val="001E3DD5"/>
    <w:rsid w:val="001E516F"/>
    <w:rsid w:val="001E59D0"/>
    <w:rsid w:val="001E5AE7"/>
    <w:rsid w:val="001E6060"/>
    <w:rsid w:val="001E6368"/>
    <w:rsid w:val="001F2154"/>
    <w:rsid w:val="001F21DB"/>
    <w:rsid w:val="001F4059"/>
    <w:rsid w:val="001F62ED"/>
    <w:rsid w:val="00200A3C"/>
    <w:rsid w:val="002017F8"/>
    <w:rsid w:val="002055D8"/>
    <w:rsid w:val="00210105"/>
    <w:rsid w:val="002116A8"/>
    <w:rsid w:val="00212B61"/>
    <w:rsid w:val="00215BC7"/>
    <w:rsid w:val="00215C36"/>
    <w:rsid w:val="00215DFA"/>
    <w:rsid w:val="002173A0"/>
    <w:rsid w:val="00220601"/>
    <w:rsid w:val="002217EA"/>
    <w:rsid w:val="0022408B"/>
    <w:rsid w:val="0023397C"/>
    <w:rsid w:val="00233E2C"/>
    <w:rsid w:val="002358AE"/>
    <w:rsid w:val="00242076"/>
    <w:rsid w:val="00243825"/>
    <w:rsid w:val="002456E7"/>
    <w:rsid w:val="00245CE5"/>
    <w:rsid w:val="00250E7B"/>
    <w:rsid w:val="00251F65"/>
    <w:rsid w:val="0025386F"/>
    <w:rsid w:val="00256767"/>
    <w:rsid w:val="00261F2E"/>
    <w:rsid w:val="00263DD3"/>
    <w:rsid w:val="00265D36"/>
    <w:rsid w:val="0027079F"/>
    <w:rsid w:val="00277265"/>
    <w:rsid w:val="00281D10"/>
    <w:rsid w:val="0028495E"/>
    <w:rsid w:val="002872F3"/>
    <w:rsid w:val="002873AB"/>
    <w:rsid w:val="00287F74"/>
    <w:rsid w:val="002911BA"/>
    <w:rsid w:val="002931E6"/>
    <w:rsid w:val="002939E1"/>
    <w:rsid w:val="00293DA9"/>
    <w:rsid w:val="002978F5"/>
    <w:rsid w:val="002A04E9"/>
    <w:rsid w:val="002A14A1"/>
    <w:rsid w:val="002A179B"/>
    <w:rsid w:val="002A1D96"/>
    <w:rsid w:val="002A4D0B"/>
    <w:rsid w:val="002A6F62"/>
    <w:rsid w:val="002A7A2B"/>
    <w:rsid w:val="002B2A33"/>
    <w:rsid w:val="002B2C50"/>
    <w:rsid w:val="002B2CF0"/>
    <w:rsid w:val="002B7EF2"/>
    <w:rsid w:val="002C2646"/>
    <w:rsid w:val="002C5542"/>
    <w:rsid w:val="002C634D"/>
    <w:rsid w:val="002D15BA"/>
    <w:rsid w:val="002D243F"/>
    <w:rsid w:val="002D29E2"/>
    <w:rsid w:val="002D2D0A"/>
    <w:rsid w:val="002D3AB6"/>
    <w:rsid w:val="002D415B"/>
    <w:rsid w:val="002D6D90"/>
    <w:rsid w:val="002E29BC"/>
    <w:rsid w:val="002E2EB6"/>
    <w:rsid w:val="002E4581"/>
    <w:rsid w:val="002E5D8F"/>
    <w:rsid w:val="002E6203"/>
    <w:rsid w:val="002E63C5"/>
    <w:rsid w:val="002F3464"/>
    <w:rsid w:val="002F6AA4"/>
    <w:rsid w:val="002F7455"/>
    <w:rsid w:val="003014D0"/>
    <w:rsid w:val="003045FD"/>
    <w:rsid w:val="0030466E"/>
    <w:rsid w:val="003046D6"/>
    <w:rsid w:val="003050A5"/>
    <w:rsid w:val="003063E0"/>
    <w:rsid w:val="00307998"/>
    <w:rsid w:val="00310C17"/>
    <w:rsid w:val="00310C21"/>
    <w:rsid w:val="003117D2"/>
    <w:rsid w:val="003160AA"/>
    <w:rsid w:val="00320D56"/>
    <w:rsid w:val="0032336A"/>
    <w:rsid w:val="00325159"/>
    <w:rsid w:val="00327714"/>
    <w:rsid w:val="00327940"/>
    <w:rsid w:val="00330837"/>
    <w:rsid w:val="00330942"/>
    <w:rsid w:val="00331269"/>
    <w:rsid w:val="00331542"/>
    <w:rsid w:val="00333C1E"/>
    <w:rsid w:val="0033404A"/>
    <w:rsid w:val="00340002"/>
    <w:rsid w:val="00340D1E"/>
    <w:rsid w:val="003410FF"/>
    <w:rsid w:val="00344C0B"/>
    <w:rsid w:val="00345456"/>
    <w:rsid w:val="00346458"/>
    <w:rsid w:val="00351D54"/>
    <w:rsid w:val="00352903"/>
    <w:rsid w:val="00353B78"/>
    <w:rsid w:val="00357D8E"/>
    <w:rsid w:val="0036190B"/>
    <w:rsid w:val="00364CDF"/>
    <w:rsid w:val="00366ECA"/>
    <w:rsid w:val="00367BAB"/>
    <w:rsid w:val="00367ED0"/>
    <w:rsid w:val="00370928"/>
    <w:rsid w:val="00372638"/>
    <w:rsid w:val="00373D2A"/>
    <w:rsid w:val="00375287"/>
    <w:rsid w:val="00377019"/>
    <w:rsid w:val="00377C24"/>
    <w:rsid w:val="003834A6"/>
    <w:rsid w:val="003834C1"/>
    <w:rsid w:val="0038503D"/>
    <w:rsid w:val="00386432"/>
    <w:rsid w:val="00387C8F"/>
    <w:rsid w:val="003900D2"/>
    <w:rsid w:val="003915C0"/>
    <w:rsid w:val="00392C06"/>
    <w:rsid w:val="00397965"/>
    <w:rsid w:val="00397EE1"/>
    <w:rsid w:val="003A0CDC"/>
    <w:rsid w:val="003A23D9"/>
    <w:rsid w:val="003A6838"/>
    <w:rsid w:val="003B086A"/>
    <w:rsid w:val="003B17D4"/>
    <w:rsid w:val="003B3A86"/>
    <w:rsid w:val="003B5D6E"/>
    <w:rsid w:val="003B7E23"/>
    <w:rsid w:val="003C2727"/>
    <w:rsid w:val="003C51D0"/>
    <w:rsid w:val="003C69AE"/>
    <w:rsid w:val="003C71B2"/>
    <w:rsid w:val="003D0780"/>
    <w:rsid w:val="003D09C2"/>
    <w:rsid w:val="003D15B3"/>
    <w:rsid w:val="003D17CD"/>
    <w:rsid w:val="003D22F6"/>
    <w:rsid w:val="003D6784"/>
    <w:rsid w:val="003D76F7"/>
    <w:rsid w:val="003E0F92"/>
    <w:rsid w:val="003F0C4B"/>
    <w:rsid w:val="003F14F0"/>
    <w:rsid w:val="004005F9"/>
    <w:rsid w:val="004015A2"/>
    <w:rsid w:val="00401BC0"/>
    <w:rsid w:val="004050BA"/>
    <w:rsid w:val="004054FB"/>
    <w:rsid w:val="00405A27"/>
    <w:rsid w:val="00407153"/>
    <w:rsid w:val="00407B81"/>
    <w:rsid w:val="004122BA"/>
    <w:rsid w:val="004145BF"/>
    <w:rsid w:val="00415034"/>
    <w:rsid w:val="0041516B"/>
    <w:rsid w:val="00422733"/>
    <w:rsid w:val="0042575D"/>
    <w:rsid w:val="00426630"/>
    <w:rsid w:val="00432219"/>
    <w:rsid w:val="00433438"/>
    <w:rsid w:val="00433E60"/>
    <w:rsid w:val="00433EE0"/>
    <w:rsid w:val="00434894"/>
    <w:rsid w:val="00440C99"/>
    <w:rsid w:val="0044143C"/>
    <w:rsid w:val="004425EF"/>
    <w:rsid w:val="00442E72"/>
    <w:rsid w:val="00444434"/>
    <w:rsid w:val="00445642"/>
    <w:rsid w:val="00446F17"/>
    <w:rsid w:val="00450A56"/>
    <w:rsid w:val="00452B91"/>
    <w:rsid w:val="004534DF"/>
    <w:rsid w:val="004544CE"/>
    <w:rsid w:val="004554E6"/>
    <w:rsid w:val="00460082"/>
    <w:rsid w:val="00461946"/>
    <w:rsid w:val="004653C3"/>
    <w:rsid w:val="00470C73"/>
    <w:rsid w:val="0047347A"/>
    <w:rsid w:val="00474D2C"/>
    <w:rsid w:val="0047586B"/>
    <w:rsid w:val="00475B7F"/>
    <w:rsid w:val="00480D2F"/>
    <w:rsid w:val="0048172B"/>
    <w:rsid w:val="00481A71"/>
    <w:rsid w:val="0048298D"/>
    <w:rsid w:val="0048439A"/>
    <w:rsid w:val="00485F3F"/>
    <w:rsid w:val="0048708F"/>
    <w:rsid w:val="00487221"/>
    <w:rsid w:val="004877A6"/>
    <w:rsid w:val="00492CA9"/>
    <w:rsid w:val="004935AB"/>
    <w:rsid w:val="0049406B"/>
    <w:rsid w:val="004941EC"/>
    <w:rsid w:val="00494ABB"/>
    <w:rsid w:val="00495D20"/>
    <w:rsid w:val="004969B2"/>
    <w:rsid w:val="00497000"/>
    <w:rsid w:val="00497BF2"/>
    <w:rsid w:val="004A05D0"/>
    <w:rsid w:val="004A3D42"/>
    <w:rsid w:val="004A47DD"/>
    <w:rsid w:val="004A78E8"/>
    <w:rsid w:val="004B1FAA"/>
    <w:rsid w:val="004B2BE7"/>
    <w:rsid w:val="004B45E4"/>
    <w:rsid w:val="004B5C22"/>
    <w:rsid w:val="004C0060"/>
    <w:rsid w:val="004C198D"/>
    <w:rsid w:val="004C42F1"/>
    <w:rsid w:val="004C44EC"/>
    <w:rsid w:val="004C46A8"/>
    <w:rsid w:val="004C50AD"/>
    <w:rsid w:val="004C56C2"/>
    <w:rsid w:val="004C5984"/>
    <w:rsid w:val="004C5B1F"/>
    <w:rsid w:val="004C60BF"/>
    <w:rsid w:val="004C64B6"/>
    <w:rsid w:val="004C6C77"/>
    <w:rsid w:val="004C7189"/>
    <w:rsid w:val="004C7866"/>
    <w:rsid w:val="004D167D"/>
    <w:rsid w:val="004D1B04"/>
    <w:rsid w:val="004D1EC0"/>
    <w:rsid w:val="004D28D2"/>
    <w:rsid w:val="004D4DCF"/>
    <w:rsid w:val="004D4E46"/>
    <w:rsid w:val="004E0901"/>
    <w:rsid w:val="004E2078"/>
    <w:rsid w:val="004E2257"/>
    <w:rsid w:val="004E228D"/>
    <w:rsid w:val="004E23B3"/>
    <w:rsid w:val="004E5BCB"/>
    <w:rsid w:val="004E7A0E"/>
    <w:rsid w:val="004F05A2"/>
    <w:rsid w:val="004F1596"/>
    <w:rsid w:val="004F316A"/>
    <w:rsid w:val="004F3A6C"/>
    <w:rsid w:val="004F3E95"/>
    <w:rsid w:val="004F4950"/>
    <w:rsid w:val="00501C3B"/>
    <w:rsid w:val="00502BB6"/>
    <w:rsid w:val="00504355"/>
    <w:rsid w:val="00504763"/>
    <w:rsid w:val="00504E9F"/>
    <w:rsid w:val="00505666"/>
    <w:rsid w:val="00505BD4"/>
    <w:rsid w:val="005066E4"/>
    <w:rsid w:val="00506A71"/>
    <w:rsid w:val="00507336"/>
    <w:rsid w:val="00507881"/>
    <w:rsid w:val="0051183A"/>
    <w:rsid w:val="0051231A"/>
    <w:rsid w:val="005144DF"/>
    <w:rsid w:val="0051541A"/>
    <w:rsid w:val="005161A5"/>
    <w:rsid w:val="00516DED"/>
    <w:rsid w:val="00517310"/>
    <w:rsid w:val="005213CC"/>
    <w:rsid w:val="00523091"/>
    <w:rsid w:val="00523D14"/>
    <w:rsid w:val="005271C4"/>
    <w:rsid w:val="00530FED"/>
    <w:rsid w:val="005317C8"/>
    <w:rsid w:val="005348FA"/>
    <w:rsid w:val="00536209"/>
    <w:rsid w:val="00537425"/>
    <w:rsid w:val="00540223"/>
    <w:rsid w:val="00541B32"/>
    <w:rsid w:val="005504E3"/>
    <w:rsid w:val="00551B0C"/>
    <w:rsid w:val="00564371"/>
    <w:rsid w:val="00564E14"/>
    <w:rsid w:val="00565313"/>
    <w:rsid w:val="00567DC3"/>
    <w:rsid w:val="00572796"/>
    <w:rsid w:val="00573325"/>
    <w:rsid w:val="00573410"/>
    <w:rsid w:val="0057421D"/>
    <w:rsid w:val="00574720"/>
    <w:rsid w:val="00576FB3"/>
    <w:rsid w:val="00577C9B"/>
    <w:rsid w:val="00584691"/>
    <w:rsid w:val="005860AF"/>
    <w:rsid w:val="00586119"/>
    <w:rsid w:val="005904D2"/>
    <w:rsid w:val="00591A37"/>
    <w:rsid w:val="00594208"/>
    <w:rsid w:val="00594B2B"/>
    <w:rsid w:val="00596FA3"/>
    <w:rsid w:val="005A0F17"/>
    <w:rsid w:val="005A135F"/>
    <w:rsid w:val="005A1F17"/>
    <w:rsid w:val="005A28A1"/>
    <w:rsid w:val="005A6C75"/>
    <w:rsid w:val="005B0868"/>
    <w:rsid w:val="005B3818"/>
    <w:rsid w:val="005B4C1B"/>
    <w:rsid w:val="005B57EF"/>
    <w:rsid w:val="005B6933"/>
    <w:rsid w:val="005C1D2E"/>
    <w:rsid w:val="005C335B"/>
    <w:rsid w:val="005C41AC"/>
    <w:rsid w:val="005D0A6B"/>
    <w:rsid w:val="005D1BD8"/>
    <w:rsid w:val="005D2CC6"/>
    <w:rsid w:val="005D3B16"/>
    <w:rsid w:val="005D3E1A"/>
    <w:rsid w:val="005D623A"/>
    <w:rsid w:val="005D7319"/>
    <w:rsid w:val="005D7DF4"/>
    <w:rsid w:val="005E1A56"/>
    <w:rsid w:val="005E483B"/>
    <w:rsid w:val="005E663E"/>
    <w:rsid w:val="005E7144"/>
    <w:rsid w:val="005F0051"/>
    <w:rsid w:val="005F1A77"/>
    <w:rsid w:val="005F3D7F"/>
    <w:rsid w:val="005F5015"/>
    <w:rsid w:val="005F714C"/>
    <w:rsid w:val="00603726"/>
    <w:rsid w:val="0060390A"/>
    <w:rsid w:val="0060396A"/>
    <w:rsid w:val="00606CF8"/>
    <w:rsid w:val="00610BDE"/>
    <w:rsid w:val="00615B7C"/>
    <w:rsid w:val="00615CCA"/>
    <w:rsid w:val="00615E78"/>
    <w:rsid w:val="0061737A"/>
    <w:rsid w:val="00621001"/>
    <w:rsid w:val="00622402"/>
    <w:rsid w:val="0062454B"/>
    <w:rsid w:val="00631E94"/>
    <w:rsid w:val="006320F4"/>
    <w:rsid w:val="00632ECA"/>
    <w:rsid w:val="00634031"/>
    <w:rsid w:val="006342EC"/>
    <w:rsid w:val="006343E5"/>
    <w:rsid w:val="00634B50"/>
    <w:rsid w:val="00635E48"/>
    <w:rsid w:val="006363CA"/>
    <w:rsid w:val="00641F24"/>
    <w:rsid w:val="00642983"/>
    <w:rsid w:val="00643D81"/>
    <w:rsid w:val="006453FB"/>
    <w:rsid w:val="0064564E"/>
    <w:rsid w:val="00646584"/>
    <w:rsid w:val="00653B37"/>
    <w:rsid w:val="00660AC8"/>
    <w:rsid w:val="00662FFA"/>
    <w:rsid w:val="00664370"/>
    <w:rsid w:val="006651C4"/>
    <w:rsid w:val="006663C4"/>
    <w:rsid w:val="006669D8"/>
    <w:rsid w:val="0066735A"/>
    <w:rsid w:val="0067012A"/>
    <w:rsid w:val="006740D6"/>
    <w:rsid w:val="006748E4"/>
    <w:rsid w:val="006750B4"/>
    <w:rsid w:val="00676FD9"/>
    <w:rsid w:val="0068043D"/>
    <w:rsid w:val="006807F3"/>
    <w:rsid w:val="00680ACA"/>
    <w:rsid w:val="0068195A"/>
    <w:rsid w:val="0069093C"/>
    <w:rsid w:val="006918AD"/>
    <w:rsid w:val="006925DF"/>
    <w:rsid w:val="006951DD"/>
    <w:rsid w:val="0069569D"/>
    <w:rsid w:val="006958C6"/>
    <w:rsid w:val="006A1035"/>
    <w:rsid w:val="006A21F5"/>
    <w:rsid w:val="006A34B5"/>
    <w:rsid w:val="006A3AF1"/>
    <w:rsid w:val="006A56BC"/>
    <w:rsid w:val="006A58AC"/>
    <w:rsid w:val="006A6E02"/>
    <w:rsid w:val="006A71D8"/>
    <w:rsid w:val="006B1005"/>
    <w:rsid w:val="006B1285"/>
    <w:rsid w:val="006B32BE"/>
    <w:rsid w:val="006B5595"/>
    <w:rsid w:val="006B6183"/>
    <w:rsid w:val="006B7EF4"/>
    <w:rsid w:val="006C0769"/>
    <w:rsid w:val="006C36DC"/>
    <w:rsid w:val="006C404C"/>
    <w:rsid w:val="006C44F2"/>
    <w:rsid w:val="006C5512"/>
    <w:rsid w:val="006C5608"/>
    <w:rsid w:val="006C587C"/>
    <w:rsid w:val="006C6AF5"/>
    <w:rsid w:val="006C730D"/>
    <w:rsid w:val="006C7ADF"/>
    <w:rsid w:val="006D024E"/>
    <w:rsid w:val="006D1D25"/>
    <w:rsid w:val="006D21B3"/>
    <w:rsid w:val="006D3B94"/>
    <w:rsid w:val="006D6556"/>
    <w:rsid w:val="006E05CB"/>
    <w:rsid w:val="006E3262"/>
    <w:rsid w:val="006E3471"/>
    <w:rsid w:val="006E37F2"/>
    <w:rsid w:val="006E7885"/>
    <w:rsid w:val="006F0DA0"/>
    <w:rsid w:val="006F24D9"/>
    <w:rsid w:val="006F2E39"/>
    <w:rsid w:val="006F3DAB"/>
    <w:rsid w:val="006F42CA"/>
    <w:rsid w:val="006F52E9"/>
    <w:rsid w:val="006F665E"/>
    <w:rsid w:val="006F7F5F"/>
    <w:rsid w:val="0070062E"/>
    <w:rsid w:val="0070065F"/>
    <w:rsid w:val="00701D8C"/>
    <w:rsid w:val="00701DB1"/>
    <w:rsid w:val="0070287D"/>
    <w:rsid w:val="00704C0B"/>
    <w:rsid w:val="007052BE"/>
    <w:rsid w:val="0070721B"/>
    <w:rsid w:val="007129E5"/>
    <w:rsid w:val="00713161"/>
    <w:rsid w:val="007149D8"/>
    <w:rsid w:val="00721078"/>
    <w:rsid w:val="00721D74"/>
    <w:rsid w:val="00724A9F"/>
    <w:rsid w:val="00725E97"/>
    <w:rsid w:val="007265D0"/>
    <w:rsid w:val="00726B45"/>
    <w:rsid w:val="00727686"/>
    <w:rsid w:val="007278EB"/>
    <w:rsid w:val="00727D57"/>
    <w:rsid w:val="00730ACF"/>
    <w:rsid w:val="00733827"/>
    <w:rsid w:val="00734A9A"/>
    <w:rsid w:val="00734DB9"/>
    <w:rsid w:val="00737CB2"/>
    <w:rsid w:val="00740096"/>
    <w:rsid w:val="00741384"/>
    <w:rsid w:val="007436D5"/>
    <w:rsid w:val="0074392D"/>
    <w:rsid w:val="00743D44"/>
    <w:rsid w:val="00744214"/>
    <w:rsid w:val="007475FC"/>
    <w:rsid w:val="0075068D"/>
    <w:rsid w:val="0075082D"/>
    <w:rsid w:val="0075154F"/>
    <w:rsid w:val="00752A51"/>
    <w:rsid w:val="007609E0"/>
    <w:rsid w:val="00761429"/>
    <w:rsid w:val="00761524"/>
    <w:rsid w:val="00761AB0"/>
    <w:rsid w:val="00762665"/>
    <w:rsid w:val="007630E3"/>
    <w:rsid w:val="00763F0C"/>
    <w:rsid w:val="007658EF"/>
    <w:rsid w:val="007668F3"/>
    <w:rsid w:val="007669F7"/>
    <w:rsid w:val="00770E8D"/>
    <w:rsid w:val="00780BF6"/>
    <w:rsid w:val="007816E6"/>
    <w:rsid w:val="00782266"/>
    <w:rsid w:val="00782944"/>
    <w:rsid w:val="0078367D"/>
    <w:rsid w:val="00783CA3"/>
    <w:rsid w:val="007842D1"/>
    <w:rsid w:val="007853DA"/>
    <w:rsid w:val="00790088"/>
    <w:rsid w:val="007908F8"/>
    <w:rsid w:val="0079206F"/>
    <w:rsid w:val="007A0491"/>
    <w:rsid w:val="007A1E3C"/>
    <w:rsid w:val="007A3F83"/>
    <w:rsid w:val="007A4269"/>
    <w:rsid w:val="007A45EF"/>
    <w:rsid w:val="007A4634"/>
    <w:rsid w:val="007A48A0"/>
    <w:rsid w:val="007A5B72"/>
    <w:rsid w:val="007A6611"/>
    <w:rsid w:val="007B269A"/>
    <w:rsid w:val="007B7F0C"/>
    <w:rsid w:val="007C0312"/>
    <w:rsid w:val="007C074E"/>
    <w:rsid w:val="007C5A5C"/>
    <w:rsid w:val="007C666E"/>
    <w:rsid w:val="007C7FE1"/>
    <w:rsid w:val="007D055F"/>
    <w:rsid w:val="007D09E4"/>
    <w:rsid w:val="007D16F2"/>
    <w:rsid w:val="007D26E5"/>
    <w:rsid w:val="007D3AA6"/>
    <w:rsid w:val="007D4292"/>
    <w:rsid w:val="007D7F5A"/>
    <w:rsid w:val="007E0B90"/>
    <w:rsid w:val="007E389C"/>
    <w:rsid w:val="007E47FA"/>
    <w:rsid w:val="007E50C8"/>
    <w:rsid w:val="007E69CF"/>
    <w:rsid w:val="007E6B27"/>
    <w:rsid w:val="007E6BBE"/>
    <w:rsid w:val="007F0ADD"/>
    <w:rsid w:val="007F0F99"/>
    <w:rsid w:val="007F2BC1"/>
    <w:rsid w:val="007F503F"/>
    <w:rsid w:val="007F63A6"/>
    <w:rsid w:val="00801616"/>
    <w:rsid w:val="00803433"/>
    <w:rsid w:val="008041F4"/>
    <w:rsid w:val="0080483F"/>
    <w:rsid w:val="00805BC5"/>
    <w:rsid w:val="00806D03"/>
    <w:rsid w:val="008102F9"/>
    <w:rsid w:val="00811000"/>
    <w:rsid w:val="008113A8"/>
    <w:rsid w:val="008138BC"/>
    <w:rsid w:val="00815D74"/>
    <w:rsid w:val="00816E34"/>
    <w:rsid w:val="0081761B"/>
    <w:rsid w:val="00817F23"/>
    <w:rsid w:val="008231F8"/>
    <w:rsid w:val="008234A7"/>
    <w:rsid w:val="008240DD"/>
    <w:rsid w:val="008246A5"/>
    <w:rsid w:val="00824CA5"/>
    <w:rsid w:val="00826456"/>
    <w:rsid w:val="008331F6"/>
    <w:rsid w:val="008352BB"/>
    <w:rsid w:val="00843805"/>
    <w:rsid w:val="008475FB"/>
    <w:rsid w:val="00850295"/>
    <w:rsid w:val="00850470"/>
    <w:rsid w:val="00851EFB"/>
    <w:rsid w:val="00853643"/>
    <w:rsid w:val="00853C6F"/>
    <w:rsid w:val="00853F7A"/>
    <w:rsid w:val="00854AAC"/>
    <w:rsid w:val="00855E0E"/>
    <w:rsid w:val="00856517"/>
    <w:rsid w:val="00861610"/>
    <w:rsid w:val="00861C50"/>
    <w:rsid w:val="00863220"/>
    <w:rsid w:val="00863666"/>
    <w:rsid w:val="00864D65"/>
    <w:rsid w:val="00867EF1"/>
    <w:rsid w:val="00870936"/>
    <w:rsid w:val="00872172"/>
    <w:rsid w:val="00874579"/>
    <w:rsid w:val="008835B6"/>
    <w:rsid w:val="0088492C"/>
    <w:rsid w:val="0088536F"/>
    <w:rsid w:val="008862B7"/>
    <w:rsid w:val="00887947"/>
    <w:rsid w:val="00891509"/>
    <w:rsid w:val="008918B1"/>
    <w:rsid w:val="008926EC"/>
    <w:rsid w:val="00895714"/>
    <w:rsid w:val="00896128"/>
    <w:rsid w:val="00897223"/>
    <w:rsid w:val="008A0919"/>
    <w:rsid w:val="008A14C1"/>
    <w:rsid w:val="008A2B1D"/>
    <w:rsid w:val="008A4930"/>
    <w:rsid w:val="008A6F23"/>
    <w:rsid w:val="008B1164"/>
    <w:rsid w:val="008B2746"/>
    <w:rsid w:val="008B34B4"/>
    <w:rsid w:val="008B472F"/>
    <w:rsid w:val="008B50C6"/>
    <w:rsid w:val="008B6B49"/>
    <w:rsid w:val="008C1D97"/>
    <w:rsid w:val="008C2DD0"/>
    <w:rsid w:val="008C3B73"/>
    <w:rsid w:val="008C5EA5"/>
    <w:rsid w:val="008D03CD"/>
    <w:rsid w:val="008D055B"/>
    <w:rsid w:val="008D08D3"/>
    <w:rsid w:val="008D343D"/>
    <w:rsid w:val="008D646C"/>
    <w:rsid w:val="008D76E7"/>
    <w:rsid w:val="008E0990"/>
    <w:rsid w:val="008E1240"/>
    <w:rsid w:val="008E3DE5"/>
    <w:rsid w:val="008E5799"/>
    <w:rsid w:val="008E5FCC"/>
    <w:rsid w:val="008E6757"/>
    <w:rsid w:val="008F09BE"/>
    <w:rsid w:val="008F1D4D"/>
    <w:rsid w:val="008F2E87"/>
    <w:rsid w:val="008F3E5B"/>
    <w:rsid w:val="008F4081"/>
    <w:rsid w:val="008F4DA5"/>
    <w:rsid w:val="008F63F6"/>
    <w:rsid w:val="008F7D73"/>
    <w:rsid w:val="008F7E4C"/>
    <w:rsid w:val="00903C58"/>
    <w:rsid w:val="00904B5D"/>
    <w:rsid w:val="00907A7E"/>
    <w:rsid w:val="00911591"/>
    <w:rsid w:val="009139C8"/>
    <w:rsid w:val="00913E87"/>
    <w:rsid w:val="00915C9D"/>
    <w:rsid w:val="00922E60"/>
    <w:rsid w:val="0092465B"/>
    <w:rsid w:val="009267C0"/>
    <w:rsid w:val="00927073"/>
    <w:rsid w:val="00930A17"/>
    <w:rsid w:val="0093124A"/>
    <w:rsid w:val="00934410"/>
    <w:rsid w:val="00934E88"/>
    <w:rsid w:val="00940E71"/>
    <w:rsid w:val="0094228E"/>
    <w:rsid w:val="00942850"/>
    <w:rsid w:val="0094600E"/>
    <w:rsid w:val="00947922"/>
    <w:rsid w:val="0095093C"/>
    <w:rsid w:val="00950D63"/>
    <w:rsid w:val="00951090"/>
    <w:rsid w:val="009541EA"/>
    <w:rsid w:val="00956324"/>
    <w:rsid w:val="009565BF"/>
    <w:rsid w:val="00961822"/>
    <w:rsid w:val="00961FBD"/>
    <w:rsid w:val="00962B0B"/>
    <w:rsid w:val="00965431"/>
    <w:rsid w:val="0096616A"/>
    <w:rsid w:val="00966898"/>
    <w:rsid w:val="00966EB2"/>
    <w:rsid w:val="00970B94"/>
    <w:rsid w:val="00972614"/>
    <w:rsid w:val="00975C96"/>
    <w:rsid w:val="009823FD"/>
    <w:rsid w:val="00982436"/>
    <w:rsid w:val="0098254E"/>
    <w:rsid w:val="009905FD"/>
    <w:rsid w:val="00991908"/>
    <w:rsid w:val="0099388B"/>
    <w:rsid w:val="00995551"/>
    <w:rsid w:val="009A0638"/>
    <w:rsid w:val="009A14D2"/>
    <w:rsid w:val="009A318B"/>
    <w:rsid w:val="009A7D6B"/>
    <w:rsid w:val="009B11A6"/>
    <w:rsid w:val="009B1DAF"/>
    <w:rsid w:val="009B4DBD"/>
    <w:rsid w:val="009B50F1"/>
    <w:rsid w:val="009B5F7F"/>
    <w:rsid w:val="009B6177"/>
    <w:rsid w:val="009C18C3"/>
    <w:rsid w:val="009C1AD5"/>
    <w:rsid w:val="009C20FF"/>
    <w:rsid w:val="009C237F"/>
    <w:rsid w:val="009C5CAA"/>
    <w:rsid w:val="009C7E74"/>
    <w:rsid w:val="009D08F8"/>
    <w:rsid w:val="009D5F42"/>
    <w:rsid w:val="009D6E71"/>
    <w:rsid w:val="009E2975"/>
    <w:rsid w:val="009E361F"/>
    <w:rsid w:val="009E54C1"/>
    <w:rsid w:val="009E5B9E"/>
    <w:rsid w:val="009E7B0E"/>
    <w:rsid w:val="009F02BB"/>
    <w:rsid w:val="009F4BCC"/>
    <w:rsid w:val="009F712D"/>
    <w:rsid w:val="00A0263A"/>
    <w:rsid w:val="00A0297A"/>
    <w:rsid w:val="00A07D9E"/>
    <w:rsid w:val="00A137DF"/>
    <w:rsid w:val="00A16B63"/>
    <w:rsid w:val="00A20990"/>
    <w:rsid w:val="00A23711"/>
    <w:rsid w:val="00A25C46"/>
    <w:rsid w:val="00A260ED"/>
    <w:rsid w:val="00A30716"/>
    <w:rsid w:val="00A30FB4"/>
    <w:rsid w:val="00A31695"/>
    <w:rsid w:val="00A340C9"/>
    <w:rsid w:val="00A357D0"/>
    <w:rsid w:val="00A3698A"/>
    <w:rsid w:val="00A40C74"/>
    <w:rsid w:val="00A42C15"/>
    <w:rsid w:val="00A43CCB"/>
    <w:rsid w:val="00A52C78"/>
    <w:rsid w:val="00A54FF1"/>
    <w:rsid w:val="00A554FC"/>
    <w:rsid w:val="00A5587B"/>
    <w:rsid w:val="00A5637E"/>
    <w:rsid w:val="00A56CAD"/>
    <w:rsid w:val="00A578E8"/>
    <w:rsid w:val="00A57B21"/>
    <w:rsid w:val="00A6038E"/>
    <w:rsid w:val="00A609D8"/>
    <w:rsid w:val="00A62015"/>
    <w:rsid w:val="00A64910"/>
    <w:rsid w:val="00A66753"/>
    <w:rsid w:val="00A67A09"/>
    <w:rsid w:val="00A707F4"/>
    <w:rsid w:val="00A741E9"/>
    <w:rsid w:val="00A7470F"/>
    <w:rsid w:val="00A75FB6"/>
    <w:rsid w:val="00A77146"/>
    <w:rsid w:val="00A91539"/>
    <w:rsid w:val="00A91900"/>
    <w:rsid w:val="00A92B89"/>
    <w:rsid w:val="00A96345"/>
    <w:rsid w:val="00A974A4"/>
    <w:rsid w:val="00A97A76"/>
    <w:rsid w:val="00A97A8E"/>
    <w:rsid w:val="00AA1143"/>
    <w:rsid w:val="00AA13AE"/>
    <w:rsid w:val="00AA28FC"/>
    <w:rsid w:val="00AA38BD"/>
    <w:rsid w:val="00AA3F7B"/>
    <w:rsid w:val="00AA5AA4"/>
    <w:rsid w:val="00AA5C12"/>
    <w:rsid w:val="00AB08F1"/>
    <w:rsid w:val="00AC0AAD"/>
    <w:rsid w:val="00AC15ED"/>
    <w:rsid w:val="00AC3215"/>
    <w:rsid w:val="00AC54F5"/>
    <w:rsid w:val="00AC5742"/>
    <w:rsid w:val="00AC6E6E"/>
    <w:rsid w:val="00AD0CA3"/>
    <w:rsid w:val="00AD1AAD"/>
    <w:rsid w:val="00AD543E"/>
    <w:rsid w:val="00AD56A7"/>
    <w:rsid w:val="00AD5A15"/>
    <w:rsid w:val="00AD6BEE"/>
    <w:rsid w:val="00AE2628"/>
    <w:rsid w:val="00AE3E1B"/>
    <w:rsid w:val="00AE439E"/>
    <w:rsid w:val="00AE5C51"/>
    <w:rsid w:val="00AF1070"/>
    <w:rsid w:val="00AF3778"/>
    <w:rsid w:val="00AF45B4"/>
    <w:rsid w:val="00AF4ABF"/>
    <w:rsid w:val="00AF4E83"/>
    <w:rsid w:val="00AF6566"/>
    <w:rsid w:val="00AF6D02"/>
    <w:rsid w:val="00B00F5D"/>
    <w:rsid w:val="00B01BA8"/>
    <w:rsid w:val="00B01CBC"/>
    <w:rsid w:val="00B022AA"/>
    <w:rsid w:val="00B02F32"/>
    <w:rsid w:val="00B04BD6"/>
    <w:rsid w:val="00B10C4E"/>
    <w:rsid w:val="00B10F2D"/>
    <w:rsid w:val="00B10F8E"/>
    <w:rsid w:val="00B11978"/>
    <w:rsid w:val="00B1457F"/>
    <w:rsid w:val="00B17F30"/>
    <w:rsid w:val="00B203A0"/>
    <w:rsid w:val="00B209D3"/>
    <w:rsid w:val="00B21DBA"/>
    <w:rsid w:val="00B22310"/>
    <w:rsid w:val="00B22512"/>
    <w:rsid w:val="00B27E2D"/>
    <w:rsid w:val="00B307FA"/>
    <w:rsid w:val="00B33829"/>
    <w:rsid w:val="00B406CE"/>
    <w:rsid w:val="00B41CBC"/>
    <w:rsid w:val="00B41D9C"/>
    <w:rsid w:val="00B42FA5"/>
    <w:rsid w:val="00B44739"/>
    <w:rsid w:val="00B4473C"/>
    <w:rsid w:val="00B46549"/>
    <w:rsid w:val="00B46E9F"/>
    <w:rsid w:val="00B50FA9"/>
    <w:rsid w:val="00B536F4"/>
    <w:rsid w:val="00B542D2"/>
    <w:rsid w:val="00B608D7"/>
    <w:rsid w:val="00B62235"/>
    <w:rsid w:val="00B656F8"/>
    <w:rsid w:val="00B70B3C"/>
    <w:rsid w:val="00B71573"/>
    <w:rsid w:val="00B717BE"/>
    <w:rsid w:val="00B74287"/>
    <w:rsid w:val="00B77490"/>
    <w:rsid w:val="00B77609"/>
    <w:rsid w:val="00B8173B"/>
    <w:rsid w:val="00B821B6"/>
    <w:rsid w:val="00B84224"/>
    <w:rsid w:val="00B8749F"/>
    <w:rsid w:val="00B912A9"/>
    <w:rsid w:val="00B92347"/>
    <w:rsid w:val="00B9277A"/>
    <w:rsid w:val="00B9632B"/>
    <w:rsid w:val="00B9757C"/>
    <w:rsid w:val="00B97639"/>
    <w:rsid w:val="00BA0578"/>
    <w:rsid w:val="00BA2826"/>
    <w:rsid w:val="00BA621A"/>
    <w:rsid w:val="00BB113C"/>
    <w:rsid w:val="00BB17C8"/>
    <w:rsid w:val="00BB244B"/>
    <w:rsid w:val="00BB2865"/>
    <w:rsid w:val="00BB302D"/>
    <w:rsid w:val="00BB4DAB"/>
    <w:rsid w:val="00BB7472"/>
    <w:rsid w:val="00BB7797"/>
    <w:rsid w:val="00BB7E42"/>
    <w:rsid w:val="00BC09ED"/>
    <w:rsid w:val="00BC2480"/>
    <w:rsid w:val="00BC256D"/>
    <w:rsid w:val="00BC2970"/>
    <w:rsid w:val="00BC2CDC"/>
    <w:rsid w:val="00BC721E"/>
    <w:rsid w:val="00BD1BFA"/>
    <w:rsid w:val="00BD2033"/>
    <w:rsid w:val="00BD4C24"/>
    <w:rsid w:val="00BD4CCF"/>
    <w:rsid w:val="00BD5744"/>
    <w:rsid w:val="00BE248D"/>
    <w:rsid w:val="00BE3EEE"/>
    <w:rsid w:val="00BE415D"/>
    <w:rsid w:val="00BE4463"/>
    <w:rsid w:val="00BE53B8"/>
    <w:rsid w:val="00BE5A99"/>
    <w:rsid w:val="00BE607C"/>
    <w:rsid w:val="00BE651C"/>
    <w:rsid w:val="00BF0587"/>
    <w:rsid w:val="00BF0D4B"/>
    <w:rsid w:val="00BF178E"/>
    <w:rsid w:val="00BF18A2"/>
    <w:rsid w:val="00BF3955"/>
    <w:rsid w:val="00BF495B"/>
    <w:rsid w:val="00C01850"/>
    <w:rsid w:val="00C024E2"/>
    <w:rsid w:val="00C03370"/>
    <w:rsid w:val="00C0721E"/>
    <w:rsid w:val="00C0738B"/>
    <w:rsid w:val="00C075E8"/>
    <w:rsid w:val="00C07E28"/>
    <w:rsid w:val="00C105F3"/>
    <w:rsid w:val="00C124D2"/>
    <w:rsid w:val="00C12F2A"/>
    <w:rsid w:val="00C1355A"/>
    <w:rsid w:val="00C13B0E"/>
    <w:rsid w:val="00C15F6B"/>
    <w:rsid w:val="00C174D4"/>
    <w:rsid w:val="00C21A01"/>
    <w:rsid w:val="00C22211"/>
    <w:rsid w:val="00C2274B"/>
    <w:rsid w:val="00C22E50"/>
    <w:rsid w:val="00C24A3F"/>
    <w:rsid w:val="00C25BB5"/>
    <w:rsid w:val="00C25E33"/>
    <w:rsid w:val="00C306FF"/>
    <w:rsid w:val="00C321C1"/>
    <w:rsid w:val="00C33E9D"/>
    <w:rsid w:val="00C341AD"/>
    <w:rsid w:val="00C35F6B"/>
    <w:rsid w:val="00C41DDB"/>
    <w:rsid w:val="00C427EE"/>
    <w:rsid w:val="00C42A2F"/>
    <w:rsid w:val="00C4455C"/>
    <w:rsid w:val="00C45B9B"/>
    <w:rsid w:val="00C461BC"/>
    <w:rsid w:val="00C46AB6"/>
    <w:rsid w:val="00C470CF"/>
    <w:rsid w:val="00C47567"/>
    <w:rsid w:val="00C60D32"/>
    <w:rsid w:val="00C610C3"/>
    <w:rsid w:val="00C62407"/>
    <w:rsid w:val="00C62BD9"/>
    <w:rsid w:val="00C64B33"/>
    <w:rsid w:val="00C6539F"/>
    <w:rsid w:val="00C66B34"/>
    <w:rsid w:val="00C66F51"/>
    <w:rsid w:val="00C7068B"/>
    <w:rsid w:val="00C7087A"/>
    <w:rsid w:val="00C74AF9"/>
    <w:rsid w:val="00C75080"/>
    <w:rsid w:val="00C7773A"/>
    <w:rsid w:val="00C77DBB"/>
    <w:rsid w:val="00C81CD0"/>
    <w:rsid w:val="00C82F66"/>
    <w:rsid w:val="00C851B1"/>
    <w:rsid w:val="00C85AAE"/>
    <w:rsid w:val="00C86083"/>
    <w:rsid w:val="00C8682D"/>
    <w:rsid w:val="00C86EA8"/>
    <w:rsid w:val="00C8710C"/>
    <w:rsid w:val="00C9001E"/>
    <w:rsid w:val="00C934D8"/>
    <w:rsid w:val="00C9391A"/>
    <w:rsid w:val="00C96056"/>
    <w:rsid w:val="00CA01FE"/>
    <w:rsid w:val="00CA24F6"/>
    <w:rsid w:val="00CA35FE"/>
    <w:rsid w:val="00CA5F72"/>
    <w:rsid w:val="00CA74BE"/>
    <w:rsid w:val="00CB542E"/>
    <w:rsid w:val="00CC0C41"/>
    <w:rsid w:val="00CC0DC1"/>
    <w:rsid w:val="00CC147A"/>
    <w:rsid w:val="00CC1B28"/>
    <w:rsid w:val="00CC58CA"/>
    <w:rsid w:val="00CC6E90"/>
    <w:rsid w:val="00CC791C"/>
    <w:rsid w:val="00CD109B"/>
    <w:rsid w:val="00CD2312"/>
    <w:rsid w:val="00CD33CE"/>
    <w:rsid w:val="00CD416D"/>
    <w:rsid w:val="00CD6688"/>
    <w:rsid w:val="00CD67DE"/>
    <w:rsid w:val="00CD6AE9"/>
    <w:rsid w:val="00CD6D2F"/>
    <w:rsid w:val="00CD7074"/>
    <w:rsid w:val="00CD7142"/>
    <w:rsid w:val="00CD7FC5"/>
    <w:rsid w:val="00CE08F3"/>
    <w:rsid w:val="00CE13F1"/>
    <w:rsid w:val="00CE37AF"/>
    <w:rsid w:val="00CE4EB0"/>
    <w:rsid w:val="00CF27FD"/>
    <w:rsid w:val="00CF2CEF"/>
    <w:rsid w:val="00CF3FF7"/>
    <w:rsid w:val="00CF5495"/>
    <w:rsid w:val="00CF5909"/>
    <w:rsid w:val="00CF5A4F"/>
    <w:rsid w:val="00CF6CC1"/>
    <w:rsid w:val="00D00C65"/>
    <w:rsid w:val="00D012FC"/>
    <w:rsid w:val="00D01393"/>
    <w:rsid w:val="00D01C72"/>
    <w:rsid w:val="00D039B1"/>
    <w:rsid w:val="00D03B2A"/>
    <w:rsid w:val="00D043C6"/>
    <w:rsid w:val="00D07900"/>
    <w:rsid w:val="00D10B26"/>
    <w:rsid w:val="00D1171C"/>
    <w:rsid w:val="00D11AA7"/>
    <w:rsid w:val="00D123A5"/>
    <w:rsid w:val="00D127EF"/>
    <w:rsid w:val="00D13D3E"/>
    <w:rsid w:val="00D14462"/>
    <w:rsid w:val="00D1550A"/>
    <w:rsid w:val="00D168C8"/>
    <w:rsid w:val="00D20F0B"/>
    <w:rsid w:val="00D211E3"/>
    <w:rsid w:val="00D24BB8"/>
    <w:rsid w:val="00D24D24"/>
    <w:rsid w:val="00D25173"/>
    <w:rsid w:val="00D26FF7"/>
    <w:rsid w:val="00D27819"/>
    <w:rsid w:val="00D32222"/>
    <w:rsid w:val="00D324DB"/>
    <w:rsid w:val="00D33A80"/>
    <w:rsid w:val="00D33C54"/>
    <w:rsid w:val="00D354F7"/>
    <w:rsid w:val="00D36A97"/>
    <w:rsid w:val="00D373F8"/>
    <w:rsid w:val="00D40582"/>
    <w:rsid w:val="00D40D75"/>
    <w:rsid w:val="00D40F5B"/>
    <w:rsid w:val="00D41AE5"/>
    <w:rsid w:val="00D42598"/>
    <w:rsid w:val="00D4304B"/>
    <w:rsid w:val="00D449BA"/>
    <w:rsid w:val="00D44C1C"/>
    <w:rsid w:val="00D50628"/>
    <w:rsid w:val="00D51DD5"/>
    <w:rsid w:val="00D52200"/>
    <w:rsid w:val="00D52720"/>
    <w:rsid w:val="00D54064"/>
    <w:rsid w:val="00D54238"/>
    <w:rsid w:val="00D542D4"/>
    <w:rsid w:val="00D54759"/>
    <w:rsid w:val="00D56EB5"/>
    <w:rsid w:val="00D576A1"/>
    <w:rsid w:val="00D71445"/>
    <w:rsid w:val="00D7227A"/>
    <w:rsid w:val="00D7275B"/>
    <w:rsid w:val="00D75DA4"/>
    <w:rsid w:val="00D75FDD"/>
    <w:rsid w:val="00D7735C"/>
    <w:rsid w:val="00D80314"/>
    <w:rsid w:val="00D83947"/>
    <w:rsid w:val="00D84484"/>
    <w:rsid w:val="00D84BCD"/>
    <w:rsid w:val="00D864C1"/>
    <w:rsid w:val="00D869B3"/>
    <w:rsid w:val="00D86ECD"/>
    <w:rsid w:val="00D87D14"/>
    <w:rsid w:val="00D9202F"/>
    <w:rsid w:val="00D9230D"/>
    <w:rsid w:val="00D925B2"/>
    <w:rsid w:val="00D92BFD"/>
    <w:rsid w:val="00D95735"/>
    <w:rsid w:val="00D960F1"/>
    <w:rsid w:val="00D9765B"/>
    <w:rsid w:val="00DA0C30"/>
    <w:rsid w:val="00DA18F4"/>
    <w:rsid w:val="00DA2712"/>
    <w:rsid w:val="00DA36CB"/>
    <w:rsid w:val="00DA4546"/>
    <w:rsid w:val="00DA4E40"/>
    <w:rsid w:val="00DA6013"/>
    <w:rsid w:val="00DA79A5"/>
    <w:rsid w:val="00DB0C8C"/>
    <w:rsid w:val="00DB1C64"/>
    <w:rsid w:val="00DB27C9"/>
    <w:rsid w:val="00DB33AC"/>
    <w:rsid w:val="00DB3BE9"/>
    <w:rsid w:val="00DB3D47"/>
    <w:rsid w:val="00DB78BD"/>
    <w:rsid w:val="00DC043C"/>
    <w:rsid w:val="00DC2B54"/>
    <w:rsid w:val="00DC2DC9"/>
    <w:rsid w:val="00DD0194"/>
    <w:rsid w:val="00DD139B"/>
    <w:rsid w:val="00DD141F"/>
    <w:rsid w:val="00DD3597"/>
    <w:rsid w:val="00DD6A79"/>
    <w:rsid w:val="00DE0227"/>
    <w:rsid w:val="00DE08B0"/>
    <w:rsid w:val="00DE1855"/>
    <w:rsid w:val="00DE1CA0"/>
    <w:rsid w:val="00DE3087"/>
    <w:rsid w:val="00DE5406"/>
    <w:rsid w:val="00DE6E64"/>
    <w:rsid w:val="00DF6B5A"/>
    <w:rsid w:val="00E017BB"/>
    <w:rsid w:val="00E01E0C"/>
    <w:rsid w:val="00E03FB9"/>
    <w:rsid w:val="00E048CC"/>
    <w:rsid w:val="00E051B1"/>
    <w:rsid w:val="00E05B4D"/>
    <w:rsid w:val="00E1299C"/>
    <w:rsid w:val="00E16AAF"/>
    <w:rsid w:val="00E16EF9"/>
    <w:rsid w:val="00E17737"/>
    <w:rsid w:val="00E178F1"/>
    <w:rsid w:val="00E20734"/>
    <w:rsid w:val="00E2083F"/>
    <w:rsid w:val="00E21B67"/>
    <w:rsid w:val="00E333FD"/>
    <w:rsid w:val="00E3543F"/>
    <w:rsid w:val="00E35FD9"/>
    <w:rsid w:val="00E371FE"/>
    <w:rsid w:val="00E402A6"/>
    <w:rsid w:val="00E419EA"/>
    <w:rsid w:val="00E4213D"/>
    <w:rsid w:val="00E46605"/>
    <w:rsid w:val="00E477B6"/>
    <w:rsid w:val="00E478C2"/>
    <w:rsid w:val="00E51217"/>
    <w:rsid w:val="00E51D0C"/>
    <w:rsid w:val="00E5236E"/>
    <w:rsid w:val="00E523F6"/>
    <w:rsid w:val="00E53A10"/>
    <w:rsid w:val="00E55073"/>
    <w:rsid w:val="00E55B41"/>
    <w:rsid w:val="00E605AE"/>
    <w:rsid w:val="00E62444"/>
    <w:rsid w:val="00E674D8"/>
    <w:rsid w:val="00E714F0"/>
    <w:rsid w:val="00E71E6C"/>
    <w:rsid w:val="00E72E5D"/>
    <w:rsid w:val="00E75A09"/>
    <w:rsid w:val="00E76BC1"/>
    <w:rsid w:val="00E80F30"/>
    <w:rsid w:val="00E81C10"/>
    <w:rsid w:val="00E82BD8"/>
    <w:rsid w:val="00E83C0C"/>
    <w:rsid w:val="00E83F99"/>
    <w:rsid w:val="00E84A19"/>
    <w:rsid w:val="00E869C5"/>
    <w:rsid w:val="00E900B0"/>
    <w:rsid w:val="00E90B28"/>
    <w:rsid w:val="00E920B4"/>
    <w:rsid w:val="00E92329"/>
    <w:rsid w:val="00E96695"/>
    <w:rsid w:val="00E96A15"/>
    <w:rsid w:val="00E96F5A"/>
    <w:rsid w:val="00E97F5F"/>
    <w:rsid w:val="00EA2694"/>
    <w:rsid w:val="00EA644F"/>
    <w:rsid w:val="00EA7904"/>
    <w:rsid w:val="00EB0788"/>
    <w:rsid w:val="00EB15E3"/>
    <w:rsid w:val="00EB2415"/>
    <w:rsid w:val="00EB54B6"/>
    <w:rsid w:val="00EB6F22"/>
    <w:rsid w:val="00EC0E66"/>
    <w:rsid w:val="00EC17CF"/>
    <w:rsid w:val="00EC453B"/>
    <w:rsid w:val="00EC719A"/>
    <w:rsid w:val="00ED0AFD"/>
    <w:rsid w:val="00ED2EA6"/>
    <w:rsid w:val="00ED53BA"/>
    <w:rsid w:val="00ED5E37"/>
    <w:rsid w:val="00ED711C"/>
    <w:rsid w:val="00EE265C"/>
    <w:rsid w:val="00EE3C9F"/>
    <w:rsid w:val="00EE3FC3"/>
    <w:rsid w:val="00EE402B"/>
    <w:rsid w:val="00EE51C2"/>
    <w:rsid w:val="00EF2394"/>
    <w:rsid w:val="00EF2864"/>
    <w:rsid w:val="00EF2A13"/>
    <w:rsid w:val="00EF445F"/>
    <w:rsid w:val="00EF718F"/>
    <w:rsid w:val="00F028E5"/>
    <w:rsid w:val="00F02F5C"/>
    <w:rsid w:val="00F103A9"/>
    <w:rsid w:val="00F13B67"/>
    <w:rsid w:val="00F16565"/>
    <w:rsid w:val="00F16BBC"/>
    <w:rsid w:val="00F21C9E"/>
    <w:rsid w:val="00F23449"/>
    <w:rsid w:val="00F26266"/>
    <w:rsid w:val="00F31178"/>
    <w:rsid w:val="00F317F1"/>
    <w:rsid w:val="00F31D8B"/>
    <w:rsid w:val="00F32A28"/>
    <w:rsid w:val="00F35E9A"/>
    <w:rsid w:val="00F42DE0"/>
    <w:rsid w:val="00F43903"/>
    <w:rsid w:val="00F451B3"/>
    <w:rsid w:val="00F45790"/>
    <w:rsid w:val="00F52845"/>
    <w:rsid w:val="00F54559"/>
    <w:rsid w:val="00F5600B"/>
    <w:rsid w:val="00F56A55"/>
    <w:rsid w:val="00F630B3"/>
    <w:rsid w:val="00F6324A"/>
    <w:rsid w:val="00F63DE0"/>
    <w:rsid w:val="00F64EBA"/>
    <w:rsid w:val="00F65F10"/>
    <w:rsid w:val="00F675D7"/>
    <w:rsid w:val="00F7031F"/>
    <w:rsid w:val="00F70808"/>
    <w:rsid w:val="00F711BA"/>
    <w:rsid w:val="00F714DD"/>
    <w:rsid w:val="00F72C64"/>
    <w:rsid w:val="00F76458"/>
    <w:rsid w:val="00F77201"/>
    <w:rsid w:val="00F81686"/>
    <w:rsid w:val="00F82153"/>
    <w:rsid w:val="00F823C2"/>
    <w:rsid w:val="00F93A3D"/>
    <w:rsid w:val="00F93CB7"/>
    <w:rsid w:val="00F93F9F"/>
    <w:rsid w:val="00F96A0F"/>
    <w:rsid w:val="00FA09C1"/>
    <w:rsid w:val="00FA189B"/>
    <w:rsid w:val="00FA2631"/>
    <w:rsid w:val="00FA2713"/>
    <w:rsid w:val="00FA4FBF"/>
    <w:rsid w:val="00FA55D0"/>
    <w:rsid w:val="00FA5AFE"/>
    <w:rsid w:val="00FA668B"/>
    <w:rsid w:val="00FB4A0A"/>
    <w:rsid w:val="00FB6FF4"/>
    <w:rsid w:val="00FB7444"/>
    <w:rsid w:val="00FC0635"/>
    <w:rsid w:val="00FC0D60"/>
    <w:rsid w:val="00FC17AA"/>
    <w:rsid w:val="00FC1900"/>
    <w:rsid w:val="00FC2938"/>
    <w:rsid w:val="00FC33E9"/>
    <w:rsid w:val="00FC35CC"/>
    <w:rsid w:val="00FC4AF9"/>
    <w:rsid w:val="00FC50C2"/>
    <w:rsid w:val="00FC5EB2"/>
    <w:rsid w:val="00FD1F81"/>
    <w:rsid w:val="00FD31E3"/>
    <w:rsid w:val="00FD3958"/>
    <w:rsid w:val="00FD4AB1"/>
    <w:rsid w:val="00FE26CA"/>
    <w:rsid w:val="00FE4B92"/>
    <w:rsid w:val="00FE6DD2"/>
    <w:rsid w:val="00FE7F9F"/>
    <w:rsid w:val="00FF2C83"/>
    <w:rsid w:val="00FF32A8"/>
    <w:rsid w:val="00FF3952"/>
    <w:rsid w:val="00FF3DF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E25DC"/>
  <w15:chartTrackingRefBased/>
  <w15:docId w15:val="{21B7C6E2-1A12-4B91-875D-226FC7F9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1B04"/>
  </w:style>
  <w:style w:type="paragraph" w:styleId="Titolo1">
    <w:name w:val="heading 1"/>
    <w:basedOn w:val="Normale"/>
    <w:next w:val="Normale"/>
    <w:link w:val="Titolo1Carattere"/>
    <w:uiPriority w:val="9"/>
    <w:qFormat/>
    <w:rsid w:val="004D1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C3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939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1725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1B0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4D1B04"/>
    <w:pPr>
      <w:outlineLvl w:val="9"/>
    </w:pPr>
    <w:rPr>
      <w:lang w:eastAsia="fr-FR"/>
    </w:rPr>
  </w:style>
  <w:style w:type="paragraph" w:styleId="Intestazione">
    <w:name w:val="header"/>
    <w:basedOn w:val="Normale"/>
    <w:link w:val="IntestazioneCarattere"/>
    <w:uiPriority w:val="99"/>
    <w:unhideWhenUsed/>
    <w:rsid w:val="004D1B0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D1B04"/>
  </w:style>
  <w:style w:type="paragraph" w:styleId="Pidipagina">
    <w:name w:val="footer"/>
    <w:basedOn w:val="Normale"/>
    <w:link w:val="PidipaginaCarattere"/>
    <w:uiPriority w:val="99"/>
    <w:unhideWhenUsed/>
    <w:rsid w:val="004D1B0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D1B04"/>
  </w:style>
  <w:style w:type="paragraph" w:styleId="Sommario1">
    <w:name w:val="toc 1"/>
    <w:basedOn w:val="Normale"/>
    <w:next w:val="Normale"/>
    <w:autoRedefine/>
    <w:uiPriority w:val="39"/>
    <w:unhideWhenUsed/>
    <w:rsid w:val="00506A71"/>
    <w:pPr>
      <w:tabs>
        <w:tab w:val="right" w:leader="dot" w:pos="9016"/>
      </w:tabs>
      <w:spacing w:after="100"/>
    </w:pPr>
    <w:rPr>
      <w:rFonts w:asciiTheme="majorHAnsi" w:hAnsiTheme="majorHAnsi" w:cstheme="minorHAnsi"/>
      <w:b/>
      <w:noProof/>
      <w:color w:val="FFC000"/>
      <w:sz w:val="28"/>
      <w:szCs w:val="28"/>
    </w:rPr>
  </w:style>
  <w:style w:type="character" w:styleId="Collegamentoipertestuale">
    <w:name w:val="Hyperlink"/>
    <w:basedOn w:val="Carpredefinitoparagrafo"/>
    <w:uiPriority w:val="99"/>
    <w:unhideWhenUsed/>
    <w:rsid w:val="00EC453B"/>
    <w:rPr>
      <w:color w:val="0563C1" w:themeColor="hyperlink"/>
      <w:u w:val="single"/>
    </w:rPr>
  </w:style>
  <w:style w:type="paragraph" w:styleId="Paragrafoelenco">
    <w:name w:val="List Paragraph"/>
    <w:basedOn w:val="Normale"/>
    <w:uiPriority w:val="34"/>
    <w:qFormat/>
    <w:rsid w:val="004C7189"/>
    <w:pPr>
      <w:ind w:left="720"/>
      <w:contextualSpacing/>
    </w:pPr>
  </w:style>
  <w:style w:type="paragraph" w:styleId="Testofumetto">
    <w:name w:val="Balloon Text"/>
    <w:basedOn w:val="Normale"/>
    <w:link w:val="TestofumettoCarattere"/>
    <w:uiPriority w:val="99"/>
    <w:semiHidden/>
    <w:unhideWhenUsed/>
    <w:rsid w:val="001C34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483"/>
    <w:rPr>
      <w:rFonts w:ascii="Segoe UI" w:hAnsi="Segoe UI" w:cs="Segoe UI"/>
      <w:sz w:val="18"/>
      <w:szCs w:val="18"/>
    </w:rPr>
  </w:style>
  <w:style w:type="character" w:customStyle="1" w:styleId="Titolo2Carattere">
    <w:name w:val="Titolo 2 Carattere"/>
    <w:basedOn w:val="Carpredefinitoparagrafo"/>
    <w:link w:val="Titolo2"/>
    <w:uiPriority w:val="9"/>
    <w:rsid w:val="001C3483"/>
    <w:rPr>
      <w:rFonts w:asciiTheme="majorHAnsi" w:eastAsiaTheme="majorEastAsia" w:hAnsiTheme="majorHAnsi" w:cstheme="majorBidi"/>
      <w:color w:val="2F5496" w:themeColor="accent1" w:themeShade="BF"/>
      <w:sz w:val="26"/>
      <w:szCs w:val="26"/>
    </w:rPr>
  </w:style>
  <w:style w:type="paragraph" w:styleId="Sommario2">
    <w:name w:val="toc 2"/>
    <w:basedOn w:val="Normale"/>
    <w:next w:val="Normale"/>
    <w:autoRedefine/>
    <w:uiPriority w:val="39"/>
    <w:unhideWhenUsed/>
    <w:rsid w:val="00A25C46"/>
    <w:pPr>
      <w:spacing w:after="100"/>
      <w:ind w:left="220"/>
    </w:pPr>
  </w:style>
  <w:style w:type="character" w:customStyle="1" w:styleId="Titolo3Carattere">
    <w:name w:val="Titolo 3 Carattere"/>
    <w:basedOn w:val="Carpredefinitoparagrafo"/>
    <w:link w:val="Titolo3"/>
    <w:uiPriority w:val="9"/>
    <w:semiHidden/>
    <w:rsid w:val="00C9391A"/>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0F08AF"/>
    <w:pPr>
      <w:spacing w:after="100"/>
      <w:ind w:left="440"/>
    </w:pPr>
  </w:style>
  <w:style w:type="paragraph" w:customStyle="1" w:styleId="402-Puceniveau1">
    <w:name w:val="402-Puce niveau 1"/>
    <w:basedOn w:val="Normale"/>
    <w:qFormat/>
    <w:rsid w:val="001844E4"/>
    <w:pPr>
      <w:spacing w:after="100" w:line="210" w:lineRule="exact"/>
      <w:jc w:val="both"/>
    </w:pPr>
    <w:rPr>
      <w:rFonts w:ascii="Arial" w:eastAsia="Arial" w:hAnsi="Arial" w:cs="Renault Life"/>
      <w:bCs/>
      <w:color w:val="000000"/>
      <w:sz w:val="18"/>
      <w:szCs w:val="18"/>
    </w:rPr>
  </w:style>
  <w:style w:type="character" w:styleId="Rimandocommento">
    <w:name w:val="annotation reference"/>
    <w:basedOn w:val="Carpredefinitoparagrafo"/>
    <w:uiPriority w:val="99"/>
    <w:semiHidden/>
    <w:unhideWhenUsed/>
    <w:rsid w:val="001844E4"/>
    <w:rPr>
      <w:sz w:val="16"/>
      <w:szCs w:val="16"/>
    </w:rPr>
  </w:style>
  <w:style w:type="paragraph" w:styleId="Testocommento">
    <w:name w:val="annotation text"/>
    <w:basedOn w:val="Normale"/>
    <w:link w:val="TestocommentoCarattere"/>
    <w:uiPriority w:val="99"/>
    <w:semiHidden/>
    <w:unhideWhenUsed/>
    <w:rsid w:val="001844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44E4"/>
    <w:rPr>
      <w:sz w:val="20"/>
      <w:szCs w:val="20"/>
    </w:rPr>
  </w:style>
  <w:style w:type="paragraph" w:styleId="Soggettocommento">
    <w:name w:val="annotation subject"/>
    <w:basedOn w:val="Testocommento"/>
    <w:next w:val="Testocommento"/>
    <w:link w:val="SoggettocommentoCarattere"/>
    <w:uiPriority w:val="99"/>
    <w:semiHidden/>
    <w:unhideWhenUsed/>
    <w:rsid w:val="001844E4"/>
    <w:rPr>
      <w:b/>
      <w:bCs/>
    </w:rPr>
  </w:style>
  <w:style w:type="character" w:customStyle="1" w:styleId="SoggettocommentoCarattere">
    <w:name w:val="Soggetto commento Carattere"/>
    <w:basedOn w:val="TestocommentoCarattere"/>
    <w:link w:val="Soggettocommento"/>
    <w:uiPriority w:val="99"/>
    <w:semiHidden/>
    <w:rsid w:val="001844E4"/>
    <w:rPr>
      <w:b/>
      <w:bCs/>
      <w:sz w:val="20"/>
      <w:szCs w:val="20"/>
    </w:rPr>
  </w:style>
  <w:style w:type="paragraph" w:styleId="Puntoelenco">
    <w:name w:val="List Bullet"/>
    <w:basedOn w:val="Normale"/>
    <w:uiPriority w:val="99"/>
    <w:unhideWhenUsed/>
    <w:rsid w:val="008A2B1D"/>
    <w:pPr>
      <w:numPr>
        <w:numId w:val="8"/>
      </w:numPr>
      <w:contextualSpacing/>
    </w:pPr>
  </w:style>
  <w:style w:type="paragraph" w:styleId="Testonotaapidipagina">
    <w:name w:val="footnote text"/>
    <w:basedOn w:val="Normale"/>
    <w:link w:val="TestonotaapidipaginaCarattere"/>
    <w:uiPriority w:val="99"/>
    <w:unhideWhenUsed/>
    <w:rsid w:val="000E65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E6543"/>
    <w:rPr>
      <w:sz w:val="20"/>
      <w:szCs w:val="20"/>
    </w:rPr>
  </w:style>
  <w:style w:type="character" w:styleId="Rimandonotaapidipagina">
    <w:name w:val="footnote reference"/>
    <w:basedOn w:val="Carpredefinitoparagrafo"/>
    <w:uiPriority w:val="99"/>
    <w:semiHidden/>
    <w:unhideWhenUsed/>
    <w:rsid w:val="000E6543"/>
    <w:rPr>
      <w:vertAlign w:val="superscript"/>
    </w:rPr>
  </w:style>
  <w:style w:type="character" w:styleId="Menzionenonrisolta">
    <w:name w:val="Unresolved Mention"/>
    <w:basedOn w:val="Carpredefinitoparagrafo"/>
    <w:uiPriority w:val="99"/>
    <w:semiHidden/>
    <w:unhideWhenUsed/>
    <w:rsid w:val="00440C99"/>
    <w:rPr>
      <w:color w:val="605E5C"/>
      <w:shd w:val="clear" w:color="auto" w:fill="E1DFDD"/>
    </w:rPr>
  </w:style>
  <w:style w:type="character" w:styleId="Collegamentovisitato">
    <w:name w:val="FollowedHyperlink"/>
    <w:basedOn w:val="Carpredefinitoparagrafo"/>
    <w:uiPriority w:val="99"/>
    <w:semiHidden/>
    <w:unhideWhenUsed/>
    <w:rsid w:val="004C0060"/>
    <w:rPr>
      <w:color w:val="954F72" w:themeColor="followedHyperlink"/>
      <w:u w:val="single"/>
    </w:rPr>
  </w:style>
  <w:style w:type="character" w:customStyle="1" w:styleId="Titolo4Carattere">
    <w:name w:val="Titolo 4 Carattere"/>
    <w:basedOn w:val="Carpredefinitoparagrafo"/>
    <w:link w:val="Titolo4"/>
    <w:uiPriority w:val="9"/>
    <w:semiHidden/>
    <w:rsid w:val="00172577"/>
    <w:rPr>
      <w:rFonts w:asciiTheme="majorHAnsi" w:eastAsiaTheme="majorEastAsia" w:hAnsiTheme="majorHAnsi" w:cstheme="majorBidi"/>
      <w:i/>
      <w:iCs/>
      <w:color w:val="2F5496" w:themeColor="accent1" w:themeShade="BF"/>
    </w:rPr>
  </w:style>
  <w:style w:type="paragraph" w:customStyle="1" w:styleId="PRESSRELEASETEXT">
    <w:name w:val="PRESS RELEASE TEXT"/>
    <w:rsid w:val="001857A4"/>
    <w:pPr>
      <w:pBdr>
        <w:top w:val="nil"/>
        <w:left w:val="nil"/>
        <w:bottom w:val="nil"/>
        <w:right w:val="nil"/>
        <w:between w:val="nil"/>
        <w:bar w:val="nil"/>
      </w:pBdr>
      <w:spacing w:after="0" w:line="240" w:lineRule="auto"/>
      <w:jc w:val="both"/>
    </w:pPr>
    <w:rPr>
      <w:rFonts w:ascii="Arial Narrow" w:eastAsia="Arial Narrow" w:hAnsi="Arial Narrow" w:cs="Arial Narrow"/>
      <w:color w:val="000000"/>
      <w:spacing w:val="11"/>
      <w:sz w:val="24"/>
      <w:szCs w:val="24"/>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0671">
      <w:bodyDiv w:val="1"/>
      <w:marLeft w:val="0"/>
      <w:marRight w:val="0"/>
      <w:marTop w:val="0"/>
      <w:marBottom w:val="0"/>
      <w:divBdr>
        <w:top w:val="none" w:sz="0" w:space="0" w:color="auto"/>
        <w:left w:val="none" w:sz="0" w:space="0" w:color="auto"/>
        <w:bottom w:val="none" w:sz="0" w:space="0" w:color="auto"/>
        <w:right w:val="none" w:sz="0" w:space="0" w:color="auto"/>
      </w:divBdr>
    </w:div>
    <w:div w:id="440616265">
      <w:bodyDiv w:val="1"/>
      <w:marLeft w:val="0"/>
      <w:marRight w:val="0"/>
      <w:marTop w:val="0"/>
      <w:marBottom w:val="0"/>
      <w:divBdr>
        <w:top w:val="none" w:sz="0" w:space="0" w:color="auto"/>
        <w:left w:val="none" w:sz="0" w:space="0" w:color="auto"/>
        <w:bottom w:val="none" w:sz="0" w:space="0" w:color="auto"/>
        <w:right w:val="none" w:sz="0" w:space="0" w:color="auto"/>
      </w:divBdr>
      <w:divsChild>
        <w:div w:id="193231601">
          <w:marLeft w:val="950"/>
          <w:marRight w:val="0"/>
          <w:marTop w:val="134"/>
          <w:marBottom w:val="0"/>
          <w:divBdr>
            <w:top w:val="none" w:sz="0" w:space="0" w:color="auto"/>
            <w:left w:val="none" w:sz="0" w:space="0" w:color="auto"/>
            <w:bottom w:val="none" w:sz="0" w:space="0" w:color="auto"/>
            <w:right w:val="none" w:sz="0" w:space="0" w:color="auto"/>
          </w:divBdr>
        </w:div>
        <w:div w:id="359204672">
          <w:marLeft w:val="374"/>
          <w:marRight w:val="0"/>
          <w:marTop w:val="168"/>
          <w:marBottom w:val="0"/>
          <w:divBdr>
            <w:top w:val="none" w:sz="0" w:space="0" w:color="auto"/>
            <w:left w:val="none" w:sz="0" w:space="0" w:color="auto"/>
            <w:bottom w:val="none" w:sz="0" w:space="0" w:color="auto"/>
            <w:right w:val="none" w:sz="0" w:space="0" w:color="auto"/>
          </w:divBdr>
        </w:div>
        <w:div w:id="622148817">
          <w:marLeft w:val="389"/>
          <w:marRight w:val="0"/>
          <w:marTop w:val="185"/>
          <w:marBottom w:val="0"/>
          <w:divBdr>
            <w:top w:val="none" w:sz="0" w:space="0" w:color="auto"/>
            <w:left w:val="none" w:sz="0" w:space="0" w:color="auto"/>
            <w:bottom w:val="none" w:sz="0" w:space="0" w:color="auto"/>
            <w:right w:val="none" w:sz="0" w:space="0" w:color="auto"/>
          </w:divBdr>
        </w:div>
        <w:div w:id="1041172992">
          <w:marLeft w:val="374"/>
          <w:marRight w:val="0"/>
          <w:marTop w:val="168"/>
          <w:marBottom w:val="0"/>
          <w:divBdr>
            <w:top w:val="none" w:sz="0" w:space="0" w:color="auto"/>
            <w:left w:val="none" w:sz="0" w:space="0" w:color="auto"/>
            <w:bottom w:val="none" w:sz="0" w:space="0" w:color="auto"/>
            <w:right w:val="none" w:sz="0" w:space="0" w:color="auto"/>
          </w:divBdr>
        </w:div>
        <w:div w:id="1068770735">
          <w:marLeft w:val="950"/>
          <w:marRight w:val="0"/>
          <w:marTop w:val="134"/>
          <w:marBottom w:val="0"/>
          <w:divBdr>
            <w:top w:val="none" w:sz="0" w:space="0" w:color="auto"/>
            <w:left w:val="none" w:sz="0" w:space="0" w:color="auto"/>
            <w:bottom w:val="none" w:sz="0" w:space="0" w:color="auto"/>
            <w:right w:val="none" w:sz="0" w:space="0" w:color="auto"/>
          </w:divBdr>
        </w:div>
        <w:div w:id="1449741799">
          <w:marLeft w:val="374"/>
          <w:marRight w:val="0"/>
          <w:marTop w:val="168"/>
          <w:marBottom w:val="0"/>
          <w:divBdr>
            <w:top w:val="none" w:sz="0" w:space="0" w:color="auto"/>
            <w:left w:val="none" w:sz="0" w:space="0" w:color="auto"/>
            <w:bottom w:val="none" w:sz="0" w:space="0" w:color="auto"/>
            <w:right w:val="none" w:sz="0" w:space="0" w:color="auto"/>
          </w:divBdr>
        </w:div>
        <w:div w:id="1567453640">
          <w:marLeft w:val="389"/>
          <w:marRight w:val="0"/>
          <w:marTop w:val="185"/>
          <w:marBottom w:val="0"/>
          <w:divBdr>
            <w:top w:val="none" w:sz="0" w:space="0" w:color="auto"/>
            <w:left w:val="none" w:sz="0" w:space="0" w:color="auto"/>
            <w:bottom w:val="none" w:sz="0" w:space="0" w:color="auto"/>
            <w:right w:val="none" w:sz="0" w:space="0" w:color="auto"/>
          </w:divBdr>
        </w:div>
        <w:div w:id="1685522449">
          <w:marLeft w:val="374"/>
          <w:marRight w:val="0"/>
          <w:marTop w:val="168"/>
          <w:marBottom w:val="0"/>
          <w:divBdr>
            <w:top w:val="none" w:sz="0" w:space="0" w:color="auto"/>
            <w:left w:val="none" w:sz="0" w:space="0" w:color="auto"/>
            <w:bottom w:val="none" w:sz="0" w:space="0" w:color="auto"/>
            <w:right w:val="none" w:sz="0" w:space="0" w:color="auto"/>
          </w:divBdr>
        </w:div>
        <w:div w:id="1752921703">
          <w:marLeft w:val="950"/>
          <w:marRight w:val="0"/>
          <w:marTop w:val="134"/>
          <w:marBottom w:val="0"/>
          <w:divBdr>
            <w:top w:val="none" w:sz="0" w:space="0" w:color="auto"/>
            <w:left w:val="none" w:sz="0" w:space="0" w:color="auto"/>
            <w:bottom w:val="none" w:sz="0" w:space="0" w:color="auto"/>
            <w:right w:val="none" w:sz="0" w:space="0" w:color="auto"/>
          </w:divBdr>
        </w:div>
        <w:div w:id="1990748000">
          <w:marLeft w:val="374"/>
          <w:marRight w:val="0"/>
          <w:marTop w:val="168"/>
          <w:marBottom w:val="0"/>
          <w:divBdr>
            <w:top w:val="none" w:sz="0" w:space="0" w:color="auto"/>
            <w:left w:val="none" w:sz="0" w:space="0" w:color="auto"/>
            <w:bottom w:val="none" w:sz="0" w:space="0" w:color="auto"/>
            <w:right w:val="none" w:sz="0" w:space="0" w:color="auto"/>
          </w:divBdr>
        </w:div>
        <w:div w:id="2004813819">
          <w:marLeft w:val="950"/>
          <w:marRight w:val="0"/>
          <w:marTop w:val="134"/>
          <w:marBottom w:val="0"/>
          <w:divBdr>
            <w:top w:val="none" w:sz="0" w:space="0" w:color="auto"/>
            <w:left w:val="none" w:sz="0" w:space="0" w:color="auto"/>
            <w:bottom w:val="none" w:sz="0" w:space="0" w:color="auto"/>
            <w:right w:val="none" w:sz="0" w:space="0" w:color="auto"/>
          </w:divBdr>
        </w:div>
        <w:div w:id="2045326277">
          <w:marLeft w:val="950"/>
          <w:marRight w:val="0"/>
          <w:marTop w:val="134"/>
          <w:marBottom w:val="0"/>
          <w:divBdr>
            <w:top w:val="none" w:sz="0" w:space="0" w:color="auto"/>
            <w:left w:val="none" w:sz="0" w:space="0" w:color="auto"/>
            <w:bottom w:val="none" w:sz="0" w:space="0" w:color="auto"/>
            <w:right w:val="none" w:sz="0" w:space="0" w:color="auto"/>
          </w:divBdr>
        </w:div>
        <w:div w:id="2057653268">
          <w:marLeft w:val="950"/>
          <w:marRight w:val="0"/>
          <w:marTop w:val="134"/>
          <w:marBottom w:val="0"/>
          <w:divBdr>
            <w:top w:val="none" w:sz="0" w:space="0" w:color="auto"/>
            <w:left w:val="none" w:sz="0" w:space="0" w:color="auto"/>
            <w:bottom w:val="none" w:sz="0" w:space="0" w:color="auto"/>
            <w:right w:val="none" w:sz="0" w:space="0" w:color="auto"/>
          </w:divBdr>
        </w:div>
        <w:div w:id="2101944495">
          <w:marLeft w:val="374"/>
          <w:marRight w:val="0"/>
          <w:marTop w:val="168"/>
          <w:marBottom w:val="0"/>
          <w:divBdr>
            <w:top w:val="none" w:sz="0" w:space="0" w:color="auto"/>
            <w:left w:val="none" w:sz="0" w:space="0" w:color="auto"/>
            <w:bottom w:val="none" w:sz="0" w:space="0" w:color="auto"/>
            <w:right w:val="none" w:sz="0" w:space="0" w:color="auto"/>
          </w:divBdr>
        </w:div>
      </w:divsChild>
    </w:div>
    <w:div w:id="584724243">
      <w:bodyDiv w:val="1"/>
      <w:marLeft w:val="0"/>
      <w:marRight w:val="0"/>
      <w:marTop w:val="0"/>
      <w:marBottom w:val="0"/>
      <w:divBdr>
        <w:top w:val="none" w:sz="0" w:space="0" w:color="auto"/>
        <w:left w:val="none" w:sz="0" w:space="0" w:color="auto"/>
        <w:bottom w:val="none" w:sz="0" w:space="0" w:color="auto"/>
        <w:right w:val="none" w:sz="0" w:space="0" w:color="auto"/>
      </w:divBdr>
    </w:div>
    <w:div w:id="587662958">
      <w:bodyDiv w:val="1"/>
      <w:marLeft w:val="0"/>
      <w:marRight w:val="0"/>
      <w:marTop w:val="0"/>
      <w:marBottom w:val="0"/>
      <w:divBdr>
        <w:top w:val="none" w:sz="0" w:space="0" w:color="auto"/>
        <w:left w:val="none" w:sz="0" w:space="0" w:color="auto"/>
        <w:bottom w:val="none" w:sz="0" w:space="0" w:color="auto"/>
        <w:right w:val="none" w:sz="0" w:space="0" w:color="auto"/>
      </w:divBdr>
      <w:divsChild>
        <w:div w:id="504590023">
          <w:marLeft w:val="389"/>
          <w:marRight w:val="0"/>
          <w:marTop w:val="168"/>
          <w:marBottom w:val="0"/>
          <w:divBdr>
            <w:top w:val="none" w:sz="0" w:space="0" w:color="auto"/>
            <w:left w:val="none" w:sz="0" w:space="0" w:color="auto"/>
            <w:bottom w:val="none" w:sz="0" w:space="0" w:color="auto"/>
            <w:right w:val="none" w:sz="0" w:space="0" w:color="auto"/>
          </w:divBdr>
        </w:div>
        <w:div w:id="641617720">
          <w:marLeft w:val="979"/>
          <w:marRight w:val="0"/>
          <w:marTop w:val="126"/>
          <w:marBottom w:val="0"/>
          <w:divBdr>
            <w:top w:val="none" w:sz="0" w:space="0" w:color="auto"/>
            <w:left w:val="none" w:sz="0" w:space="0" w:color="auto"/>
            <w:bottom w:val="none" w:sz="0" w:space="0" w:color="auto"/>
            <w:right w:val="none" w:sz="0" w:space="0" w:color="auto"/>
          </w:divBdr>
        </w:div>
        <w:div w:id="662860507">
          <w:marLeft w:val="374"/>
          <w:marRight w:val="0"/>
          <w:marTop w:val="160"/>
          <w:marBottom w:val="0"/>
          <w:divBdr>
            <w:top w:val="none" w:sz="0" w:space="0" w:color="auto"/>
            <w:left w:val="none" w:sz="0" w:space="0" w:color="auto"/>
            <w:bottom w:val="none" w:sz="0" w:space="0" w:color="auto"/>
            <w:right w:val="none" w:sz="0" w:space="0" w:color="auto"/>
          </w:divBdr>
        </w:div>
        <w:div w:id="696810249">
          <w:marLeft w:val="979"/>
          <w:marRight w:val="0"/>
          <w:marTop w:val="126"/>
          <w:marBottom w:val="0"/>
          <w:divBdr>
            <w:top w:val="none" w:sz="0" w:space="0" w:color="auto"/>
            <w:left w:val="none" w:sz="0" w:space="0" w:color="auto"/>
            <w:bottom w:val="none" w:sz="0" w:space="0" w:color="auto"/>
            <w:right w:val="none" w:sz="0" w:space="0" w:color="auto"/>
          </w:divBdr>
        </w:div>
        <w:div w:id="737215313">
          <w:marLeft w:val="374"/>
          <w:marRight w:val="0"/>
          <w:marTop w:val="160"/>
          <w:marBottom w:val="0"/>
          <w:divBdr>
            <w:top w:val="none" w:sz="0" w:space="0" w:color="auto"/>
            <w:left w:val="none" w:sz="0" w:space="0" w:color="auto"/>
            <w:bottom w:val="none" w:sz="0" w:space="0" w:color="auto"/>
            <w:right w:val="none" w:sz="0" w:space="0" w:color="auto"/>
          </w:divBdr>
        </w:div>
        <w:div w:id="957950503">
          <w:marLeft w:val="979"/>
          <w:marRight w:val="0"/>
          <w:marTop w:val="126"/>
          <w:marBottom w:val="0"/>
          <w:divBdr>
            <w:top w:val="none" w:sz="0" w:space="0" w:color="auto"/>
            <w:left w:val="none" w:sz="0" w:space="0" w:color="auto"/>
            <w:bottom w:val="none" w:sz="0" w:space="0" w:color="auto"/>
            <w:right w:val="none" w:sz="0" w:space="0" w:color="auto"/>
          </w:divBdr>
        </w:div>
        <w:div w:id="1171066599">
          <w:marLeft w:val="374"/>
          <w:marRight w:val="0"/>
          <w:marTop w:val="160"/>
          <w:marBottom w:val="0"/>
          <w:divBdr>
            <w:top w:val="none" w:sz="0" w:space="0" w:color="auto"/>
            <w:left w:val="none" w:sz="0" w:space="0" w:color="auto"/>
            <w:bottom w:val="none" w:sz="0" w:space="0" w:color="auto"/>
            <w:right w:val="none" w:sz="0" w:space="0" w:color="auto"/>
          </w:divBdr>
        </w:div>
        <w:div w:id="1221014762">
          <w:marLeft w:val="950"/>
          <w:marRight w:val="0"/>
          <w:marTop w:val="143"/>
          <w:marBottom w:val="0"/>
          <w:divBdr>
            <w:top w:val="none" w:sz="0" w:space="0" w:color="auto"/>
            <w:left w:val="none" w:sz="0" w:space="0" w:color="auto"/>
            <w:bottom w:val="none" w:sz="0" w:space="0" w:color="auto"/>
            <w:right w:val="none" w:sz="0" w:space="0" w:color="auto"/>
          </w:divBdr>
        </w:div>
        <w:div w:id="1538590125">
          <w:marLeft w:val="374"/>
          <w:marRight w:val="0"/>
          <w:marTop w:val="160"/>
          <w:marBottom w:val="0"/>
          <w:divBdr>
            <w:top w:val="none" w:sz="0" w:space="0" w:color="auto"/>
            <w:left w:val="none" w:sz="0" w:space="0" w:color="auto"/>
            <w:bottom w:val="none" w:sz="0" w:space="0" w:color="auto"/>
            <w:right w:val="none" w:sz="0" w:space="0" w:color="auto"/>
          </w:divBdr>
        </w:div>
        <w:div w:id="1647662103">
          <w:marLeft w:val="374"/>
          <w:marRight w:val="0"/>
          <w:marTop w:val="160"/>
          <w:marBottom w:val="0"/>
          <w:divBdr>
            <w:top w:val="none" w:sz="0" w:space="0" w:color="auto"/>
            <w:left w:val="none" w:sz="0" w:space="0" w:color="auto"/>
            <w:bottom w:val="none" w:sz="0" w:space="0" w:color="auto"/>
            <w:right w:val="none" w:sz="0" w:space="0" w:color="auto"/>
          </w:divBdr>
        </w:div>
        <w:div w:id="2041280175">
          <w:marLeft w:val="389"/>
          <w:marRight w:val="0"/>
          <w:marTop w:val="168"/>
          <w:marBottom w:val="0"/>
          <w:divBdr>
            <w:top w:val="none" w:sz="0" w:space="0" w:color="auto"/>
            <w:left w:val="none" w:sz="0" w:space="0" w:color="auto"/>
            <w:bottom w:val="none" w:sz="0" w:space="0" w:color="auto"/>
            <w:right w:val="none" w:sz="0" w:space="0" w:color="auto"/>
          </w:divBdr>
        </w:div>
        <w:div w:id="2052655999">
          <w:marLeft w:val="979"/>
          <w:marRight w:val="0"/>
          <w:marTop w:val="160"/>
          <w:marBottom w:val="0"/>
          <w:divBdr>
            <w:top w:val="none" w:sz="0" w:space="0" w:color="auto"/>
            <w:left w:val="none" w:sz="0" w:space="0" w:color="auto"/>
            <w:bottom w:val="none" w:sz="0" w:space="0" w:color="auto"/>
            <w:right w:val="none" w:sz="0" w:space="0" w:color="auto"/>
          </w:divBdr>
        </w:div>
        <w:div w:id="2126654109">
          <w:marLeft w:val="950"/>
          <w:marRight w:val="0"/>
          <w:marTop w:val="143"/>
          <w:marBottom w:val="0"/>
          <w:divBdr>
            <w:top w:val="none" w:sz="0" w:space="0" w:color="auto"/>
            <w:left w:val="none" w:sz="0" w:space="0" w:color="auto"/>
            <w:bottom w:val="none" w:sz="0" w:space="0" w:color="auto"/>
            <w:right w:val="none" w:sz="0" w:space="0" w:color="auto"/>
          </w:divBdr>
        </w:div>
      </w:divsChild>
    </w:div>
    <w:div w:id="791896365">
      <w:bodyDiv w:val="1"/>
      <w:marLeft w:val="0"/>
      <w:marRight w:val="0"/>
      <w:marTop w:val="0"/>
      <w:marBottom w:val="0"/>
      <w:divBdr>
        <w:top w:val="none" w:sz="0" w:space="0" w:color="auto"/>
        <w:left w:val="none" w:sz="0" w:space="0" w:color="auto"/>
        <w:bottom w:val="none" w:sz="0" w:space="0" w:color="auto"/>
        <w:right w:val="none" w:sz="0" w:space="0" w:color="auto"/>
      </w:divBdr>
      <w:divsChild>
        <w:div w:id="29843451">
          <w:marLeft w:val="389"/>
          <w:marRight w:val="0"/>
          <w:marTop w:val="185"/>
          <w:marBottom w:val="0"/>
          <w:divBdr>
            <w:top w:val="none" w:sz="0" w:space="0" w:color="auto"/>
            <w:left w:val="none" w:sz="0" w:space="0" w:color="auto"/>
            <w:bottom w:val="none" w:sz="0" w:space="0" w:color="auto"/>
            <w:right w:val="none" w:sz="0" w:space="0" w:color="auto"/>
          </w:divBdr>
        </w:div>
        <w:div w:id="108016955">
          <w:marLeft w:val="950"/>
          <w:marRight w:val="0"/>
          <w:marTop w:val="134"/>
          <w:marBottom w:val="0"/>
          <w:divBdr>
            <w:top w:val="none" w:sz="0" w:space="0" w:color="auto"/>
            <w:left w:val="none" w:sz="0" w:space="0" w:color="auto"/>
            <w:bottom w:val="none" w:sz="0" w:space="0" w:color="auto"/>
            <w:right w:val="none" w:sz="0" w:space="0" w:color="auto"/>
          </w:divBdr>
        </w:div>
        <w:div w:id="140077510">
          <w:marLeft w:val="374"/>
          <w:marRight w:val="0"/>
          <w:marTop w:val="143"/>
          <w:marBottom w:val="0"/>
          <w:divBdr>
            <w:top w:val="none" w:sz="0" w:space="0" w:color="auto"/>
            <w:left w:val="none" w:sz="0" w:space="0" w:color="auto"/>
            <w:bottom w:val="none" w:sz="0" w:space="0" w:color="auto"/>
            <w:right w:val="none" w:sz="0" w:space="0" w:color="auto"/>
          </w:divBdr>
        </w:div>
        <w:div w:id="252665791">
          <w:marLeft w:val="432"/>
          <w:marRight w:val="0"/>
          <w:marTop w:val="168"/>
          <w:marBottom w:val="0"/>
          <w:divBdr>
            <w:top w:val="none" w:sz="0" w:space="0" w:color="auto"/>
            <w:left w:val="none" w:sz="0" w:space="0" w:color="auto"/>
            <w:bottom w:val="none" w:sz="0" w:space="0" w:color="auto"/>
            <w:right w:val="none" w:sz="0" w:space="0" w:color="auto"/>
          </w:divBdr>
        </w:div>
        <w:div w:id="692850194">
          <w:marLeft w:val="374"/>
          <w:marRight w:val="0"/>
          <w:marTop w:val="143"/>
          <w:marBottom w:val="0"/>
          <w:divBdr>
            <w:top w:val="none" w:sz="0" w:space="0" w:color="auto"/>
            <w:left w:val="none" w:sz="0" w:space="0" w:color="auto"/>
            <w:bottom w:val="none" w:sz="0" w:space="0" w:color="auto"/>
            <w:right w:val="none" w:sz="0" w:space="0" w:color="auto"/>
          </w:divBdr>
        </w:div>
        <w:div w:id="714814915">
          <w:marLeft w:val="950"/>
          <w:marRight w:val="0"/>
          <w:marTop w:val="134"/>
          <w:marBottom w:val="0"/>
          <w:divBdr>
            <w:top w:val="none" w:sz="0" w:space="0" w:color="auto"/>
            <w:left w:val="none" w:sz="0" w:space="0" w:color="auto"/>
            <w:bottom w:val="none" w:sz="0" w:space="0" w:color="auto"/>
            <w:right w:val="none" w:sz="0" w:space="0" w:color="auto"/>
          </w:divBdr>
        </w:div>
        <w:div w:id="763108501">
          <w:marLeft w:val="950"/>
          <w:marRight w:val="0"/>
          <w:marTop w:val="134"/>
          <w:marBottom w:val="0"/>
          <w:divBdr>
            <w:top w:val="none" w:sz="0" w:space="0" w:color="auto"/>
            <w:left w:val="none" w:sz="0" w:space="0" w:color="auto"/>
            <w:bottom w:val="none" w:sz="0" w:space="0" w:color="auto"/>
            <w:right w:val="none" w:sz="0" w:space="0" w:color="auto"/>
          </w:divBdr>
        </w:div>
        <w:div w:id="811755984">
          <w:marLeft w:val="374"/>
          <w:marRight w:val="0"/>
          <w:marTop w:val="143"/>
          <w:marBottom w:val="0"/>
          <w:divBdr>
            <w:top w:val="none" w:sz="0" w:space="0" w:color="auto"/>
            <w:left w:val="none" w:sz="0" w:space="0" w:color="auto"/>
            <w:bottom w:val="none" w:sz="0" w:space="0" w:color="auto"/>
            <w:right w:val="none" w:sz="0" w:space="0" w:color="auto"/>
          </w:divBdr>
        </w:div>
        <w:div w:id="968628050">
          <w:marLeft w:val="950"/>
          <w:marRight w:val="0"/>
          <w:marTop w:val="134"/>
          <w:marBottom w:val="0"/>
          <w:divBdr>
            <w:top w:val="none" w:sz="0" w:space="0" w:color="auto"/>
            <w:left w:val="none" w:sz="0" w:space="0" w:color="auto"/>
            <w:bottom w:val="none" w:sz="0" w:space="0" w:color="auto"/>
            <w:right w:val="none" w:sz="0" w:space="0" w:color="auto"/>
          </w:divBdr>
        </w:div>
        <w:div w:id="1299645144">
          <w:marLeft w:val="389"/>
          <w:marRight w:val="0"/>
          <w:marTop w:val="185"/>
          <w:marBottom w:val="0"/>
          <w:divBdr>
            <w:top w:val="none" w:sz="0" w:space="0" w:color="auto"/>
            <w:left w:val="none" w:sz="0" w:space="0" w:color="auto"/>
            <w:bottom w:val="none" w:sz="0" w:space="0" w:color="auto"/>
            <w:right w:val="none" w:sz="0" w:space="0" w:color="auto"/>
          </w:divBdr>
        </w:div>
        <w:div w:id="1468431270">
          <w:marLeft w:val="950"/>
          <w:marRight w:val="0"/>
          <w:marTop w:val="134"/>
          <w:marBottom w:val="0"/>
          <w:divBdr>
            <w:top w:val="none" w:sz="0" w:space="0" w:color="auto"/>
            <w:left w:val="none" w:sz="0" w:space="0" w:color="auto"/>
            <w:bottom w:val="none" w:sz="0" w:space="0" w:color="auto"/>
            <w:right w:val="none" w:sz="0" w:space="0" w:color="auto"/>
          </w:divBdr>
        </w:div>
        <w:div w:id="1555968072">
          <w:marLeft w:val="374"/>
          <w:marRight w:val="0"/>
          <w:marTop w:val="143"/>
          <w:marBottom w:val="0"/>
          <w:divBdr>
            <w:top w:val="none" w:sz="0" w:space="0" w:color="auto"/>
            <w:left w:val="none" w:sz="0" w:space="0" w:color="auto"/>
            <w:bottom w:val="none" w:sz="0" w:space="0" w:color="auto"/>
            <w:right w:val="none" w:sz="0" w:space="0" w:color="auto"/>
          </w:divBdr>
        </w:div>
        <w:div w:id="1686591248">
          <w:marLeft w:val="374"/>
          <w:marRight w:val="0"/>
          <w:marTop w:val="143"/>
          <w:marBottom w:val="0"/>
          <w:divBdr>
            <w:top w:val="none" w:sz="0" w:space="0" w:color="auto"/>
            <w:left w:val="none" w:sz="0" w:space="0" w:color="auto"/>
            <w:bottom w:val="none" w:sz="0" w:space="0" w:color="auto"/>
            <w:right w:val="none" w:sz="0" w:space="0" w:color="auto"/>
          </w:divBdr>
        </w:div>
        <w:div w:id="1693604482">
          <w:marLeft w:val="936"/>
          <w:marRight w:val="0"/>
          <w:marTop w:val="134"/>
          <w:marBottom w:val="0"/>
          <w:divBdr>
            <w:top w:val="none" w:sz="0" w:space="0" w:color="auto"/>
            <w:left w:val="none" w:sz="0" w:space="0" w:color="auto"/>
            <w:bottom w:val="none" w:sz="0" w:space="0" w:color="auto"/>
            <w:right w:val="none" w:sz="0" w:space="0" w:color="auto"/>
          </w:divBdr>
        </w:div>
        <w:div w:id="1829325129">
          <w:marLeft w:val="374"/>
          <w:marRight w:val="0"/>
          <w:marTop w:val="143"/>
          <w:marBottom w:val="0"/>
          <w:divBdr>
            <w:top w:val="none" w:sz="0" w:space="0" w:color="auto"/>
            <w:left w:val="none" w:sz="0" w:space="0" w:color="auto"/>
            <w:bottom w:val="none" w:sz="0" w:space="0" w:color="auto"/>
            <w:right w:val="none" w:sz="0" w:space="0" w:color="auto"/>
          </w:divBdr>
        </w:div>
        <w:div w:id="1955747136">
          <w:marLeft w:val="950"/>
          <w:marRight w:val="0"/>
          <w:marTop w:val="134"/>
          <w:marBottom w:val="0"/>
          <w:divBdr>
            <w:top w:val="none" w:sz="0" w:space="0" w:color="auto"/>
            <w:left w:val="none" w:sz="0" w:space="0" w:color="auto"/>
            <w:bottom w:val="none" w:sz="0" w:space="0" w:color="auto"/>
            <w:right w:val="none" w:sz="0" w:space="0" w:color="auto"/>
          </w:divBdr>
        </w:div>
      </w:divsChild>
    </w:div>
    <w:div w:id="842284338">
      <w:bodyDiv w:val="1"/>
      <w:marLeft w:val="0"/>
      <w:marRight w:val="0"/>
      <w:marTop w:val="0"/>
      <w:marBottom w:val="0"/>
      <w:divBdr>
        <w:top w:val="none" w:sz="0" w:space="0" w:color="auto"/>
        <w:left w:val="none" w:sz="0" w:space="0" w:color="auto"/>
        <w:bottom w:val="none" w:sz="0" w:space="0" w:color="auto"/>
        <w:right w:val="none" w:sz="0" w:space="0" w:color="auto"/>
      </w:divBdr>
    </w:div>
    <w:div w:id="895549511">
      <w:bodyDiv w:val="1"/>
      <w:marLeft w:val="0"/>
      <w:marRight w:val="0"/>
      <w:marTop w:val="0"/>
      <w:marBottom w:val="0"/>
      <w:divBdr>
        <w:top w:val="none" w:sz="0" w:space="0" w:color="auto"/>
        <w:left w:val="none" w:sz="0" w:space="0" w:color="auto"/>
        <w:bottom w:val="none" w:sz="0" w:space="0" w:color="auto"/>
        <w:right w:val="none" w:sz="0" w:space="0" w:color="auto"/>
      </w:divBdr>
    </w:div>
    <w:div w:id="1947468194">
      <w:bodyDiv w:val="1"/>
      <w:marLeft w:val="0"/>
      <w:marRight w:val="0"/>
      <w:marTop w:val="0"/>
      <w:marBottom w:val="0"/>
      <w:divBdr>
        <w:top w:val="none" w:sz="0" w:space="0" w:color="auto"/>
        <w:left w:val="none" w:sz="0" w:space="0" w:color="auto"/>
        <w:bottom w:val="none" w:sz="0" w:space="0" w:color="auto"/>
        <w:right w:val="none" w:sz="0" w:space="0" w:color="auto"/>
      </w:divBdr>
    </w:div>
    <w:div w:id="1993216654">
      <w:bodyDiv w:val="1"/>
      <w:marLeft w:val="0"/>
      <w:marRight w:val="0"/>
      <w:marTop w:val="0"/>
      <w:marBottom w:val="0"/>
      <w:divBdr>
        <w:top w:val="none" w:sz="0" w:space="0" w:color="auto"/>
        <w:left w:val="none" w:sz="0" w:space="0" w:color="auto"/>
        <w:bottom w:val="none" w:sz="0" w:space="0" w:color="auto"/>
        <w:right w:val="none" w:sz="0" w:space="0" w:color="auto"/>
      </w:divBdr>
    </w:div>
    <w:div w:id="21416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asyelectriclife.groupe.renault.com/fr/eway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r.media.groupe.renaul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enault.i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paola.repaci@renault.it" TargetMode="External"/><Relationship Id="rId10" Type="http://schemas.openxmlformats.org/officeDocument/2006/relationships/endnotes" Target="endnotes.xml"/><Relationship Id="rId19" Type="http://schemas.openxmlformats.org/officeDocument/2006/relationships/hyperlink" Target="https://group.renaul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asyelectriclife.groupe.renault.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0" ma:contentTypeDescription="Creare un nuovo documento." ma:contentTypeScope="" ma:versionID="0fc0c26575a9ff273f2b46e0b9940cfa">
  <xsd:schema xmlns:xsd="http://www.w3.org/2001/XMLSchema" xmlns:xs="http://www.w3.org/2001/XMLSchema" xmlns:p="http://schemas.microsoft.com/office/2006/metadata/properties" xmlns:ns2="fb7adb7a-fb3b-47c0-bd90-038ce2d25278" targetNamespace="http://schemas.microsoft.com/office/2006/metadata/properties" ma:root="true" ma:fieldsID="a83836786d659b423ae29ee6c4960807" ns2:_="">
    <xsd:import namespace="fb7adb7a-fb3b-47c0-bd90-038ce2d25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2AAF-0E42-4304-9BC8-BB6D6723024B}">
  <ds:schemaRefs>
    <ds:schemaRef ds:uri="http://schemas.microsoft.com/sharepoint/v3/contenttype/forms"/>
  </ds:schemaRefs>
</ds:datastoreItem>
</file>

<file path=customXml/itemProps2.xml><?xml version="1.0" encoding="utf-8"?>
<ds:datastoreItem xmlns:ds="http://schemas.openxmlformats.org/officeDocument/2006/customXml" ds:itemID="{F0735D93-EDC2-4BBB-872C-D82566B33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397A5-D1D1-4152-9D48-24BC82A4D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B7347-1045-47CC-922F-B7A7A993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4857</Words>
  <Characters>27688</Characters>
  <Application>Microsoft Office Word</Application>
  <DocSecurity>0</DocSecurity>
  <Lines>230</Lines>
  <Paragraphs>64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 Jean-Baptiste</dc:creator>
  <cp:keywords/>
  <dc:description/>
  <cp:lastModifiedBy>REPACI Paola</cp:lastModifiedBy>
  <cp:revision>7</cp:revision>
  <dcterms:created xsi:type="dcterms:W3CDTF">2020-10-13T06:55:00Z</dcterms:created>
  <dcterms:modified xsi:type="dcterms:W3CDTF">2020-10-15T12:30:00Z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2020-06-30T12:22:39Z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c23422d0-e98a-43c7-8a41-000036cae980</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