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vertAnchor="page" w:horzAnchor="page" w:tblpX="681" w:tblpY="228"/>
        <w:tblOverlap w:val="never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  <w:gridCol w:w="647"/>
      </w:tblGrid>
      <w:tr w:rsidR="001019D3" w14:paraId="43A8908D" w14:textId="77777777" w:rsidTr="00A8062B">
        <w:trPr>
          <w:trHeight w:val="1591"/>
        </w:trPr>
        <w:sdt>
          <w:sdtPr>
            <w:id w:val="-1737926418"/>
            <w:picture/>
          </w:sdtPr>
          <w:sdtEndPr/>
          <w:sdtContent>
            <w:tc>
              <w:tcPr>
                <w:tcW w:w="11027" w:type="dxa"/>
                <w:gridSpan w:val="2"/>
              </w:tcPr>
              <w:p w14:paraId="2F009032" w14:textId="77777777" w:rsidR="001019D3" w:rsidRDefault="001019D3" w:rsidP="008B7C39">
                <w:pPr>
                  <w:pStyle w:val="DNaturedudocument"/>
                </w:pPr>
                <w:r>
                  <w:rPr>
                    <w:noProof/>
                  </w:rPr>
                  <w:drawing>
                    <wp:inline distT="0" distB="0" distL="0" distR="0" wp14:anchorId="10467AEB" wp14:editId="36F38716">
                      <wp:extent cx="3409197" cy="831831"/>
                      <wp:effectExtent l="0" t="0" r="0" b="0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197" cy="8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14:paraId="36968C06" w14:textId="77777777" w:rsidTr="00A8062B">
        <w:trPr>
          <w:trHeight w:hRule="exact" w:val="1140"/>
        </w:trPr>
        <w:tc>
          <w:tcPr>
            <w:tcW w:w="10380" w:type="dxa"/>
          </w:tcPr>
          <w:p w14:paraId="34BE4884" w14:textId="5A3384C8" w:rsidR="001019D3" w:rsidRDefault="00BF3E38" w:rsidP="008B7C39">
            <w:pPr>
              <w:pStyle w:val="DNaturedudocument"/>
            </w:pPr>
            <w:r>
              <w:t>COM</w:t>
            </w:r>
            <w:r w:rsidR="00B76B81">
              <w:t>UNICATO STAMPA</w:t>
            </w:r>
          </w:p>
          <w:p w14:paraId="02F0BAE3" w14:textId="2E14A999" w:rsidR="006D55F0" w:rsidRDefault="002519A6" w:rsidP="008B7C39">
            <w:pPr>
              <w:pStyle w:val="DNaturedudocument"/>
            </w:pPr>
            <w:r>
              <w:t>0</w:t>
            </w:r>
            <w:r w:rsidR="00817A01">
              <w:t>7</w:t>
            </w:r>
            <w:r w:rsidR="00BF3E38">
              <w:t>/0</w:t>
            </w:r>
            <w:r>
              <w:t>9</w:t>
            </w:r>
            <w:r w:rsidR="00BF3E38">
              <w:t>/2021</w:t>
            </w:r>
          </w:p>
        </w:tc>
        <w:tc>
          <w:tcPr>
            <w:tcW w:w="647" w:type="dxa"/>
          </w:tcPr>
          <w:p w14:paraId="683E3C27" w14:textId="77777777" w:rsidR="006D55F0" w:rsidRDefault="006D55F0" w:rsidP="008B7C39">
            <w:pPr>
              <w:pStyle w:val="DDate"/>
            </w:pPr>
          </w:p>
        </w:tc>
      </w:tr>
    </w:tbl>
    <w:p w14:paraId="79E57FC2" w14:textId="39FE46C9" w:rsidR="00342C9F" w:rsidRPr="00F057AD" w:rsidRDefault="00BD1D62" w:rsidP="00FD4C87">
      <w:pPr>
        <w:pStyle w:val="DTitre"/>
      </w:pPr>
      <w:r w:rsidRPr="00F057AD">
        <w:t>DACIA</w:t>
      </w:r>
      <w:r w:rsidR="00297FB0" w:rsidRPr="00F057AD">
        <w:t xml:space="preserve"> </w:t>
      </w:r>
      <w:r w:rsidR="004047D1">
        <w:t>a monaco</w:t>
      </w:r>
      <w:r w:rsidR="00D84566" w:rsidRPr="00F057AD">
        <w:t>:</w:t>
      </w:r>
      <w:r w:rsidR="00297FB0" w:rsidRPr="00F057AD">
        <w:t xml:space="preserve"> </w:t>
      </w:r>
      <w:r w:rsidR="001D56F6" w:rsidRPr="00F057AD">
        <w:t>INVIT</w:t>
      </w:r>
      <w:r w:rsidR="004047D1">
        <w:t xml:space="preserve">o all’avventura </w:t>
      </w:r>
    </w:p>
    <w:p w14:paraId="5526206D" w14:textId="77777777" w:rsidR="00D83168" w:rsidRPr="00F057AD" w:rsidRDefault="00D83168" w:rsidP="00D83168"/>
    <w:p w14:paraId="032A71F1" w14:textId="77777777" w:rsidR="00895390" w:rsidRPr="00F057AD" w:rsidRDefault="00895390" w:rsidP="00EC47E4"/>
    <w:p w14:paraId="1CBFFE53" w14:textId="514CB6E8" w:rsidR="00BD1D62" w:rsidRPr="004047D1" w:rsidRDefault="00927EE8" w:rsidP="008C4A4B">
      <w:pPr>
        <w:pStyle w:val="DPuceronde"/>
        <w:spacing w:line="260" w:lineRule="exact"/>
        <w:rPr>
          <w:lang w:val="it-IT"/>
        </w:rPr>
      </w:pPr>
      <w:r w:rsidRPr="004047D1">
        <w:rPr>
          <w:lang w:val="it-IT"/>
        </w:rPr>
        <w:t>Dacia</w:t>
      </w:r>
      <w:r w:rsidR="00BD1D62" w:rsidRPr="004047D1">
        <w:rPr>
          <w:lang w:val="it-IT"/>
        </w:rPr>
        <w:t xml:space="preserve"> </w:t>
      </w:r>
      <w:r w:rsidR="004047D1" w:rsidRPr="004047D1">
        <w:rPr>
          <w:lang w:val="it-IT"/>
        </w:rPr>
        <w:t>vi invita a scoprire Nuov</w:t>
      </w:r>
      <w:r w:rsidR="00C21B99">
        <w:rPr>
          <w:lang w:val="it-IT"/>
        </w:rPr>
        <w:t>a</w:t>
      </w:r>
      <w:r w:rsidR="004047D1" w:rsidRPr="004047D1">
        <w:rPr>
          <w:lang w:val="it-IT"/>
        </w:rPr>
        <w:t xml:space="preserve"> </w:t>
      </w:r>
      <w:r w:rsidR="00BD1D62" w:rsidRPr="004047D1">
        <w:rPr>
          <w:lang w:val="it-IT"/>
        </w:rPr>
        <w:t>Jogger e</w:t>
      </w:r>
      <w:r w:rsidR="004047D1" w:rsidRPr="004047D1">
        <w:rPr>
          <w:lang w:val="it-IT"/>
        </w:rPr>
        <w:t xml:space="preserve"> tutta la sua</w:t>
      </w:r>
      <w:r w:rsidR="004047D1">
        <w:rPr>
          <w:lang w:val="it-IT"/>
        </w:rPr>
        <w:t xml:space="preserve"> gamma rinnovata all’esterno dell</w:t>
      </w:r>
      <w:r w:rsidR="00BD1D62" w:rsidRPr="004047D1">
        <w:rPr>
          <w:lang w:val="it-IT"/>
        </w:rPr>
        <w:t xml:space="preserve">’IAA Mobility </w:t>
      </w:r>
      <w:r w:rsidR="004047D1">
        <w:rPr>
          <w:lang w:val="it-IT"/>
        </w:rPr>
        <w:t>di Monaco</w:t>
      </w:r>
      <w:r w:rsidR="00BD1D62" w:rsidRPr="004047D1">
        <w:rPr>
          <w:lang w:val="it-IT"/>
        </w:rPr>
        <w:t xml:space="preserve"> 2021.</w:t>
      </w:r>
    </w:p>
    <w:p w14:paraId="40D23CDA" w14:textId="4319BFEC" w:rsidR="000B60DE" w:rsidRPr="00CD1152" w:rsidRDefault="008867EC" w:rsidP="004047D1">
      <w:pPr>
        <w:pStyle w:val="DPuceronde"/>
        <w:spacing w:line="260" w:lineRule="exact"/>
        <w:rPr>
          <w:lang w:val="it-IT"/>
        </w:rPr>
      </w:pPr>
      <w:r w:rsidRPr="004047D1">
        <w:rPr>
          <w:lang w:val="it-IT"/>
        </w:rPr>
        <w:t>D</w:t>
      </w:r>
      <w:r w:rsidR="004047D1" w:rsidRPr="004047D1">
        <w:rPr>
          <w:lang w:val="it-IT"/>
        </w:rPr>
        <w:t xml:space="preserve">al 6 al 12 settembre, la Marca ha allestito </w:t>
      </w:r>
      <w:r w:rsidR="00851462" w:rsidRPr="004047D1">
        <w:rPr>
          <w:lang w:val="it-IT"/>
        </w:rPr>
        <w:t xml:space="preserve">un </w:t>
      </w:r>
      <w:r w:rsidR="00851462" w:rsidRPr="004047D1">
        <w:rPr>
          <w:i/>
          <w:iCs/>
          <w:lang w:val="it-IT"/>
        </w:rPr>
        <w:t>Lake Camp</w:t>
      </w:r>
      <w:r w:rsidR="00851462" w:rsidRPr="004047D1">
        <w:rPr>
          <w:lang w:val="it-IT"/>
        </w:rPr>
        <w:t>,</w:t>
      </w:r>
      <w:r w:rsidR="00C34AD9" w:rsidRPr="004047D1">
        <w:rPr>
          <w:lang w:val="it-IT"/>
        </w:rPr>
        <w:t xml:space="preserve"> </w:t>
      </w:r>
      <w:r w:rsidR="00851462" w:rsidRPr="004047D1">
        <w:rPr>
          <w:lang w:val="it-IT"/>
        </w:rPr>
        <w:t>un</w:t>
      </w:r>
      <w:r w:rsidR="004047D1" w:rsidRPr="004047D1">
        <w:rPr>
          <w:lang w:val="it-IT"/>
        </w:rPr>
        <w:t>a strutt</w:t>
      </w:r>
      <w:r w:rsidR="004047D1">
        <w:rPr>
          <w:lang w:val="it-IT"/>
        </w:rPr>
        <w:t xml:space="preserve">ura </w:t>
      </w:r>
      <w:r w:rsidR="00851462" w:rsidRPr="004047D1">
        <w:rPr>
          <w:lang w:val="it-IT"/>
        </w:rPr>
        <w:t xml:space="preserve">flottante </w:t>
      </w:r>
      <w:r w:rsidR="004047D1">
        <w:rPr>
          <w:lang w:val="it-IT"/>
        </w:rPr>
        <w:t xml:space="preserve">sul lago, proprio all’ingresso del Summit, per presentare Dacia Jogger, la familiare a 7 posti reinventata. </w:t>
      </w:r>
    </w:p>
    <w:p w14:paraId="1F2A3F09" w14:textId="59D9E0C6" w:rsidR="00811F5C" w:rsidRPr="004047D1" w:rsidRDefault="00811F5C" w:rsidP="002709E5">
      <w:pPr>
        <w:pStyle w:val="DPuceronde"/>
        <w:spacing w:line="260" w:lineRule="exact"/>
        <w:rPr>
          <w:lang w:val="it-IT"/>
        </w:rPr>
      </w:pPr>
      <w:r w:rsidRPr="004047D1">
        <w:rPr>
          <w:rFonts w:cstheme="minorHAnsi"/>
          <w:lang w:val="it-IT"/>
        </w:rPr>
        <w:t>D</w:t>
      </w:r>
      <w:r w:rsidR="004047D1" w:rsidRPr="004047D1">
        <w:rPr>
          <w:rFonts w:cstheme="minorHAnsi"/>
          <w:lang w:val="it-IT"/>
        </w:rPr>
        <w:t>al 7 al 12 settembre</w:t>
      </w:r>
      <w:r w:rsidR="000B60DE" w:rsidRPr="004047D1">
        <w:rPr>
          <w:lang w:val="it-IT"/>
        </w:rPr>
        <w:t>, Dacia</w:t>
      </w:r>
      <w:r w:rsidR="00342C9F" w:rsidRPr="004047D1">
        <w:rPr>
          <w:lang w:val="it-IT"/>
        </w:rPr>
        <w:t xml:space="preserve"> </w:t>
      </w:r>
      <w:r w:rsidR="004047D1" w:rsidRPr="004047D1">
        <w:rPr>
          <w:lang w:val="it-IT"/>
        </w:rPr>
        <w:t xml:space="preserve">ha allestito un </w:t>
      </w:r>
      <w:r w:rsidR="00E910AA" w:rsidRPr="004047D1">
        <w:rPr>
          <w:i/>
          <w:iCs/>
          <w:lang w:val="it-IT"/>
        </w:rPr>
        <w:t>Base Camp</w:t>
      </w:r>
      <w:r w:rsidR="00E910AA" w:rsidRPr="004047D1">
        <w:rPr>
          <w:lang w:val="it-IT"/>
        </w:rPr>
        <w:t xml:space="preserve"> </w:t>
      </w:r>
      <w:r w:rsidR="004047D1" w:rsidRPr="004047D1">
        <w:rPr>
          <w:lang w:val="it-IT"/>
        </w:rPr>
        <w:t xml:space="preserve">nel centro di </w:t>
      </w:r>
      <w:r w:rsidR="004047D1">
        <w:rPr>
          <w:lang w:val="it-IT"/>
        </w:rPr>
        <w:t xml:space="preserve">Monaco, in </w:t>
      </w:r>
      <w:r w:rsidR="00417C69" w:rsidRPr="004047D1">
        <w:rPr>
          <w:lang w:val="it-IT"/>
        </w:rPr>
        <w:t>Königsplatz</w:t>
      </w:r>
      <w:r w:rsidR="004047D1">
        <w:rPr>
          <w:lang w:val="it-IT"/>
        </w:rPr>
        <w:t xml:space="preserve">, con </w:t>
      </w:r>
      <w:r w:rsidR="00C21B99">
        <w:rPr>
          <w:lang w:val="it-IT"/>
        </w:rPr>
        <w:t>la gamma completa</w:t>
      </w:r>
      <w:r w:rsidR="004047D1">
        <w:rPr>
          <w:lang w:val="it-IT"/>
        </w:rPr>
        <w:t>.</w:t>
      </w:r>
      <w:r w:rsidR="005B69C1" w:rsidRPr="004047D1">
        <w:rPr>
          <w:lang w:val="it-IT"/>
        </w:rPr>
        <w:t xml:space="preserve"> </w:t>
      </w:r>
    </w:p>
    <w:p w14:paraId="34C90B29" w14:textId="22129528" w:rsidR="0000250A" w:rsidRPr="004047D1" w:rsidRDefault="004047D1" w:rsidP="004047D1">
      <w:pPr>
        <w:pStyle w:val="DPuceronde"/>
        <w:spacing w:line="260" w:lineRule="exact"/>
        <w:rPr>
          <w:lang w:val="it-IT"/>
        </w:rPr>
      </w:pPr>
      <w:r w:rsidRPr="004047D1">
        <w:rPr>
          <w:lang w:val="it-IT"/>
        </w:rPr>
        <w:t>Il tutto sarà completato d</w:t>
      </w:r>
      <w:r>
        <w:rPr>
          <w:lang w:val="it-IT"/>
        </w:rPr>
        <w:t xml:space="preserve">ai test drive di 15 </w:t>
      </w:r>
      <w:r w:rsidR="00511954" w:rsidRPr="004047D1">
        <w:rPr>
          <w:lang w:val="it-IT"/>
        </w:rPr>
        <w:t>Dacia</w:t>
      </w:r>
      <w:r w:rsidR="003F0345" w:rsidRPr="004047D1">
        <w:rPr>
          <w:lang w:val="it-IT"/>
        </w:rPr>
        <w:t xml:space="preserve"> </w:t>
      </w:r>
      <w:r w:rsidR="00511954" w:rsidRPr="004047D1">
        <w:rPr>
          <w:lang w:val="it-IT"/>
        </w:rPr>
        <w:t xml:space="preserve">Spring, </w:t>
      </w:r>
      <w:r w:rsidR="009B4294" w:rsidRPr="004047D1">
        <w:rPr>
          <w:lang w:val="it-IT"/>
        </w:rPr>
        <w:t>l</w:t>
      </w:r>
      <w:r w:rsidR="00511954" w:rsidRPr="004047D1">
        <w:rPr>
          <w:lang w:val="it-IT"/>
        </w:rPr>
        <w:t xml:space="preserve">a </w:t>
      </w:r>
      <w:r w:rsidRPr="004047D1">
        <w:rPr>
          <w:lang w:val="it-IT"/>
        </w:rPr>
        <w:t>c</w:t>
      </w:r>
      <w:r>
        <w:rPr>
          <w:lang w:val="it-IT"/>
        </w:rPr>
        <w:t>ity car</w:t>
      </w:r>
      <w:r w:rsidR="009226AD" w:rsidRPr="004047D1">
        <w:rPr>
          <w:lang w:val="it-IT"/>
        </w:rPr>
        <w:t xml:space="preserve"> </w:t>
      </w:r>
      <w:r w:rsidR="00811F5C" w:rsidRPr="004047D1">
        <w:rPr>
          <w:lang w:val="it-IT"/>
        </w:rPr>
        <w:t xml:space="preserve">100% </w:t>
      </w:r>
      <w:r>
        <w:rPr>
          <w:lang w:val="it-IT"/>
        </w:rPr>
        <w:t>elettrica accessibile.</w:t>
      </w:r>
    </w:p>
    <w:p w14:paraId="0E958A8E" w14:textId="77777777" w:rsidR="00811F5C" w:rsidRPr="004047D1" w:rsidRDefault="00811F5C" w:rsidP="00CF24BA">
      <w:pPr>
        <w:spacing w:line="260" w:lineRule="exact"/>
        <w:rPr>
          <w:lang w:val="it-IT"/>
        </w:rPr>
      </w:pPr>
    </w:p>
    <w:p w14:paraId="3D506B2A" w14:textId="123F4A30" w:rsidR="00DF75BE" w:rsidRPr="004047D1" w:rsidRDefault="004047D1" w:rsidP="004047D1">
      <w:pPr>
        <w:spacing w:line="260" w:lineRule="exact"/>
        <w:rPr>
          <w:lang w:val="it-IT"/>
        </w:rPr>
      </w:pPr>
      <w:r w:rsidRPr="004047D1">
        <w:rPr>
          <w:lang w:val="it-IT"/>
        </w:rPr>
        <w:t>Nel</w:t>
      </w:r>
      <w:r w:rsidR="00665AD4" w:rsidRPr="004047D1">
        <w:rPr>
          <w:lang w:val="it-IT"/>
        </w:rPr>
        <w:t xml:space="preserve"> 2021, Dacia </w:t>
      </w:r>
      <w:r w:rsidRPr="004047D1">
        <w:rPr>
          <w:lang w:val="it-IT"/>
        </w:rPr>
        <w:t>scrive un n</w:t>
      </w:r>
      <w:r>
        <w:rPr>
          <w:lang w:val="it-IT"/>
        </w:rPr>
        <w:t xml:space="preserve">uovo capitolo della sua storia e rinnova tutta la gamma. </w:t>
      </w:r>
      <w:r w:rsidRPr="004047D1">
        <w:rPr>
          <w:lang w:val="it-IT"/>
        </w:rPr>
        <w:t>Dopo S</w:t>
      </w:r>
      <w:r w:rsidR="009B1DE5" w:rsidRPr="004047D1">
        <w:rPr>
          <w:lang w:val="it-IT"/>
        </w:rPr>
        <w:t>pring,</w:t>
      </w:r>
      <w:r w:rsidR="000A24C8" w:rsidRPr="004047D1">
        <w:rPr>
          <w:lang w:val="it-IT"/>
        </w:rPr>
        <w:t xml:space="preserve"> </w:t>
      </w:r>
      <w:r w:rsidRPr="004047D1">
        <w:rPr>
          <w:lang w:val="it-IT"/>
        </w:rPr>
        <w:t xml:space="preserve">la city car </w:t>
      </w:r>
      <w:r w:rsidR="00C96202" w:rsidRPr="004047D1">
        <w:rPr>
          <w:lang w:val="it-IT"/>
        </w:rPr>
        <w:t xml:space="preserve">100% </w:t>
      </w:r>
      <w:r w:rsidRPr="004047D1">
        <w:rPr>
          <w:lang w:val="it-IT"/>
        </w:rPr>
        <w:t>elettrica, la compatta</w:t>
      </w:r>
      <w:r w:rsidR="002B577C" w:rsidRPr="004047D1">
        <w:rPr>
          <w:lang w:val="it-IT"/>
        </w:rPr>
        <w:t xml:space="preserve"> Sandero</w:t>
      </w:r>
      <w:r w:rsidR="003F363F" w:rsidRPr="004047D1">
        <w:rPr>
          <w:lang w:val="it-IT"/>
        </w:rPr>
        <w:t xml:space="preserve"> </w:t>
      </w:r>
      <w:r w:rsidRPr="004047D1">
        <w:rPr>
          <w:lang w:val="it-IT"/>
        </w:rPr>
        <w:t xml:space="preserve">e il nuovo </w:t>
      </w:r>
      <w:r w:rsidR="00C96202" w:rsidRPr="004047D1">
        <w:rPr>
          <w:lang w:val="it-IT"/>
        </w:rPr>
        <w:t xml:space="preserve">SUV </w:t>
      </w:r>
      <w:r w:rsidR="003F363F" w:rsidRPr="004047D1">
        <w:rPr>
          <w:lang w:val="it-IT"/>
        </w:rPr>
        <w:t xml:space="preserve">Duster, </w:t>
      </w:r>
      <w:r w:rsidR="00555358" w:rsidRPr="004047D1">
        <w:rPr>
          <w:lang w:val="it-IT"/>
        </w:rPr>
        <w:t xml:space="preserve">la </w:t>
      </w:r>
      <w:r w:rsidRPr="004047D1">
        <w:rPr>
          <w:lang w:val="it-IT"/>
        </w:rPr>
        <w:t>Marca svela ora</w:t>
      </w:r>
      <w:r w:rsidR="0038410C" w:rsidRPr="004047D1">
        <w:rPr>
          <w:lang w:val="it-IT"/>
        </w:rPr>
        <w:t xml:space="preserve"> </w:t>
      </w:r>
      <w:r w:rsidR="007603C1" w:rsidRPr="004047D1">
        <w:rPr>
          <w:lang w:val="it-IT"/>
        </w:rPr>
        <w:t>Dacia Jogger</w:t>
      </w:r>
      <w:r w:rsidR="00C51514" w:rsidRPr="004047D1">
        <w:rPr>
          <w:lang w:val="it-IT"/>
        </w:rPr>
        <w:t xml:space="preserve">, la </w:t>
      </w:r>
      <w:r w:rsidRPr="004047D1">
        <w:rPr>
          <w:lang w:val="it-IT"/>
        </w:rPr>
        <w:t>familiare a 7 posti reinventata. Questi veicoli incontreranno stampa e pubblico al Salone in un ambiente immagina</w:t>
      </w:r>
      <w:r>
        <w:rPr>
          <w:lang w:val="it-IT"/>
        </w:rPr>
        <w:t xml:space="preserve">to e progettato per rispecchiare la nuova identità e lo spirito della Marca. </w:t>
      </w:r>
      <w:r w:rsidRPr="004047D1">
        <w:rPr>
          <w:lang w:val="it-IT"/>
        </w:rPr>
        <w:t>Moderna, autentica e più</w:t>
      </w:r>
      <w:r w:rsidR="00D82B95" w:rsidRPr="004047D1">
        <w:rPr>
          <w:lang w:val="it-IT"/>
        </w:rPr>
        <w:t xml:space="preserve"> outdoor,</w:t>
      </w:r>
      <w:r w:rsidR="00AF66D8" w:rsidRPr="004047D1">
        <w:rPr>
          <w:lang w:val="it-IT"/>
        </w:rPr>
        <w:t xml:space="preserve"> Dacia </w:t>
      </w:r>
      <w:r w:rsidRPr="004047D1">
        <w:rPr>
          <w:lang w:val="it-IT"/>
        </w:rPr>
        <w:t>a</w:t>
      </w:r>
      <w:r w:rsidR="00AF66D8" w:rsidRPr="004047D1">
        <w:rPr>
          <w:lang w:val="it-IT"/>
        </w:rPr>
        <w:t xml:space="preserve"> M</w:t>
      </w:r>
      <w:r w:rsidRPr="004047D1">
        <w:rPr>
          <w:lang w:val="it-IT"/>
        </w:rPr>
        <w:t>on</w:t>
      </w:r>
      <w:r w:rsidR="00C21B99">
        <w:rPr>
          <w:lang w:val="it-IT"/>
        </w:rPr>
        <w:t>aco</w:t>
      </w:r>
      <w:r w:rsidRPr="004047D1">
        <w:rPr>
          <w:lang w:val="it-IT"/>
        </w:rPr>
        <w:t xml:space="preserve"> è </w:t>
      </w:r>
      <w:r>
        <w:rPr>
          <w:lang w:val="it-IT"/>
        </w:rPr>
        <w:t xml:space="preserve">un invito all’avventura. </w:t>
      </w:r>
    </w:p>
    <w:p w14:paraId="63528BC4" w14:textId="0CA2F1D3" w:rsidR="00CF24BA" w:rsidRPr="004047D1" w:rsidRDefault="00CF24BA" w:rsidP="00CF24BA">
      <w:pPr>
        <w:pStyle w:val="DIntertitre"/>
        <w:spacing w:line="260" w:lineRule="exact"/>
        <w:jc w:val="both"/>
        <w:rPr>
          <w:lang w:val="it-IT"/>
        </w:rPr>
      </w:pPr>
      <w:r w:rsidRPr="004047D1">
        <w:rPr>
          <w:lang w:val="it-IT"/>
        </w:rPr>
        <w:t>jogger</w:t>
      </w:r>
      <w:r w:rsidR="00BF0BE3" w:rsidRPr="004047D1">
        <w:rPr>
          <w:lang w:val="it-IT"/>
        </w:rPr>
        <w:t> </w:t>
      </w:r>
      <w:r w:rsidR="00D51EBB" w:rsidRPr="004047D1">
        <w:rPr>
          <w:lang w:val="it-IT"/>
        </w:rPr>
        <w:t>a</w:t>
      </w:r>
      <w:r w:rsidR="004047D1" w:rsidRPr="004047D1">
        <w:rPr>
          <w:lang w:val="it-IT"/>
        </w:rPr>
        <w:t>L</w:t>
      </w:r>
      <w:r w:rsidR="00BF0BE3" w:rsidRPr="004047D1">
        <w:rPr>
          <w:lang w:val="it-IT"/>
        </w:rPr>
        <w:t xml:space="preserve"> </w:t>
      </w:r>
      <w:r w:rsidR="00811F5C" w:rsidRPr="004047D1">
        <w:rPr>
          <w:lang w:val="it-IT"/>
        </w:rPr>
        <w:t xml:space="preserve">DACIA </w:t>
      </w:r>
      <w:r w:rsidR="003A4AE0" w:rsidRPr="004047D1">
        <w:rPr>
          <w:lang w:val="it-IT"/>
        </w:rPr>
        <w:t xml:space="preserve">lake camp </w:t>
      </w:r>
      <w:r w:rsidR="00D51EBB" w:rsidRPr="004047D1">
        <w:rPr>
          <w:lang w:val="it-IT"/>
        </w:rPr>
        <w:t>d</w:t>
      </w:r>
      <w:r w:rsidR="004047D1" w:rsidRPr="004047D1">
        <w:rPr>
          <w:lang w:val="it-IT"/>
        </w:rPr>
        <w:t xml:space="preserve">i monaco </w:t>
      </w:r>
      <w:r w:rsidRPr="004047D1">
        <w:rPr>
          <w:lang w:val="it-IT"/>
        </w:rPr>
        <w:t xml:space="preserve"> </w:t>
      </w:r>
    </w:p>
    <w:p w14:paraId="45934E3E" w14:textId="5E0677D5" w:rsidR="00D553E5" w:rsidRPr="00AA10FC" w:rsidRDefault="004047D1" w:rsidP="00AA10FC">
      <w:pPr>
        <w:spacing w:line="260" w:lineRule="exact"/>
        <w:rPr>
          <w:lang w:val="it-IT"/>
        </w:rPr>
      </w:pPr>
      <w:r w:rsidRPr="004047D1">
        <w:rPr>
          <w:lang w:val="it-IT"/>
        </w:rPr>
        <w:t xml:space="preserve">Dopo il reveal digitale del </w:t>
      </w:r>
      <w:r w:rsidR="008304C1" w:rsidRPr="004047D1">
        <w:rPr>
          <w:lang w:val="it-IT"/>
        </w:rPr>
        <w:t xml:space="preserve">3 </w:t>
      </w:r>
      <w:r w:rsidRPr="004047D1">
        <w:rPr>
          <w:lang w:val="it-IT"/>
        </w:rPr>
        <w:t>settembre</w:t>
      </w:r>
      <w:r w:rsidR="008304C1" w:rsidRPr="004047D1">
        <w:rPr>
          <w:lang w:val="it-IT"/>
        </w:rPr>
        <w:t>, Dacia</w:t>
      </w:r>
      <w:r w:rsidR="00990C0A" w:rsidRPr="004047D1">
        <w:rPr>
          <w:lang w:val="it-IT"/>
        </w:rPr>
        <w:t xml:space="preserve"> Jogger </w:t>
      </w:r>
      <w:r w:rsidR="00D553E5" w:rsidRPr="004047D1">
        <w:rPr>
          <w:lang w:val="it-IT"/>
        </w:rPr>
        <w:t>s</w:t>
      </w:r>
      <w:r w:rsidRPr="004047D1">
        <w:rPr>
          <w:lang w:val="it-IT"/>
        </w:rPr>
        <w:t xml:space="preserve">arà presentata in </w:t>
      </w:r>
      <w:r w:rsidR="00AA10FC" w:rsidRPr="004047D1">
        <w:rPr>
          <w:lang w:val="it-IT"/>
        </w:rPr>
        <w:t>anteprima</w:t>
      </w:r>
      <w:r w:rsidRPr="004047D1">
        <w:rPr>
          <w:lang w:val="it-IT"/>
        </w:rPr>
        <w:t xml:space="preserve"> mondia</w:t>
      </w:r>
      <w:r>
        <w:rPr>
          <w:lang w:val="it-IT"/>
        </w:rPr>
        <w:t>le su un</w:t>
      </w:r>
      <w:r w:rsidR="00DE7E65">
        <w:rPr>
          <w:lang w:val="it-IT"/>
        </w:rPr>
        <w:t>a piattaforma</w:t>
      </w:r>
      <w:r w:rsidR="00C21B99">
        <w:rPr>
          <w:lang w:val="it-IT"/>
        </w:rPr>
        <w:t xml:space="preserve"> </w:t>
      </w:r>
      <w:r w:rsidR="00AA10FC">
        <w:rPr>
          <w:lang w:val="it-IT"/>
        </w:rPr>
        <w:t xml:space="preserve">di legno </w:t>
      </w:r>
      <w:r w:rsidR="00C21B99">
        <w:rPr>
          <w:lang w:val="it-IT"/>
        </w:rPr>
        <w:t xml:space="preserve">meglio </w:t>
      </w:r>
      <w:r w:rsidR="00AA10FC">
        <w:rPr>
          <w:lang w:val="it-IT"/>
        </w:rPr>
        <w:t xml:space="preserve">nota come Lake Camp alle porte del Summit. </w:t>
      </w:r>
      <w:r w:rsidR="00AA10FC" w:rsidRPr="00AA10FC">
        <w:rPr>
          <w:lang w:val="it-IT"/>
        </w:rPr>
        <w:t xml:space="preserve">Questo concept inedito esprime tutto lo spirito outdoor della nuova familiare a </w:t>
      </w:r>
      <w:r w:rsidR="00BF0BE3" w:rsidRPr="00AA10FC">
        <w:rPr>
          <w:lang w:val="it-IT"/>
        </w:rPr>
        <w:t>7 p</w:t>
      </w:r>
      <w:r w:rsidR="00AA10FC" w:rsidRPr="00AA10FC">
        <w:rPr>
          <w:lang w:val="it-IT"/>
        </w:rPr>
        <w:t>osti della Marca</w:t>
      </w:r>
      <w:r w:rsidR="00BF0BE3" w:rsidRPr="00AA10FC">
        <w:rPr>
          <w:lang w:val="it-IT"/>
        </w:rPr>
        <w:t>,</w:t>
      </w:r>
      <w:r w:rsidR="00FB2881" w:rsidRPr="00AA10FC">
        <w:rPr>
          <w:lang w:val="it-IT"/>
        </w:rPr>
        <w:t xml:space="preserve"> compa</w:t>
      </w:r>
      <w:r w:rsidR="00AA10FC" w:rsidRPr="00AA10FC">
        <w:rPr>
          <w:lang w:val="it-IT"/>
        </w:rPr>
        <w:t>g</w:t>
      </w:r>
      <w:r w:rsidR="00AA10FC">
        <w:rPr>
          <w:lang w:val="it-IT"/>
        </w:rPr>
        <w:t xml:space="preserve">na ideale della vita quotidiana delle famiglie che vanno alla ricerca di evasione e vita all’aria aperta. </w:t>
      </w:r>
      <w:r w:rsidR="00AA10FC" w:rsidRPr="00AA10FC">
        <w:rPr>
          <w:lang w:val="it-IT"/>
        </w:rPr>
        <w:t>Con le sue dimensioni generose, Dacia Jogger offre il m</w:t>
      </w:r>
      <w:r w:rsidR="00AA10FC">
        <w:rPr>
          <w:lang w:val="it-IT"/>
        </w:rPr>
        <w:t xml:space="preserve">iglior rapporto prezzo / abitabilità del segmento. </w:t>
      </w:r>
      <w:r w:rsidR="00AA10FC" w:rsidRPr="00AA10FC">
        <w:rPr>
          <w:lang w:val="it-IT"/>
        </w:rPr>
        <w:t>Jogger si posiziona come l</w:t>
      </w:r>
      <w:r w:rsidR="00C21B99">
        <w:rPr>
          <w:lang w:val="it-IT"/>
        </w:rPr>
        <w:t>a</w:t>
      </w:r>
      <w:r w:rsidR="00AA10FC" w:rsidRPr="00AA10FC">
        <w:rPr>
          <w:lang w:val="it-IT"/>
        </w:rPr>
        <w:t xml:space="preserve"> 7 posti più accessibile del m</w:t>
      </w:r>
      <w:r w:rsidR="00AA10FC">
        <w:rPr>
          <w:lang w:val="it-IT"/>
        </w:rPr>
        <w:t xml:space="preserve">ercato. </w:t>
      </w:r>
      <w:r w:rsidR="00C21B99">
        <w:rPr>
          <w:lang w:val="it-IT"/>
        </w:rPr>
        <w:t xml:space="preserve">Non smentisce lo </w:t>
      </w:r>
      <w:r w:rsidR="00AA10FC">
        <w:rPr>
          <w:lang w:val="it-IT"/>
        </w:rPr>
        <w:t xml:space="preserve">spirito </w:t>
      </w:r>
      <w:r w:rsidR="00D553E5" w:rsidRPr="00AA10FC">
        <w:rPr>
          <w:lang w:val="it-IT"/>
        </w:rPr>
        <w:t xml:space="preserve">Dacia! </w:t>
      </w:r>
    </w:p>
    <w:p w14:paraId="1D96CEDB" w14:textId="03B925DB" w:rsidR="00F47108" w:rsidRPr="00AA10FC" w:rsidRDefault="00AA10FC" w:rsidP="00CF24BA">
      <w:pPr>
        <w:spacing w:line="260" w:lineRule="exact"/>
        <w:rPr>
          <w:lang w:val="it-IT"/>
        </w:rPr>
      </w:pPr>
      <w:r w:rsidRPr="00AA10FC">
        <w:rPr>
          <w:lang w:val="it-IT"/>
        </w:rPr>
        <w:t>Il Daci</w:t>
      </w:r>
      <w:r w:rsidR="00D553E5" w:rsidRPr="00AA10FC">
        <w:rPr>
          <w:lang w:val="it-IT"/>
        </w:rPr>
        <w:t xml:space="preserve">a </w:t>
      </w:r>
      <w:r w:rsidR="00DC6C90" w:rsidRPr="00AA10FC">
        <w:rPr>
          <w:lang w:val="it-IT"/>
        </w:rPr>
        <w:t xml:space="preserve">Lake Camp </w:t>
      </w:r>
      <w:r w:rsidRPr="00AA10FC">
        <w:rPr>
          <w:lang w:val="it-IT"/>
        </w:rPr>
        <w:t>si terrà dal</w:t>
      </w:r>
      <w:r w:rsidR="00DC6C90" w:rsidRPr="00AA10FC">
        <w:rPr>
          <w:lang w:val="it-IT"/>
        </w:rPr>
        <w:t xml:space="preserve"> 6 a</w:t>
      </w:r>
      <w:r w:rsidRPr="00AA10FC">
        <w:rPr>
          <w:lang w:val="it-IT"/>
        </w:rPr>
        <w:t>l</w:t>
      </w:r>
      <w:r w:rsidR="00DC6C90" w:rsidRPr="00AA10FC">
        <w:rPr>
          <w:lang w:val="it-IT"/>
        </w:rPr>
        <w:t xml:space="preserve"> 12 se</w:t>
      </w:r>
      <w:r>
        <w:rPr>
          <w:lang w:val="it-IT"/>
        </w:rPr>
        <w:t>t</w:t>
      </w:r>
      <w:r w:rsidR="00DC6C90" w:rsidRPr="00AA10FC">
        <w:rPr>
          <w:lang w:val="it-IT"/>
        </w:rPr>
        <w:t xml:space="preserve">tembre </w:t>
      </w:r>
      <w:r>
        <w:rPr>
          <w:lang w:val="it-IT"/>
        </w:rPr>
        <w:t xml:space="preserve">alle porte del Summit. </w:t>
      </w:r>
    </w:p>
    <w:p w14:paraId="08136803" w14:textId="77777777" w:rsidR="00DF75BE" w:rsidRPr="00CD1152" w:rsidRDefault="00DF75BE" w:rsidP="00CF24BA">
      <w:pPr>
        <w:spacing w:line="260" w:lineRule="exact"/>
        <w:rPr>
          <w:lang w:val="it-IT"/>
        </w:rPr>
      </w:pPr>
    </w:p>
    <w:p w14:paraId="1322137C" w14:textId="40102027" w:rsidR="00CF24BA" w:rsidRPr="00AA10FC" w:rsidRDefault="00F47108" w:rsidP="00CF24BA">
      <w:pPr>
        <w:pStyle w:val="DIntertitre"/>
        <w:spacing w:line="260" w:lineRule="exact"/>
        <w:jc w:val="both"/>
        <w:rPr>
          <w:lang w:val="it-IT"/>
        </w:rPr>
      </w:pPr>
      <w:r w:rsidRPr="00AA10FC">
        <w:rPr>
          <w:lang w:val="it-IT"/>
        </w:rPr>
        <w:t xml:space="preserve">DACIA BASE CAMP </w:t>
      </w:r>
      <w:r w:rsidR="00AA10FC" w:rsidRPr="00AA10FC">
        <w:rPr>
          <w:lang w:val="it-IT"/>
        </w:rPr>
        <w:t>nel cuore di monac</w:t>
      </w:r>
      <w:r w:rsidR="00AA10FC">
        <w:rPr>
          <w:lang w:val="it-IT"/>
        </w:rPr>
        <w:t xml:space="preserve">o </w:t>
      </w:r>
    </w:p>
    <w:p w14:paraId="17335A70" w14:textId="0BFD41F9" w:rsidR="00FC18F3" w:rsidRPr="009A2164" w:rsidRDefault="0019069E" w:rsidP="00FB2881">
      <w:pPr>
        <w:spacing w:line="260" w:lineRule="exact"/>
        <w:rPr>
          <w:lang w:val="it-IT"/>
        </w:rPr>
      </w:pPr>
      <w:r w:rsidRPr="00AA10FC">
        <w:rPr>
          <w:lang w:val="it-IT"/>
        </w:rPr>
        <w:t>D</w:t>
      </w:r>
      <w:r w:rsidR="00AA10FC" w:rsidRPr="00AA10FC">
        <w:rPr>
          <w:lang w:val="it-IT"/>
        </w:rPr>
        <w:t xml:space="preserve">al </w:t>
      </w:r>
      <w:r w:rsidR="00BE2A72" w:rsidRPr="00AA10FC">
        <w:rPr>
          <w:lang w:val="it-IT"/>
        </w:rPr>
        <w:t xml:space="preserve">7 </w:t>
      </w:r>
      <w:r w:rsidRPr="00AA10FC">
        <w:rPr>
          <w:lang w:val="it-IT"/>
        </w:rPr>
        <w:t>a</w:t>
      </w:r>
      <w:r w:rsidR="00AA10FC" w:rsidRPr="00AA10FC">
        <w:rPr>
          <w:lang w:val="it-IT"/>
        </w:rPr>
        <w:t>l</w:t>
      </w:r>
      <w:r w:rsidRPr="00AA10FC">
        <w:rPr>
          <w:lang w:val="it-IT"/>
        </w:rPr>
        <w:t xml:space="preserve"> 12 </w:t>
      </w:r>
      <w:r w:rsidR="00BE2A72" w:rsidRPr="00AA10FC">
        <w:rPr>
          <w:lang w:val="it-IT"/>
        </w:rPr>
        <w:t>se</w:t>
      </w:r>
      <w:r w:rsidR="00AA10FC" w:rsidRPr="00AA10FC">
        <w:rPr>
          <w:lang w:val="it-IT"/>
        </w:rPr>
        <w:t>t</w:t>
      </w:r>
      <w:r w:rsidR="00BE2A72" w:rsidRPr="00AA10FC">
        <w:rPr>
          <w:lang w:val="it-IT"/>
        </w:rPr>
        <w:t xml:space="preserve">tembre, </w:t>
      </w:r>
      <w:r w:rsidR="00D70383" w:rsidRPr="00AA10FC">
        <w:rPr>
          <w:lang w:val="it-IT"/>
        </w:rPr>
        <w:t xml:space="preserve">Jogger </w:t>
      </w:r>
      <w:r w:rsidR="00AA10FC" w:rsidRPr="00AA10FC">
        <w:rPr>
          <w:lang w:val="it-IT"/>
        </w:rPr>
        <w:t>si</w:t>
      </w:r>
      <w:r w:rsidR="00AA10FC">
        <w:rPr>
          <w:lang w:val="it-IT"/>
        </w:rPr>
        <w:t xml:space="preserve"> aggiungerà alla gamma rinnovata di </w:t>
      </w:r>
      <w:r w:rsidR="00F47108" w:rsidRPr="00AA10FC">
        <w:rPr>
          <w:lang w:val="it-IT"/>
        </w:rPr>
        <w:t xml:space="preserve">Dacia </w:t>
      </w:r>
      <w:r w:rsidR="00AA10FC">
        <w:rPr>
          <w:lang w:val="it-IT"/>
        </w:rPr>
        <w:t>con Nuovo</w:t>
      </w:r>
      <w:r w:rsidR="00D70383" w:rsidRPr="00AA10FC">
        <w:rPr>
          <w:lang w:val="it-IT"/>
        </w:rPr>
        <w:t xml:space="preserve"> </w:t>
      </w:r>
      <w:r w:rsidRPr="00AA10FC">
        <w:rPr>
          <w:lang w:val="it-IT"/>
        </w:rPr>
        <w:t>Duster, Sandero</w:t>
      </w:r>
      <w:r w:rsidR="00F47108" w:rsidRPr="00AA10FC">
        <w:rPr>
          <w:lang w:val="it-IT"/>
        </w:rPr>
        <w:t xml:space="preserve">, </w:t>
      </w:r>
      <w:r w:rsidRPr="00AA10FC">
        <w:rPr>
          <w:lang w:val="it-IT"/>
        </w:rPr>
        <w:t xml:space="preserve">Sandero Stepway e </w:t>
      </w:r>
      <w:r w:rsidR="00D70383" w:rsidRPr="00AA10FC">
        <w:rPr>
          <w:lang w:val="it-IT"/>
        </w:rPr>
        <w:t>Spring</w:t>
      </w:r>
      <w:r w:rsidRPr="00AA10FC">
        <w:rPr>
          <w:lang w:val="it-IT"/>
        </w:rPr>
        <w:t xml:space="preserve"> </w:t>
      </w:r>
      <w:r w:rsidR="00AA10FC">
        <w:rPr>
          <w:lang w:val="it-IT"/>
        </w:rPr>
        <w:t xml:space="preserve">in </w:t>
      </w:r>
      <w:r w:rsidR="008304C1" w:rsidRPr="00AA10FC">
        <w:rPr>
          <w:lang w:val="it-IT"/>
        </w:rPr>
        <w:t xml:space="preserve">Königsplatz </w:t>
      </w:r>
      <w:r w:rsidR="00AA10FC">
        <w:rPr>
          <w:lang w:val="it-IT"/>
        </w:rPr>
        <w:t xml:space="preserve">a Monaco. </w:t>
      </w:r>
      <w:r w:rsidR="00AA10FC" w:rsidRPr="009A2164">
        <w:rPr>
          <w:lang w:val="it-IT"/>
        </w:rPr>
        <w:t xml:space="preserve">Il </w:t>
      </w:r>
      <w:r w:rsidR="00F47108" w:rsidRPr="009A2164">
        <w:rPr>
          <w:lang w:val="it-IT"/>
        </w:rPr>
        <w:t xml:space="preserve">Dacia </w:t>
      </w:r>
      <w:r w:rsidR="008304C1" w:rsidRPr="009A2164">
        <w:rPr>
          <w:lang w:val="it-IT"/>
        </w:rPr>
        <w:t xml:space="preserve">Base Camp </w:t>
      </w:r>
      <w:r w:rsidR="00AA10FC" w:rsidRPr="009A2164">
        <w:rPr>
          <w:lang w:val="it-IT"/>
        </w:rPr>
        <w:t xml:space="preserve">aprirà le porte il 7 settembre alle ore </w:t>
      </w:r>
      <w:r w:rsidR="008304C1" w:rsidRPr="009A2164">
        <w:rPr>
          <w:lang w:val="it-IT"/>
        </w:rPr>
        <w:t>14</w:t>
      </w:r>
      <w:r w:rsidR="00AA10FC" w:rsidRPr="009A2164">
        <w:rPr>
          <w:lang w:val="it-IT"/>
        </w:rPr>
        <w:t>.00</w:t>
      </w:r>
      <w:r w:rsidR="008304C1" w:rsidRPr="009A2164">
        <w:rPr>
          <w:lang w:val="it-IT"/>
        </w:rPr>
        <w:t xml:space="preserve">. </w:t>
      </w:r>
      <w:r w:rsidR="008978C0" w:rsidRPr="009A2164">
        <w:rPr>
          <w:lang w:val="it-IT"/>
        </w:rPr>
        <w:t>Com</w:t>
      </w:r>
      <w:r w:rsidR="009A2164" w:rsidRPr="009A2164">
        <w:rPr>
          <w:lang w:val="it-IT"/>
        </w:rPr>
        <w:t xml:space="preserve">pletamente </w:t>
      </w:r>
      <w:r w:rsidR="008978C0" w:rsidRPr="009A2164">
        <w:rPr>
          <w:lang w:val="it-IT"/>
        </w:rPr>
        <w:t>outdoor</w:t>
      </w:r>
      <w:r w:rsidR="00F47108" w:rsidRPr="009A2164">
        <w:rPr>
          <w:lang w:val="it-IT"/>
        </w:rPr>
        <w:t>, Dacia propo</w:t>
      </w:r>
      <w:r w:rsidR="009A2164" w:rsidRPr="009A2164">
        <w:rPr>
          <w:lang w:val="it-IT"/>
        </w:rPr>
        <w:t>ne molteplici attività al grande pubblico</w:t>
      </w:r>
      <w:r w:rsidR="009A2164">
        <w:rPr>
          <w:lang w:val="it-IT"/>
        </w:rPr>
        <w:t xml:space="preserve"> con un’organizzazione originale, inedita ed interattiva. </w:t>
      </w:r>
    </w:p>
    <w:p w14:paraId="3805ED41" w14:textId="77777777" w:rsidR="00DF75BE" w:rsidRPr="009A2164" w:rsidRDefault="00DF75BE" w:rsidP="00FB2881">
      <w:pPr>
        <w:spacing w:line="260" w:lineRule="exact"/>
        <w:rPr>
          <w:lang w:val="it-IT"/>
        </w:rPr>
      </w:pPr>
    </w:p>
    <w:p w14:paraId="330AF6F5" w14:textId="5FE9DB46" w:rsidR="00E20AE3" w:rsidRPr="009A2164" w:rsidRDefault="009A2164" w:rsidP="00FB2881">
      <w:pPr>
        <w:spacing w:line="260" w:lineRule="exact"/>
        <w:rPr>
          <w:lang w:val="it-IT"/>
        </w:rPr>
      </w:pPr>
      <w:r w:rsidRPr="009A2164">
        <w:rPr>
          <w:lang w:val="it-IT"/>
        </w:rPr>
        <w:t>Per collegare questi due spazi e</w:t>
      </w:r>
      <w:r w:rsidR="00C21B99">
        <w:rPr>
          <w:lang w:val="it-IT"/>
        </w:rPr>
        <w:t>,</w:t>
      </w:r>
      <w:r w:rsidRPr="009A2164">
        <w:rPr>
          <w:lang w:val="it-IT"/>
        </w:rPr>
        <w:t xml:space="preserve"> nell</w:t>
      </w:r>
      <w:r>
        <w:rPr>
          <w:lang w:val="it-IT"/>
        </w:rPr>
        <w:t xml:space="preserve">’ambito della </w:t>
      </w:r>
      <w:r w:rsidR="00E641DF" w:rsidRPr="009A2164">
        <w:rPr>
          <w:lang w:val="it-IT"/>
        </w:rPr>
        <w:t>Blue Lane d</w:t>
      </w:r>
      <w:r>
        <w:rPr>
          <w:lang w:val="it-IT"/>
        </w:rPr>
        <w:t>el Salone</w:t>
      </w:r>
      <w:r w:rsidR="00FC18F3" w:rsidRPr="009A2164">
        <w:rPr>
          <w:lang w:val="it-IT"/>
        </w:rPr>
        <w:t xml:space="preserve"> IAA Mobility d</w:t>
      </w:r>
      <w:r>
        <w:rPr>
          <w:lang w:val="it-IT"/>
        </w:rPr>
        <w:t xml:space="preserve">i Monaco, </w:t>
      </w:r>
      <w:r w:rsidR="00E641DF" w:rsidRPr="009A2164">
        <w:rPr>
          <w:lang w:val="it-IT"/>
        </w:rPr>
        <w:t>Dacia organi</w:t>
      </w:r>
      <w:r>
        <w:rPr>
          <w:lang w:val="it-IT"/>
        </w:rPr>
        <w:t>zza anche test drive elettrizzan</w:t>
      </w:r>
      <w:r w:rsidR="00C21B99">
        <w:rPr>
          <w:lang w:val="it-IT"/>
        </w:rPr>
        <w:t>t</w:t>
      </w:r>
      <w:r>
        <w:rPr>
          <w:lang w:val="it-IT"/>
        </w:rPr>
        <w:t>i con 15 Dacia Spring.</w:t>
      </w:r>
    </w:p>
    <w:p w14:paraId="267244CE" w14:textId="77777777" w:rsidR="00D553E5" w:rsidRPr="009A2164" w:rsidRDefault="00D553E5" w:rsidP="00FB2881">
      <w:pPr>
        <w:spacing w:line="260" w:lineRule="exact"/>
        <w:rPr>
          <w:lang w:val="it-IT"/>
        </w:rPr>
      </w:pPr>
    </w:p>
    <w:p w14:paraId="3A4D37CD" w14:textId="77777777" w:rsidR="00B31982" w:rsidRPr="00CD1152" w:rsidRDefault="00B31982" w:rsidP="00BF3E38">
      <w:pPr>
        <w:rPr>
          <w:lang w:val="it-IT"/>
        </w:rPr>
      </w:pPr>
    </w:p>
    <w:p w14:paraId="22E1559C" w14:textId="77777777" w:rsidR="0072754C" w:rsidRPr="00CD1152" w:rsidRDefault="0072754C" w:rsidP="00BF3E38">
      <w:pPr>
        <w:rPr>
          <w:lang w:val="it-IT"/>
        </w:rPr>
      </w:pPr>
    </w:p>
    <w:p w14:paraId="661AC260" w14:textId="78EA49CA" w:rsidR="00C81E68" w:rsidRPr="00CD1152" w:rsidRDefault="00C81E68" w:rsidP="00C81E68">
      <w:pPr>
        <w:rPr>
          <w:lang w:val="it-IT"/>
        </w:rPr>
      </w:pPr>
    </w:p>
    <w:p w14:paraId="2C1B071D" w14:textId="77777777" w:rsidR="00415D47" w:rsidRDefault="009A2164" w:rsidP="00415D47">
      <w:pPr>
        <w:rPr>
          <w:rFonts w:asciiTheme="majorHAnsi" w:hAnsiTheme="majorHAnsi"/>
          <w:caps/>
          <w:color w:val="646B52" w:themeColor="text2"/>
          <w:szCs w:val="18"/>
          <w:lang w:val="it-IT"/>
        </w:rPr>
      </w:pPr>
      <w:r w:rsidRPr="00415D47">
        <w:rPr>
          <w:rFonts w:asciiTheme="majorHAnsi" w:hAnsiTheme="majorHAnsi"/>
          <w:caps/>
          <w:color w:val="646B52" w:themeColor="text2"/>
          <w:szCs w:val="18"/>
          <w:lang w:val="it-IT"/>
        </w:rPr>
        <w:t xml:space="preserve">CENNI SU </w:t>
      </w:r>
      <w:r w:rsidR="003E1218" w:rsidRPr="00415D47">
        <w:rPr>
          <w:rFonts w:asciiTheme="majorHAnsi" w:hAnsiTheme="majorHAnsi"/>
          <w:caps/>
          <w:color w:val="646B52" w:themeColor="text2"/>
          <w:szCs w:val="18"/>
          <w:lang w:val="it-IT"/>
        </w:rPr>
        <w:t>DACIA</w:t>
      </w:r>
    </w:p>
    <w:p w14:paraId="52EB3CBB" w14:textId="23ECAEB1" w:rsidR="00415D47" w:rsidRPr="00415D47" w:rsidRDefault="00415D47" w:rsidP="00415D47">
      <w:pPr>
        <w:rPr>
          <w:rFonts w:ascii="Arial" w:hAnsi="Arial" w:cs="Arial"/>
          <w:szCs w:val="18"/>
          <w:lang w:val="it-IT"/>
        </w:rPr>
      </w:pPr>
      <w:r w:rsidRPr="00415D47">
        <w:rPr>
          <w:rFonts w:ascii="Arial" w:hAnsi="Arial" w:cs="Arial"/>
          <w:szCs w:val="18"/>
          <w:lang w:val="it-IT"/>
        </w:rPr>
        <w:t xml:space="preserve">Dacia è una Marca del Gruppo Renault, presente in 44 Paesi, soprattutto in Europa e nel Bacino del Mediterraneo. Fondata in Romania nel 1968, la Marca è stata acquisita dal Gruppo Renault e rilanciata nel 2004 con Logan. Dacia propone auto con il miglior rapporto qualità/prezzo del mercato. Grazie ai suoi modelli emblematici – Logan, Sandero e Duster – la Marca ha ottenuto un grande successo commerciale. Da quando è entrata a far parte del Gruppo Renault, Dacia ha venduto oltre 7 milioni di veicoli. </w:t>
      </w:r>
    </w:p>
    <w:sectPr w:rsidR="00415D47" w:rsidRPr="00415D47" w:rsidSect="00BB6128">
      <w:footerReference w:type="default" r:id="rId9"/>
      <w:headerReference w:type="first" r:id="rId10"/>
      <w:footerReference w:type="first" r:id="rId11"/>
      <w:pgSz w:w="11906" w:h="16838" w:code="9"/>
      <w:pgMar w:top="3686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5F80" w14:textId="77777777" w:rsidR="006953E7" w:rsidRDefault="006953E7" w:rsidP="00D8261F">
      <w:r>
        <w:separator/>
      </w:r>
    </w:p>
  </w:endnote>
  <w:endnote w:type="continuationSeparator" w:id="0">
    <w:p w14:paraId="70F6CA72" w14:textId="77777777" w:rsidR="006953E7" w:rsidRDefault="006953E7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128C626-1D70-4EA6-A93A-3143E38AB25C}"/>
    <w:embedBold r:id="rId2" w:subsetted="1" w:fontKey="{746788FA-012F-4EAE-8406-AE9D68DCB48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3202" w14:textId="37295ACA" w:rsidR="002A5E9C" w:rsidRDefault="006453F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162837" wp14:editId="14B321EE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0"/>
              <wp:wrapNone/>
              <wp:docPr id="2" name="MSIPCMc6734b708565f2196d6d16c9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5CE07" w14:textId="2A4FDDD6" w:rsidR="002A5E9C" w:rsidRPr="00FD4724" w:rsidRDefault="002A5E9C" w:rsidP="00FD472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D472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2837" id="_x0000_t202" coordsize="21600,21600" o:spt="202" path="m,l,21600r21600,l21600,xe">
              <v:stroke joinstyle="miter"/>
              <v:path gradientshapeok="t" o:connecttype="rect"/>
            </v:shapetype>
            <v:shape id="MSIPCMc6734b708565f2196d6d16c9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" o:allowincell="f" filled="f" stroked="f" strokeweight=".5pt">
              <v:textbox inset=",0,20pt,0">
                <w:txbxContent>
                  <w:p w14:paraId="09C5CE07" w14:textId="2A4FDDD6" w:rsidR="002A5E9C" w:rsidRPr="00FD4724" w:rsidRDefault="002A5E9C" w:rsidP="00FD472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D4724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AFCD" w14:textId="0D44461D" w:rsidR="005E406A" w:rsidRDefault="005E406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428EFE" wp14:editId="6BA2A1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86a8473db30a39fe48ae32d0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CAE6E" w14:textId="2FA988CA" w:rsidR="005E406A" w:rsidRPr="005E406A" w:rsidRDefault="005E406A" w:rsidP="005E406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E406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28EFE" id="_x0000_t202" coordsize="21600,21600" o:spt="202" path="m,l,21600r21600,l21600,xe">
              <v:stroke joinstyle="miter"/>
              <v:path gradientshapeok="t" o:connecttype="rect"/>
            </v:shapetype>
            <v:shape id="MSIPCM86a8473db30a39fe48ae32d0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Q0QSwLMCAABQ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61BCAE6E" w14:textId="2FA988CA" w:rsidR="005E406A" w:rsidRPr="005E406A" w:rsidRDefault="005E406A" w:rsidP="005E406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E406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AE69" w14:textId="77777777" w:rsidR="006953E7" w:rsidRDefault="006953E7" w:rsidP="00D8261F">
      <w:r>
        <w:separator/>
      </w:r>
    </w:p>
  </w:footnote>
  <w:footnote w:type="continuationSeparator" w:id="0">
    <w:p w14:paraId="0B80B691" w14:textId="77777777" w:rsidR="006953E7" w:rsidRDefault="006953E7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EB25" w14:textId="0A8677A0" w:rsidR="002A5E9C" w:rsidRDefault="006453F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0A3A58F" wp14:editId="27873EF1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225" cy="75565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225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FC50B" id="Freeform 5" o:spid="_x0000_s1026" style="position:absolute;margin-left:-41.55pt;margin-top:127.35pt;width:61.75pt;height:5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B2ftUx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25,0;0,0;0,254000;301625,254000;428625,377825;301625,498475;0,498475;0,755650;377825,755650;473075,714375;768350,406400;784225,377825;768350,346075;473075,41275;377825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38"/>
    <w:rsid w:val="00001CBE"/>
    <w:rsid w:val="0000250A"/>
    <w:rsid w:val="00020E59"/>
    <w:rsid w:val="00032753"/>
    <w:rsid w:val="00036AF9"/>
    <w:rsid w:val="00043D4D"/>
    <w:rsid w:val="00050869"/>
    <w:rsid w:val="000858B5"/>
    <w:rsid w:val="000927B0"/>
    <w:rsid w:val="000A07B7"/>
    <w:rsid w:val="000A24C8"/>
    <w:rsid w:val="000B4B83"/>
    <w:rsid w:val="000B60DE"/>
    <w:rsid w:val="000D2C16"/>
    <w:rsid w:val="00100C57"/>
    <w:rsid w:val="001019D3"/>
    <w:rsid w:val="001027C6"/>
    <w:rsid w:val="001035DC"/>
    <w:rsid w:val="00103E57"/>
    <w:rsid w:val="00125F43"/>
    <w:rsid w:val="0013184A"/>
    <w:rsid w:val="00135C25"/>
    <w:rsid w:val="00136FEA"/>
    <w:rsid w:val="0017571B"/>
    <w:rsid w:val="00187BD8"/>
    <w:rsid w:val="0019069E"/>
    <w:rsid w:val="001A30EA"/>
    <w:rsid w:val="001A4D93"/>
    <w:rsid w:val="001A51E2"/>
    <w:rsid w:val="001B7081"/>
    <w:rsid w:val="001D56F6"/>
    <w:rsid w:val="001D770D"/>
    <w:rsid w:val="001E520F"/>
    <w:rsid w:val="001F0AFC"/>
    <w:rsid w:val="00201E60"/>
    <w:rsid w:val="0020211F"/>
    <w:rsid w:val="0021565F"/>
    <w:rsid w:val="002218A1"/>
    <w:rsid w:val="00221CBC"/>
    <w:rsid w:val="00227816"/>
    <w:rsid w:val="002519A6"/>
    <w:rsid w:val="00265DCA"/>
    <w:rsid w:val="002709E5"/>
    <w:rsid w:val="002848E1"/>
    <w:rsid w:val="002972B6"/>
    <w:rsid w:val="00297FB0"/>
    <w:rsid w:val="002A0E7B"/>
    <w:rsid w:val="002A5E9C"/>
    <w:rsid w:val="002B577C"/>
    <w:rsid w:val="002B658A"/>
    <w:rsid w:val="002E730F"/>
    <w:rsid w:val="002E7D88"/>
    <w:rsid w:val="002F3E0F"/>
    <w:rsid w:val="00302C7E"/>
    <w:rsid w:val="003054B4"/>
    <w:rsid w:val="003060E8"/>
    <w:rsid w:val="00314521"/>
    <w:rsid w:val="00316710"/>
    <w:rsid w:val="00322E80"/>
    <w:rsid w:val="00342C9F"/>
    <w:rsid w:val="00355D1B"/>
    <w:rsid w:val="00362268"/>
    <w:rsid w:val="00363648"/>
    <w:rsid w:val="00375E5F"/>
    <w:rsid w:val="003813C4"/>
    <w:rsid w:val="0038410C"/>
    <w:rsid w:val="00387C97"/>
    <w:rsid w:val="003A4AE0"/>
    <w:rsid w:val="003B39CF"/>
    <w:rsid w:val="003C5784"/>
    <w:rsid w:val="003C6B02"/>
    <w:rsid w:val="003E1218"/>
    <w:rsid w:val="003E2661"/>
    <w:rsid w:val="003E4276"/>
    <w:rsid w:val="003F0345"/>
    <w:rsid w:val="003F363F"/>
    <w:rsid w:val="003F46B8"/>
    <w:rsid w:val="004010DA"/>
    <w:rsid w:val="00402930"/>
    <w:rsid w:val="00402A1A"/>
    <w:rsid w:val="004047D1"/>
    <w:rsid w:val="00404A0F"/>
    <w:rsid w:val="004101EE"/>
    <w:rsid w:val="00415D47"/>
    <w:rsid w:val="00415EC9"/>
    <w:rsid w:val="00417C69"/>
    <w:rsid w:val="00425C56"/>
    <w:rsid w:val="00425F32"/>
    <w:rsid w:val="00426D6A"/>
    <w:rsid w:val="0044615E"/>
    <w:rsid w:val="0045566F"/>
    <w:rsid w:val="00460BF5"/>
    <w:rsid w:val="00463FC0"/>
    <w:rsid w:val="004675A2"/>
    <w:rsid w:val="00467F60"/>
    <w:rsid w:val="00470382"/>
    <w:rsid w:val="00476FA1"/>
    <w:rsid w:val="00484FD5"/>
    <w:rsid w:val="004A4671"/>
    <w:rsid w:val="004B0B35"/>
    <w:rsid w:val="004B15CA"/>
    <w:rsid w:val="004C40CC"/>
    <w:rsid w:val="004D20D0"/>
    <w:rsid w:val="004D5095"/>
    <w:rsid w:val="004E26CF"/>
    <w:rsid w:val="004E5DEA"/>
    <w:rsid w:val="004F4222"/>
    <w:rsid w:val="00511954"/>
    <w:rsid w:val="00532515"/>
    <w:rsid w:val="00540C9C"/>
    <w:rsid w:val="00543B13"/>
    <w:rsid w:val="005544F6"/>
    <w:rsid w:val="00554886"/>
    <w:rsid w:val="00555358"/>
    <w:rsid w:val="00555591"/>
    <w:rsid w:val="00564992"/>
    <w:rsid w:val="0057008A"/>
    <w:rsid w:val="005711B2"/>
    <w:rsid w:val="005735C5"/>
    <w:rsid w:val="0057603C"/>
    <w:rsid w:val="00577968"/>
    <w:rsid w:val="00580F55"/>
    <w:rsid w:val="00583B53"/>
    <w:rsid w:val="005923B4"/>
    <w:rsid w:val="005A341C"/>
    <w:rsid w:val="005A41AF"/>
    <w:rsid w:val="005B4D91"/>
    <w:rsid w:val="005B69C1"/>
    <w:rsid w:val="005C227C"/>
    <w:rsid w:val="005E406A"/>
    <w:rsid w:val="005F3324"/>
    <w:rsid w:val="005F43D7"/>
    <w:rsid w:val="005F7BE8"/>
    <w:rsid w:val="006106E5"/>
    <w:rsid w:val="00612BDE"/>
    <w:rsid w:val="00614011"/>
    <w:rsid w:val="00615940"/>
    <w:rsid w:val="006248A4"/>
    <w:rsid w:val="0063137B"/>
    <w:rsid w:val="006412B0"/>
    <w:rsid w:val="00644A9E"/>
    <w:rsid w:val="006453F1"/>
    <w:rsid w:val="00650E92"/>
    <w:rsid w:val="006560DF"/>
    <w:rsid w:val="00663CCB"/>
    <w:rsid w:val="00665AD4"/>
    <w:rsid w:val="00682CAE"/>
    <w:rsid w:val="006931CD"/>
    <w:rsid w:val="006953E7"/>
    <w:rsid w:val="006C5ADB"/>
    <w:rsid w:val="006D55F0"/>
    <w:rsid w:val="006E4999"/>
    <w:rsid w:val="006F73F9"/>
    <w:rsid w:val="007019A0"/>
    <w:rsid w:val="007030DB"/>
    <w:rsid w:val="007109C1"/>
    <w:rsid w:val="00720D0A"/>
    <w:rsid w:val="0072429D"/>
    <w:rsid w:val="0072754C"/>
    <w:rsid w:val="007322C9"/>
    <w:rsid w:val="0073761B"/>
    <w:rsid w:val="00756A85"/>
    <w:rsid w:val="007603C1"/>
    <w:rsid w:val="0076761D"/>
    <w:rsid w:val="00784B49"/>
    <w:rsid w:val="00785CEC"/>
    <w:rsid w:val="00792C62"/>
    <w:rsid w:val="007A4D86"/>
    <w:rsid w:val="007C43C0"/>
    <w:rsid w:val="007C7411"/>
    <w:rsid w:val="007E3836"/>
    <w:rsid w:val="007E3BBB"/>
    <w:rsid w:val="007F5785"/>
    <w:rsid w:val="00802336"/>
    <w:rsid w:val="00806938"/>
    <w:rsid w:val="008104ED"/>
    <w:rsid w:val="00811F5C"/>
    <w:rsid w:val="008167AC"/>
    <w:rsid w:val="00817A01"/>
    <w:rsid w:val="008304C1"/>
    <w:rsid w:val="0083141D"/>
    <w:rsid w:val="00837795"/>
    <w:rsid w:val="00844B08"/>
    <w:rsid w:val="00844F2E"/>
    <w:rsid w:val="00845CA1"/>
    <w:rsid w:val="00851462"/>
    <w:rsid w:val="00852E49"/>
    <w:rsid w:val="00860FEF"/>
    <w:rsid w:val="0087573E"/>
    <w:rsid w:val="0087730E"/>
    <w:rsid w:val="008867EC"/>
    <w:rsid w:val="00890154"/>
    <w:rsid w:val="00895390"/>
    <w:rsid w:val="008978C0"/>
    <w:rsid w:val="008A0304"/>
    <w:rsid w:val="008A3140"/>
    <w:rsid w:val="008A3DAE"/>
    <w:rsid w:val="008A5B27"/>
    <w:rsid w:val="008B7C39"/>
    <w:rsid w:val="008C4A4B"/>
    <w:rsid w:val="008D3FED"/>
    <w:rsid w:val="008D6F8B"/>
    <w:rsid w:val="008F3CDF"/>
    <w:rsid w:val="008F66BD"/>
    <w:rsid w:val="008F7D86"/>
    <w:rsid w:val="0090407E"/>
    <w:rsid w:val="009043E8"/>
    <w:rsid w:val="0090461D"/>
    <w:rsid w:val="0090580E"/>
    <w:rsid w:val="00906C6A"/>
    <w:rsid w:val="0091418F"/>
    <w:rsid w:val="00915C72"/>
    <w:rsid w:val="009202ED"/>
    <w:rsid w:val="009226AD"/>
    <w:rsid w:val="00927EE8"/>
    <w:rsid w:val="009441DB"/>
    <w:rsid w:val="009647CB"/>
    <w:rsid w:val="00990C0A"/>
    <w:rsid w:val="009A2164"/>
    <w:rsid w:val="009B1DE5"/>
    <w:rsid w:val="009B4294"/>
    <w:rsid w:val="009B4EA2"/>
    <w:rsid w:val="009C0635"/>
    <w:rsid w:val="009C1C54"/>
    <w:rsid w:val="009C3FA3"/>
    <w:rsid w:val="009C67D3"/>
    <w:rsid w:val="009F1754"/>
    <w:rsid w:val="009F2739"/>
    <w:rsid w:val="009F3989"/>
    <w:rsid w:val="00A11E86"/>
    <w:rsid w:val="00A13F7E"/>
    <w:rsid w:val="00A16B4C"/>
    <w:rsid w:val="00A34734"/>
    <w:rsid w:val="00A355FC"/>
    <w:rsid w:val="00A543F2"/>
    <w:rsid w:val="00A56226"/>
    <w:rsid w:val="00A615FD"/>
    <w:rsid w:val="00A669BE"/>
    <w:rsid w:val="00A6796E"/>
    <w:rsid w:val="00A71E26"/>
    <w:rsid w:val="00A8062B"/>
    <w:rsid w:val="00A8179D"/>
    <w:rsid w:val="00A853E5"/>
    <w:rsid w:val="00A8744F"/>
    <w:rsid w:val="00AA10FC"/>
    <w:rsid w:val="00AA2E42"/>
    <w:rsid w:val="00AA37BB"/>
    <w:rsid w:val="00AA40FB"/>
    <w:rsid w:val="00AB09BE"/>
    <w:rsid w:val="00AB3A8E"/>
    <w:rsid w:val="00AC4DEA"/>
    <w:rsid w:val="00AC6040"/>
    <w:rsid w:val="00AD1F57"/>
    <w:rsid w:val="00AD7B15"/>
    <w:rsid w:val="00AE06B0"/>
    <w:rsid w:val="00AE1E42"/>
    <w:rsid w:val="00AE784E"/>
    <w:rsid w:val="00AF5D8E"/>
    <w:rsid w:val="00AF66D8"/>
    <w:rsid w:val="00B070F8"/>
    <w:rsid w:val="00B13371"/>
    <w:rsid w:val="00B23B8C"/>
    <w:rsid w:val="00B25F48"/>
    <w:rsid w:val="00B31982"/>
    <w:rsid w:val="00B474AE"/>
    <w:rsid w:val="00B60518"/>
    <w:rsid w:val="00B76B81"/>
    <w:rsid w:val="00B77410"/>
    <w:rsid w:val="00B8223A"/>
    <w:rsid w:val="00B90B35"/>
    <w:rsid w:val="00BA00FA"/>
    <w:rsid w:val="00BA7BE7"/>
    <w:rsid w:val="00BB127A"/>
    <w:rsid w:val="00BB6128"/>
    <w:rsid w:val="00BC4080"/>
    <w:rsid w:val="00BD1D62"/>
    <w:rsid w:val="00BE2A72"/>
    <w:rsid w:val="00BE7802"/>
    <w:rsid w:val="00BF0BE3"/>
    <w:rsid w:val="00BF3E38"/>
    <w:rsid w:val="00C00B8B"/>
    <w:rsid w:val="00C21B99"/>
    <w:rsid w:val="00C23F7C"/>
    <w:rsid w:val="00C319BD"/>
    <w:rsid w:val="00C32510"/>
    <w:rsid w:val="00C34AD9"/>
    <w:rsid w:val="00C36C8D"/>
    <w:rsid w:val="00C51514"/>
    <w:rsid w:val="00C81E68"/>
    <w:rsid w:val="00C96202"/>
    <w:rsid w:val="00CA103D"/>
    <w:rsid w:val="00CA2015"/>
    <w:rsid w:val="00CA5A80"/>
    <w:rsid w:val="00CC1BD6"/>
    <w:rsid w:val="00CC3DD8"/>
    <w:rsid w:val="00CD1152"/>
    <w:rsid w:val="00CD12A3"/>
    <w:rsid w:val="00CE223D"/>
    <w:rsid w:val="00CF24BA"/>
    <w:rsid w:val="00CF5311"/>
    <w:rsid w:val="00CF56C2"/>
    <w:rsid w:val="00D14808"/>
    <w:rsid w:val="00D16C16"/>
    <w:rsid w:val="00D221C0"/>
    <w:rsid w:val="00D251F5"/>
    <w:rsid w:val="00D332C1"/>
    <w:rsid w:val="00D46494"/>
    <w:rsid w:val="00D51EBB"/>
    <w:rsid w:val="00D553E5"/>
    <w:rsid w:val="00D57858"/>
    <w:rsid w:val="00D70383"/>
    <w:rsid w:val="00D8261F"/>
    <w:rsid w:val="00D82B95"/>
    <w:rsid w:val="00D83168"/>
    <w:rsid w:val="00D84566"/>
    <w:rsid w:val="00DB126E"/>
    <w:rsid w:val="00DC6C90"/>
    <w:rsid w:val="00DE263F"/>
    <w:rsid w:val="00DE33EC"/>
    <w:rsid w:val="00DE5C91"/>
    <w:rsid w:val="00DE7E65"/>
    <w:rsid w:val="00DF26C5"/>
    <w:rsid w:val="00DF75BE"/>
    <w:rsid w:val="00E0124B"/>
    <w:rsid w:val="00E0409F"/>
    <w:rsid w:val="00E20AE3"/>
    <w:rsid w:val="00E25ADA"/>
    <w:rsid w:val="00E277CC"/>
    <w:rsid w:val="00E3211D"/>
    <w:rsid w:val="00E641DF"/>
    <w:rsid w:val="00E910AA"/>
    <w:rsid w:val="00E91302"/>
    <w:rsid w:val="00EA1BAC"/>
    <w:rsid w:val="00EB5A1C"/>
    <w:rsid w:val="00EC2924"/>
    <w:rsid w:val="00EC3BD0"/>
    <w:rsid w:val="00EC47E4"/>
    <w:rsid w:val="00ED053E"/>
    <w:rsid w:val="00ED6599"/>
    <w:rsid w:val="00EE7E02"/>
    <w:rsid w:val="00EF11F7"/>
    <w:rsid w:val="00EF6A85"/>
    <w:rsid w:val="00F057AD"/>
    <w:rsid w:val="00F146FA"/>
    <w:rsid w:val="00F21BC1"/>
    <w:rsid w:val="00F24919"/>
    <w:rsid w:val="00F46265"/>
    <w:rsid w:val="00F47108"/>
    <w:rsid w:val="00F50D81"/>
    <w:rsid w:val="00F579C4"/>
    <w:rsid w:val="00F60823"/>
    <w:rsid w:val="00F60DE4"/>
    <w:rsid w:val="00F75395"/>
    <w:rsid w:val="00F93F23"/>
    <w:rsid w:val="00F97563"/>
    <w:rsid w:val="00FA2835"/>
    <w:rsid w:val="00FB2881"/>
    <w:rsid w:val="00FB76F6"/>
    <w:rsid w:val="00FB789B"/>
    <w:rsid w:val="00FC18F3"/>
    <w:rsid w:val="00FC4C5D"/>
    <w:rsid w:val="00FC612E"/>
    <w:rsid w:val="00FD1A55"/>
    <w:rsid w:val="00FD4724"/>
    <w:rsid w:val="00FD4C87"/>
    <w:rsid w:val="00FE57F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1A0F5"/>
  <w15:docId w15:val="{572A2531-4481-41E4-93D8-E821193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e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6F6"/>
  </w:style>
  <w:style w:type="paragraph" w:styleId="Pidipagina">
    <w:name w:val="footer"/>
    <w:basedOn w:val="Normale"/>
    <w:link w:val="Pidipagina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6F6"/>
  </w:style>
  <w:style w:type="paragraph" w:customStyle="1" w:styleId="DTitre">
    <w:name w:val="D_Titre"/>
    <w:basedOn w:val="Normale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e"/>
    <w:next w:val="Normale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Paragrafoelenco">
    <w:name w:val="List Paragraph"/>
    <w:basedOn w:val="Normale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e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Grigliatabella">
    <w:name w:val="Table Grid"/>
    <w:basedOn w:val="Tabellanormale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e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e"/>
    <w:uiPriority w:val="1"/>
    <w:qFormat/>
    <w:rsid w:val="000927B0"/>
  </w:style>
  <w:style w:type="paragraph" w:customStyle="1" w:styleId="DIntertitre">
    <w:name w:val="D_Intertitre"/>
    <w:basedOn w:val="Normale"/>
    <w:next w:val="Normale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ale"/>
    <w:next w:val="Normale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ale"/>
    <w:next w:val="Normale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e"/>
    <w:next w:val="Normale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e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e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Collegamentoipertestuale">
    <w:name w:val="Hyperlink"/>
    <w:basedOn w:val="Carpredefinitoparagrafo"/>
    <w:uiPriority w:val="99"/>
    <w:semiHidden/>
    <w:rsid w:val="003E1218"/>
    <w:rPr>
      <w:color w:val="646B52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3E121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rsid w:val="005544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544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4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544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44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44F6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Temp\Temp1_210615_DACIA_Press%20Release.zip\210615_DACIA_Communiqu&#233;_presse\Dacia%20Modele%20Communique%20de%20Presse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Dacia Modele Communique de Presse</Template>
  <TotalTime>12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SOLARINO Giorgia (renexter)</cp:lastModifiedBy>
  <cp:revision>4</cp:revision>
  <cp:lastPrinted>2021-06-15T10:18:00Z</cp:lastPrinted>
  <dcterms:created xsi:type="dcterms:W3CDTF">2021-09-07T07:47:00Z</dcterms:created>
  <dcterms:modified xsi:type="dcterms:W3CDTF">2021-09-07T07:58:00Z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2021-09-07T07:58:41Z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d081a73d-4380-4fdc-88c8-5885c34d940e</vt:lpwstr>
  </property>
  <property fmtid="{D5CDD505-2E9C-101B-9397-08002B2CF9AE}" pid="8" name="MSIP_Label_fd1c0902-ed92-4fed-896d-2e7725de02d4_ContentBits">
    <vt:lpwstr>2</vt:lpwstr>
  </property>
</Properties>
</file>