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B389" w14:textId="4DE51B7D" w:rsidR="007D1AD4" w:rsidRPr="009D004A" w:rsidRDefault="007D1AD4" w:rsidP="008D3B43">
      <w:pPr>
        <w:tabs>
          <w:tab w:val="left" w:pos="7834"/>
        </w:tabs>
        <w:spacing w:line="240" w:lineRule="auto"/>
        <w:jc w:val="both"/>
        <w:rPr>
          <w:b/>
          <w:sz w:val="24"/>
          <w:szCs w:val="24"/>
          <w:lang w:val="it-IT"/>
        </w:rPr>
      </w:pPr>
      <w:r w:rsidRPr="009D004A">
        <w:rPr>
          <w:b/>
          <w:sz w:val="24"/>
          <w:szCs w:val="24"/>
          <w:lang w:val="it-IT"/>
        </w:rPr>
        <w:t>CO</w:t>
      </w:r>
      <w:r w:rsidR="00ED70F8" w:rsidRPr="009D004A">
        <w:rPr>
          <w:b/>
          <w:sz w:val="24"/>
          <w:szCs w:val="24"/>
          <w:lang w:val="it-IT"/>
        </w:rPr>
        <w:t xml:space="preserve">MUNICATO STAMPA </w:t>
      </w:r>
    </w:p>
    <w:p w14:paraId="00000002" w14:textId="6E2661EA" w:rsidR="00576981" w:rsidRPr="009D004A" w:rsidRDefault="009E06CB" w:rsidP="008D3B43">
      <w:pPr>
        <w:tabs>
          <w:tab w:val="left" w:pos="7834"/>
        </w:tabs>
        <w:spacing w:line="240" w:lineRule="auto"/>
        <w:jc w:val="both"/>
        <w:rPr>
          <w:lang w:val="it-IT"/>
        </w:rPr>
      </w:pPr>
      <w:r>
        <w:rPr>
          <w:lang w:val="it-IT"/>
        </w:rPr>
        <w:t>30</w:t>
      </w:r>
      <w:r w:rsidR="00DB01D9" w:rsidRPr="009D004A">
        <w:rPr>
          <w:lang w:val="it-IT"/>
        </w:rPr>
        <w:t>/11/2022</w:t>
      </w:r>
    </w:p>
    <w:p w14:paraId="00000003" w14:textId="77777777" w:rsidR="00576981" w:rsidRPr="009D004A" w:rsidRDefault="00576981" w:rsidP="008D3B43">
      <w:pPr>
        <w:tabs>
          <w:tab w:val="left" w:pos="7834"/>
        </w:tabs>
        <w:spacing w:line="240" w:lineRule="auto"/>
        <w:jc w:val="both"/>
        <w:rPr>
          <w:lang w:val="it-IT"/>
        </w:rPr>
      </w:pPr>
    </w:p>
    <w:p w14:paraId="00000004" w14:textId="77777777" w:rsidR="00576981" w:rsidRPr="009D004A" w:rsidRDefault="00576981" w:rsidP="008D3B43">
      <w:pPr>
        <w:jc w:val="both"/>
        <w:rPr>
          <w:b/>
          <w:smallCaps/>
          <w:sz w:val="28"/>
          <w:szCs w:val="28"/>
          <w:lang w:val="it-IT"/>
        </w:rPr>
      </w:pPr>
    </w:p>
    <w:p w14:paraId="36A1837B" w14:textId="511D6438" w:rsidR="00A96166" w:rsidRPr="009D004A" w:rsidRDefault="00A96166" w:rsidP="008D3B43">
      <w:pPr>
        <w:shd w:val="clear" w:color="auto" w:fill="FFFFFF"/>
        <w:spacing w:after="760" w:line="240" w:lineRule="auto"/>
        <w:jc w:val="both"/>
        <w:rPr>
          <w:b/>
          <w:smallCaps/>
          <w:sz w:val="28"/>
          <w:szCs w:val="28"/>
          <w:lang w:val="it-IT"/>
        </w:rPr>
      </w:pPr>
      <w:r w:rsidRPr="009D004A">
        <w:rPr>
          <w:b/>
          <w:smallCaps/>
          <w:sz w:val="28"/>
          <w:szCs w:val="28"/>
          <w:lang w:val="it-IT"/>
        </w:rPr>
        <w:t>UN MIL</w:t>
      </w:r>
      <w:r w:rsidR="00ED70F8" w:rsidRPr="009D004A">
        <w:rPr>
          <w:b/>
          <w:smallCaps/>
          <w:sz w:val="28"/>
          <w:szCs w:val="28"/>
          <w:lang w:val="it-IT"/>
        </w:rPr>
        <w:t xml:space="preserve">IARDO DI CORSE PRENOTATE SU </w:t>
      </w:r>
      <w:r w:rsidRPr="009D004A">
        <w:rPr>
          <w:b/>
          <w:smallCaps/>
          <w:sz w:val="28"/>
          <w:szCs w:val="28"/>
          <w:lang w:val="it-IT"/>
        </w:rPr>
        <w:t>ICABBI, L’</w:t>
      </w:r>
      <w:r w:rsidR="00ED70F8" w:rsidRPr="009D004A">
        <w:rPr>
          <w:b/>
          <w:smallCaps/>
          <w:sz w:val="28"/>
          <w:szCs w:val="28"/>
          <w:lang w:val="it-IT"/>
        </w:rPr>
        <w:t xml:space="preserve">AZIENDA TECH DI </w:t>
      </w:r>
      <w:r w:rsidRPr="009D004A">
        <w:rPr>
          <w:b/>
          <w:smallCaps/>
          <w:sz w:val="28"/>
          <w:szCs w:val="28"/>
          <w:lang w:val="it-IT"/>
        </w:rPr>
        <w:t>MOBILIZE</w:t>
      </w:r>
    </w:p>
    <w:p w14:paraId="00000006" w14:textId="2CFC783A" w:rsidR="00576981" w:rsidRPr="009D004A" w:rsidRDefault="00622F36" w:rsidP="008D3B43">
      <w:pPr>
        <w:shd w:val="clear" w:color="auto" w:fill="FFFFFF"/>
        <w:spacing w:after="760" w:line="240" w:lineRule="auto"/>
        <w:jc w:val="both"/>
        <w:rPr>
          <w:b/>
          <w:smallCaps/>
          <w:sz w:val="28"/>
          <w:szCs w:val="28"/>
          <w:lang w:val="it-IT"/>
        </w:rPr>
      </w:pPr>
      <w:r w:rsidRPr="009D004A">
        <w:rPr>
          <w:b/>
          <w:smallCaps/>
          <w:noProof/>
          <w:sz w:val="28"/>
          <w:szCs w:val="28"/>
          <w:lang w:val="it-IT"/>
        </w:rPr>
        <w:drawing>
          <wp:inline distT="0" distB="0" distL="0" distR="0" wp14:anchorId="6C9D0144" wp14:editId="21BA26FB">
            <wp:extent cx="5943600" cy="16878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F45B" w14:textId="2D9DEC01" w:rsidR="007D1AD4" w:rsidRPr="009D004A" w:rsidRDefault="007D1AD4" w:rsidP="008D3B43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iCabbi, </w:t>
      </w:r>
      <w:r w:rsidR="00ED70F8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azienda di 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Mobilize </w:t>
      </w:r>
      <w:r w:rsidR="00ED70F8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che gestisce oltre 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100</w:t>
      </w:r>
      <w:r w:rsidR="00ED70F8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.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000 taxi</w:t>
      </w:r>
      <w:r w:rsidR="00ED70F8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nel mondo, ha appena varcato una soglia importante, con più di un miliardo di corse prenotate tramite la piattaforma da quando è stata creata nel 2009. </w:t>
      </w:r>
    </w:p>
    <w:p w14:paraId="48621C51" w14:textId="1EDCE764" w:rsidR="00A96166" w:rsidRPr="009D004A" w:rsidRDefault="00ED70F8" w:rsidP="00ED70F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Oggi, circa </w:t>
      </w:r>
      <w:r w:rsidR="007D1AD4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100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.</w:t>
      </w:r>
      <w:r w:rsidR="007D1AD4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000 v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eicoli, </w:t>
      </w:r>
      <w:r w:rsid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appartenenti a 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oltre </w:t>
      </w:r>
      <w:r w:rsidR="007D1AD4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800 flotte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 di taxi, sono connessi alla piattaforma di gestione delle flotte </w:t>
      </w:r>
      <w:r w:rsidR="007D1AD4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iCabbi </w:t>
      </w:r>
      <w:r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in Irlanda, nel Regno Unito, negli Stati Uniti, in Nuova Zelanda, Australia e Finlandia. Altri mercati europei completeranno l’offerta a partire dal </w:t>
      </w:r>
      <w:r w:rsidR="007D1AD4" w:rsidRPr="009D004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2023. </w:t>
      </w:r>
    </w:p>
    <w:p w14:paraId="0000000A" w14:textId="19E14E15" w:rsidR="00576981" w:rsidRPr="009D004A" w:rsidRDefault="00576981" w:rsidP="008D3B43">
      <w:pPr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6618FE47" w14:textId="2A14F449" w:rsidR="00A96166" w:rsidRPr="009D004A" w:rsidRDefault="0047102A" w:rsidP="00611245">
      <w:pPr>
        <w:pBdr>
          <w:bottom w:val="none" w:sz="0" w:space="6" w:color="000000"/>
        </w:pBdr>
        <w:spacing w:line="288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Se l’attività dei taxi è stata duramente colpita dalla pandemia del </w:t>
      </w:r>
      <w:r w:rsidR="00A96166" w:rsidRPr="009D004A">
        <w:rPr>
          <w:rFonts w:ascii="Calibri" w:eastAsia="Calibri" w:hAnsi="Calibri" w:cs="Calibri"/>
          <w:sz w:val="24"/>
          <w:szCs w:val="24"/>
          <w:lang w:val="it-IT"/>
        </w:rPr>
        <w:t>Covid-19, l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>’attuale ripresa economica sembra averla riportata sulla buona strada</w:t>
      </w:r>
      <w:r w:rsidR="00A96166"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In media, le prenotazioni effettuate con le singole compagnie raggiungono il </w:t>
      </w:r>
      <w:r w:rsidR="00A96166" w:rsidRPr="009D004A">
        <w:rPr>
          <w:rFonts w:ascii="Calibri" w:eastAsia="Calibri" w:hAnsi="Calibri" w:cs="Calibri"/>
          <w:sz w:val="24"/>
          <w:szCs w:val="24"/>
          <w:lang w:val="it-IT"/>
        </w:rPr>
        <w:t xml:space="preserve">90%,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>rispetto ai livelli pre</w:t>
      </w:r>
      <w:r w:rsidR="009D004A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pandemia. </w:t>
      </w:r>
      <w:r w:rsidR="009E06CB">
        <w:rPr>
          <w:rFonts w:ascii="Calibri" w:eastAsia="Calibri" w:hAnsi="Calibri" w:cs="Calibri"/>
          <w:sz w:val="24"/>
          <w:szCs w:val="24"/>
          <w:lang w:val="it-IT"/>
        </w:rPr>
        <w:t xml:space="preserve">A dimostrazione di ciò,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 il sistema di prenotazione di taxi </w:t>
      </w:r>
      <w:r w:rsidR="0021463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iCabbi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>ha appena superato il miliardo di corse dal lancio avvenuto nel</w:t>
      </w:r>
      <w:r w:rsidR="0021463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2009.</w:t>
      </w:r>
    </w:p>
    <w:p w14:paraId="4DCF3FBC" w14:textId="77777777" w:rsidR="00E27253" w:rsidRPr="009D004A" w:rsidRDefault="00E27253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322E9A38" w14:textId="23968C51" w:rsidR="00E27253" w:rsidRPr="009D004A" w:rsidRDefault="00E27253" w:rsidP="008D3B43">
      <w:pPr>
        <w:pBdr>
          <w:bottom w:val="none" w:sz="0" w:space="6" w:color="000000"/>
        </w:pBdr>
        <w:spacing w:line="288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«</w:t>
      </w:r>
      <w:r w:rsidR="0047102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Abbiamo la fortuna di poter contare su una base clienti molto resiliente e orientata all’imprenditorialità. I nostri successi sono intrinsecamente legati a quelli dei nostri clienti. Per cui aver raggiunto il traguardo di un miliardo di corse è una vittoria per tutti</w:t>
      </w:r>
      <w:r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. </w:t>
      </w:r>
      <w:r w:rsidR="0047102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Qui si ritrova il lavoro </w:t>
      </w:r>
      <w:r w:rsidR="0047102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lastRenderedPageBreak/>
        <w:t xml:space="preserve">accanito dei nostri clienti, che coprono le esigenze quotidiane delle loro città, offrendo servizi di taxi e noleggio con conducente di qualità, ma anche gli sforzi compiuti dai team di </w:t>
      </w:r>
      <w:r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iCabbi, </w:t>
      </w:r>
      <w:r w:rsidR="0047102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che alimentano l’innovazione </w:t>
      </w:r>
      <w:r w:rsid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dei</w:t>
      </w:r>
      <w:r w:rsidR="0047102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 nostri prodotti e servizi, affinché le compagnie di taxi possano rendere la loro attività autonoma, ottimizzarla e farla crescere</w:t>
      </w:r>
      <w:r w:rsidR="003B5B8A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.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», </w:t>
      </w:r>
      <w:r w:rsidR="0047102A" w:rsidRPr="009D004A">
        <w:rPr>
          <w:rFonts w:ascii="Calibri" w:eastAsia="Calibri" w:hAnsi="Calibri" w:cs="Calibri"/>
          <w:bCs/>
          <w:sz w:val="24"/>
          <w:szCs w:val="24"/>
          <w:lang w:val="it-IT"/>
        </w:rPr>
        <w:t>ha precisato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 </w:t>
      </w:r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Gavan Walsh, </w:t>
      </w:r>
      <w:r w:rsidR="00ED0C04"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Fondatore e CEO </w:t>
      </w:r>
      <w:r w:rsidR="0047102A"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di </w:t>
      </w:r>
      <w:r w:rsidR="00AF5C5F" w:rsidRPr="009D004A">
        <w:rPr>
          <w:rFonts w:ascii="Calibri" w:eastAsia="Calibri" w:hAnsi="Calibri" w:cs="Calibri"/>
          <w:b/>
          <w:sz w:val="24"/>
          <w:szCs w:val="24"/>
          <w:lang w:val="it-IT"/>
        </w:rPr>
        <w:t>iCabbi</w:t>
      </w:r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>.</w:t>
      </w:r>
    </w:p>
    <w:p w14:paraId="46356545" w14:textId="77777777" w:rsidR="003B5B8A" w:rsidRPr="009D004A" w:rsidRDefault="003B5B8A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44E646D1" w14:textId="5FABCD14" w:rsidR="00A0428D" w:rsidRPr="009D004A" w:rsidRDefault="00494798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0" distB="0" distL="0" distR="0" wp14:anchorId="48D3EF0F" wp14:editId="32A0D8D9">
            <wp:extent cx="5943600" cy="396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6473" w14:textId="4F3279BF" w:rsidR="00A0428D" w:rsidRPr="009D004A" w:rsidRDefault="00A0428D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Gavan Walsh</w:t>
      </w:r>
      <w:r w:rsidR="00ED02E5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, </w:t>
      </w:r>
      <w:r w:rsid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F</w:t>
      </w:r>
      <w:r w:rsidR="00ED0C04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ondatore e CEO di </w:t>
      </w:r>
      <w:r w:rsidR="005815B2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iCabbi</w:t>
      </w:r>
      <w:r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 xml:space="preserve"> </w:t>
      </w:r>
      <w:r w:rsidR="00994478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©</w:t>
      </w:r>
      <w:r w:rsidR="009206F7" w:rsidRPr="009D004A">
        <w:rPr>
          <w:rFonts w:ascii="Calibri" w:eastAsia="Calibri" w:hAnsi="Calibri" w:cs="Calibri"/>
          <w:bCs/>
          <w:i/>
          <w:iCs/>
          <w:sz w:val="24"/>
          <w:szCs w:val="24"/>
          <w:lang w:val="it-IT"/>
        </w:rPr>
        <w:t>Alan Rowlette Photography</w:t>
      </w:r>
      <w:r w:rsidR="009206F7" w:rsidRPr="009D004A">
        <w:rPr>
          <w:lang w:val="it-IT"/>
        </w:rPr>
        <w:t> </w:t>
      </w:r>
    </w:p>
    <w:p w14:paraId="4E9CE393" w14:textId="77777777" w:rsidR="00A0428D" w:rsidRPr="009D004A" w:rsidRDefault="00A0428D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00000012" w14:textId="69333183" w:rsidR="00576981" w:rsidRPr="009D004A" w:rsidRDefault="00AD764B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>Solu</w:t>
      </w:r>
      <w:r w:rsidR="00ED0C04"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zione innovativa di gestione delle flotte per ottimizzare la prenotazione dei taxi </w:t>
      </w:r>
    </w:p>
    <w:p w14:paraId="00000013" w14:textId="77777777" w:rsidR="00576981" w:rsidRPr="009D004A" w:rsidRDefault="00576981" w:rsidP="008D3B43">
      <w:pPr>
        <w:pBdr>
          <w:bottom w:val="none" w:sz="0" w:space="6" w:color="000000"/>
        </w:pBdr>
        <w:spacing w:line="288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7A7A3677" w14:textId="1845B192" w:rsidR="00084DCD" w:rsidRPr="009D004A" w:rsidRDefault="00AD764B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ab/>
        <w:t>Cr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>eata nel 2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009, iCabbi 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>ha rivoluzionato il settore tradizionale dei taxi, offrendo per la prima volta una soluzione di gestione delle flotte di veicoli completamente basata su</w:t>
      </w:r>
      <w:r w:rsidR="009D004A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>cloud e un modello SaaS (</w:t>
      </w:r>
      <w:r w:rsidR="007F624A" w:rsidRPr="009D004A">
        <w:rPr>
          <w:rFonts w:ascii="Calibri" w:eastAsia="Calibri" w:hAnsi="Calibri" w:cs="Calibri"/>
          <w:i/>
          <w:iCs/>
          <w:sz w:val="24"/>
          <w:szCs w:val="24"/>
          <w:lang w:val="it-IT"/>
        </w:rPr>
        <w:t>s</w:t>
      </w:r>
      <w:r w:rsidRPr="009D004A">
        <w:rPr>
          <w:rFonts w:ascii="Calibri" w:eastAsia="Calibri" w:hAnsi="Calibri" w:cs="Calibri"/>
          <w:i/>
          <w:iCs/>
          <w:sz w:val="24"/>
          <w:szCs w:val="24"/>
          <w:lang w:val="it-IT"/>
        </w:rPr>
        <w:t>oftware-as-a-service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La 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piattaforma </w:t>
      </w:r>
      <w:r w:rsidR="00ED0C04" w:rsidRPr="009D004A">
        <w:rPr>
          <w:rFonts w:ascii="Calibri" w:eastAsia="Calibri" w:hAnsi="Calibri" w:cs="Calibri"/>
          <w:i/>
          <w:iCs/>
          <w:sz w:val="24"/>
          <w:szCs w:val="24"/>
          <w:lang w:val="it-IT"/>
        </w:rPr>
        <w:t>end-to-end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gestisce le corse di taxi da A a Z comprendendo: sistema di gestione interna, </w:t>
      </w:r>
      <w:r w:rsidR="009E06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pp per i passeggeri all’avanguardia della tecnologia, </w:t>
      </w:r>
      <w:r w:rsidR="009E06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pp per i conducenti, soluzione business, telefono con sistema di risposta vocale interattiva </w:t>
      </w:r>
      <w:r w:rsidR="00514048" w:rsidRPr="009D004A">
        <w:rPr>
          <w:rFonts w:ascii="Calibri" w:eastAsia="Calibri" w:hAnsi="Calibri" w:cs="Calibri"/>
          <w:sz w:val="24"/>
          <w:szCs w:val="24"/>
          <w:lang w:val="it-IT"/>
        </w:rPr>
        <w:t>(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IVR </w:t>
      </w:r>
      <w:r w:rsidR="009D004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- </w:t>
      </w:r>
      <w:r w:rsidR="00ED0C04" w:rsidRPr="009D004A">
        <w:rPr>
          <w:rFonts w:ascii="Calibri" w:eastAsia="Calibri" w:hAnsi="Calibri" w:cs="Calibri"/>
          <w:i/>
          <w:iCs/>
          <w:sz w:val="24"/>
          <w:szCs w:val="24"/>
          <w:lang w:val="it-IT"/>
        </w:rPr>
        <w:t>Interactive Voice Response</w:t>
      </w:r>
      <w:r w:rsidR="00514048" w:rsidRPr="009D004A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soluzione di pagamento, API aperta e un mercato di partner a valore aggiunto.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14:paraId="33385804" w14:textId="6BA2789B" w:rsidR="00D119D4" w:rsidRPr="009D004A" w:rsidRDefault="00A413E9" w:rsidP="00E90442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ab/>
        <w:t>La tec</w:t>
      </w:r>
      <w:r w:rsidR="00ED0C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nologia di gestione automatizzata delle flotte sfrutta le conoscenze degli operatori per ricavare regole che consentono di far incontrare offerta e domanda in modo intelligente. I clienti godono di maggiore flessibilità e più controllo: è facilissimo configurare e modificare le impostazioni in tempo reale. I clienti possono così adeguarsi velocemente e facilmente alle tendenze di prenotazione, cambiando 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o aggiungendo nuove aree in cui offrire il servizio e rivedendo le tariffe. La soluzione gestisce tutto il back-end, </w:t>
      </w:r>
      <w:r w:rsidR="00D650F2">
        <w:rPr>
          <w:rFonts w:ascii="Calibri" w:eastAsia="Calibri" w:hAnsi="Calibri" w:cs="Calibri"/>
          <w:sz w:val="24"/>
          <w:szCs w:val="24"/>
          <w:lang w:val="it-IT"/>
        </w:rPr>
        <w:t xml:space="preserve">le attività 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>amministrativ</w:t>
      </w:r>
      <w:r w:rsidR="00D650F2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>e la fatturazione</w:t>
      </w:r>
      <w:r w:rsidR="009D004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D650F2">
        <w:rPr>
          <w:rFonts w:ascii="Calibri" w:eastAsia="Calibri" w:hAnsi="Calibri" w:cs="Calibri"/>
          <w:sz w:val="24"/>
          <w:szCs w:val="24"/>
          <w:lang w:val="it-IT"/>
        </w:rPr>
        <w:t>delle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flotte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Il sistema può essere configurato in modo da soddisfare tutte le esigenze specifiche degli operatori. </w:t>
      </w:r>
    </w:p>
    <w:p w14:paraId="0C02F890" w14:textId="77777777" w:rsidR="00A413E9" w:rsidRPr="009D004A" w:rsidRDefault="00A413E9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36148BE4" w14:textId="006C8A80" w:rsidR="00A413E9" w:rsidRPr="009D004A" w:rsidRDefault="00E90442" w:rsidP="008D3B43">
      <w:pPr>
        <w:pBdr>
          <w:bottom w:val="none" w:sz="0" w:space="6" w:color="000000"/>
        </w:pBdr>
        <w:spacing w:line="288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Visto che la soluzione è interamente basata sul cloud, i clienti accedono e gestiscono facilmente la flotta, indipendentemente da dove si trovano, con una semplice connessione Internet. </w:t>
      </w:r>
    </w:p>
    <w:p w14:paraId="0000001D" w14:textId="77777777" w:rsidR="00576981" w:rsidRPr="009D004A" w:rsidRDefault="00576981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44A3E880" w14:textId="3CD9A624" w:rsidR="006313EB" w:rsidRPr="009D004A" w:rsidRDefault="00084DCD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bookmarkStart w:id="0" w:name="_heading=h.gjdgxs" w:colFirst="0" w:colLast="0"/>
      <w:bookmarkEnd w:id="0"/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>Taxi Alliance, un</w:t>
      </w:r>
      <w:r w:rsidR="00E90442"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’inedita joint-venture tra fornitore di tecnologia e clienti </w:t>
      </w:r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</w:p>
    <w:p w14:paraId="5D76A855" w14:textId="77777777" w:rsidR="00084DCD" w:rsidRPr="009D004A" w:rsidRDefault="00084DCD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68715111" w14:textId="1C731D77" w:rsidR="008D3B43" w:rsidRPr="009D004A" w:rsidRDefault="008D3B43" w:rsidP="008D3B43">
      <w:pPr>
        <w:pBdr>
          <w:bottom w:val="none" w:sz="0" w:space="6" w:color="000000"/>
        </w:pBdr>
        <w:spacing w:line="288" w:lineRule="auto"/>
        <w:ind w:firstLine="720"/>
        <w:jc w:val="both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>L’a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ltra innovazione di 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>iCabbi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 è il cambiamento che introduce nel rapporto tra fornitore e cliente. All’inizio di quest’anno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, iCabbi 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>ha lanciato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 Taxi Alliance, un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>’inedita joint-venture tra un fornitore di tecnologia e i suoi clienti</w:t>
      </w:r>
      <w:r w:rsidR="008F498C">
        <w:rPr>
          <w:rFonts w:ascii="Calibri" w:eastAsia="Calibri" w:hAnsi="Calibri" w:cs="Calibri"/>
          <w:bCs/>
          <w:sz w:val="24"/>
          <w:szCs w:val="24"/>
          <w:lang w:val="it-IT"/>
        </w:rPr>
        <w:t>, ossia f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>lott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e indipendenti di taxi e noleggio con conducente nel Regno Unito e in Irlanda. Sono oltre </w:t>
      </w:r>
      <w:r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500 </w:t>
      </w:r>
      <w:r w:rsidR="00E90442" w:rsidRPr="009D004A">
        <w:rPr>
          <w:rFonts w:ascii="Calibri" w:eastAsia="Calibri" w:hAnsi="Calibri" w:cs="Calibri"/>
          <w:bCs/>
          <w:sz w:val="24"/>
          <w:szCs w:val="24"/>
          <w:lang w:val="it-IT"/>
        </w:rPr>
        <w:t xml:space="preserve">le aziende che hanno aderito a Taxi Alliance, per un totale di oltre 39.000 veicoli. </w:t>
      </w:r>
    </w:p>
    <w:p w14:paraId="2D95A21A" w14:textId="75C20BEE" w:rsidR="006124AC" w:rsidRPr="009D004A" w:rsidRDefault="008D3B43" w:rsidP="00E90442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ab/>
        <w:t>L’ob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iettivo di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Taxi Alliance 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è aiutare i gestori delle flotte ad agire di comune accordo, come un movimento nazionale, per difendere e </w:t>
      </w:r>
      <w:r w:rsidR="008F498C">
        <w:rPr>
          <w:rFonts w:ascii="Calibri" w:eastAsia="Calibri" w:hAnsi="Calibri" w:cs="Calibri"/>
          <w:sz w:val="24"/>
          <w:szCs w:val="24"/>
          <w:lang w:val="it-IT"/>
        </w:rPr>
        <w:t xml:space="preserve">rendere fiorenti 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F498C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E9044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loro attività: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14:paraId="4E1A24C2" w14:textId="718600E9" w:rsidR="00E740D4" w:rsidRPr="009D004A" w:rsidRDefault="00E90442" w:rsidP="0060273C">
      <w:pPr>
        <w:pStyle w:val="Paragrafoelenco"/>
        <w:numPr>
          <w:ilvl w:val="0"/>
          <w:numId w:val="2"/>
        </w:numPr>
        <w:pBdr>
          <w:bottom w:val="none" w:sz="0" w:space="0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>Garantire ai clienti di</w:t>
      </w:r>
      <w:r w:rsidR="00E740D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iCabbi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>che il software necessario per l’attività aziendale, la crescita e il successo, continui a essere sviluppato, salvaguardando i loro interessi</w:t>
      </w:r>
      <w:r w:rsidR="00E740D4" w:rsidRPr="009D004A">
        <w:rPr>
          <w:rFonts w:ascii="Calibri" w:eastAsia="Calibri" w:hAnsi="Calibri" w:cs="Calibri"/>
          <w:sz w:val="24"/>
          <w:szCs w:val="24"/>
          <w:lang w:val="it-IT"/>
        </w:rPr>
        <w:t>,</w:t>
      </w:r>
    </w:p>
    <w:p w14:paraId="43E90EBE" w14:textId="6F511B59" w:rsidR="00E740D4" w:rsidRPr="009D004A" w:rsidRDefault="00E740D4" w:rsidP="0060273C">
      <w:pPr>
        <w:pStyle w:val="Paragrafoelenco"/>
        <w:numPr>
          <w:ilvl w:val="0"/>
          <w:numId w:val="2"/>
        </w:numPr>
        <w:pBdr>
          <w:bottom w:val="none" w:sz="0" w:space="0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>Facilit</w:t>
      </w:r>
      <w:r w:rsidR="00A32050" w:rsidRPr="009D004A">
        <w:rPr>
          <w:rFonts w:ascii="Calibri" w:eastAsia="Calibri" w:hAnsi="Calibri" w:cs="Calibri"/>
          <w:sz w:val="24"/>
          <w:szCs w:val="24"/>
          <w:lang w:val="it-IT"/>
        </w:rPr>
        <w:t xml:space="preserve">are lo sviluppo di prodotti ad hoc per il mercato, in collaborazione con le flotte di taxi, affinché le </w:t>
      </w:r>
      <w:r w:rsidR="004C4E3B">
        <w:rPr>
          <w:rFonts w:ascii="Calibri" w:eastAsia="Calibri" w:hAnsi="Calibri" w:cs="Calibri"/>
          <w:sz w:val="24"/>
          <w:szCs w:val="24"/>
          <w:lang w:val="it-IT"/>
        </w:rPr>
        <w:t>compagnie</w:t>
      </w:r>
      <w:r w:rsidR="00A32050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possano avere voce in capitolo e contribuire alla creazione dei prodotti di cui hanno bisogno per portare avanti al meglio l’attività, </w:t>
      </w:r>
    </w:p>
    <w:p w14:paraId="4EE5D232" w14:textId="7D00E88C" w:rsidR="00E740D4" w:rsidRPr="009D004A" w:rsidRDefault="007F239A" w:rsidP="00F25614">
      <w:pPr>
        <w:pStyle w:val="Paragrafoelenco"/>
        <w:numPr>
          <w:ilvl w:val="0"/>
          <w:numId w:val="2"/>
        </w:numPr>
        <w:pBdr>
          <w:bottom w:val="none" w:sz="0" w:space="0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>Permett</w:t>
      </w:r>
      <w:r w:rsidR="00A32050" w:rsidRPr="009D004A">
        <w:rPr>
          <w:rFonts w:ascii="Calibri" w:eastAsia="Calibri" w:hAnsi="Calibri" w:cs="Calibri"/>
          <w:sz w:val="24"/>
          <w:szCs w:val="24"/>
          <w:lang w:val="it-IT"/>
        </w:rPr>
        <w:t xml:space="preserve">ere lo sviluppo di un brand nazionale di taxi per aiutare le compagnie di taxi a crescere localmente, un marchio riconosciuto e utilizzato da passeggeri, conducenti, aziende ed enti governativi nel Regno Unito e in Irlanda, </w:t>
      </w:r>
    </w:p>
    <w:p w14:paraId="40476FF1" w14:textId="0535D48F" w:rsidR="00E740D4" w:rsidRPr="009D004A" w:rsidRDefault="00A32050" w:rsidP="0060273C">
      <w:pPr>
        <w:pStyle w:val="Paragrafoelenco"/>
        <w:numPr>
          <w:ilvl w:val="0"/>
          <w:numId w:val="2"/>
        </w:numPr>
        <w:pBdr>
          <w:bottom w:val="none" w:sz="0" w:space="0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Sfruttare il potere dei numeri per sviluppare nuove opportunità commerciali per le flotte, </w:t>
      </w:r>
    </w:p>
    <w:p w14:paraId="31F6628F" w14:textId="7FF8B1B4" w:rsidR="00EE638C" w:rsidRPr="009D004A" w:rsidRDefault="00E740D4" w:rsidP="0060273C">
      <w:pPr>
        <w:pStyle w:val="Paragrafoelenco"/>
        <w:numPr>
          <w:ilvl w:val="0"/>
          <w:numId w:val="2"/>
        </w:numPr>
        <w:pBdr>
          <w:bottom w:val="none" w:sz="0" w:space="0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lastRenderedPageBreak/>
        <w:t>Facilit</w:t>
      </w:r>
      <w:r w:rsidR="00A32050" w:rsidRPr="009D004A">
        <w:rPr>
          <w:rFonts w:ascii="Calibri" w:eastAsia="Calibri" w:hAnsi="Calibri" w:cs="Calibri"/>
          <w:sz w:val="24"/>
          <w:szCs w:val="24"/>
          <w:lang w:val="it-IT"/>
        </w:rPr>
        <w:t xml:space="preserve">are la condivisione delle conoscenze e delle migliori pratiche tra flotte. </w:t>
      </w:r>
    </w:p>
    <w:p w14:paraId="54C4971F" w14:textId="77777777" w:rsidR="00EE638C" w:rsidRPr="009D004A" w:rsidRDefault="00EE638C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790FA9C2" w14:textId="0A549CF2" w:rsidR="0060273C" w:rsidRPr="009D004A" w:rsidRDefault="0060273C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Mobilize, </w:t>
      </w:r>
      <w:r w:rsidR="00A32050" w:rsidRPr="009D004A">
        <w:rPr>
          <w:rFonts w:ascii="Calibri" w:eastAsia="Calibri" w:hAnsi="Calibri" w:cs="Calibri"/>
          <w:b/>
          <w:sz w:val="24"/>
          <w:szCs w:val="24"/>
          <w:lang w:val="it-IT"/>
        </w:rPr>
        <w:t>il partner dei ta</w:t>
      </w:r>
      <w:r w:rsidR="009E06CB">
        <w:rPr>
          <w:rFonts w:ascii="Calibri" w:eastAsia="Calibri" w:hAnsi="Calibri" w:cs="Calibri"/>
          <w:b/>
          <w:sz w:val="24"/>
          <w:szCs w:val="24"/>
          <w:lang w:val="it-IT"/>
        </w:rPr>
        <w:t>ss</w:t>
      </w:r>
      <w:r w:rsidR="00A32050" w:rsidRPr="009D004A">
        <w:rPr>
          <w:rFonts w:ascii="Calibri" w:eastAsia="Calibri" w:hAnsi="Calibri" w:cs="Calibri"/>
          <w:b/>
          <w:sz w:val="24"/>
          <w:szCs w:val="24"/>
          <w:lang w:val="it-IT"/>
        </w:rPr>
        <w:t xml:space="preserve">isti e degli operatori di noleggio con conducente </w:t>
      </w:r>
    </w:p>
    <w:p w14:paraId="00000021" w14:textId="77777777" w:rsidR="00576981" w:rsidRPr="009D004A" w:rsidRDefault="00576981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0FAACD6F" w14:textId="3567829D" w:rsidR="0060273C" w:rsidRPr="009D004A" w:rsidRDefault="00A32050" w:rsidP="008D3B43">
      <w:pPr>
        <w:pBdr>
          <w:bottom w:val="none" w:sz="0" w:space="6" w:color="000000"/>
        </w:pBdr>
        <w:spacing w:line="288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>In un momento in cui le città riducono il numero di auto private e termiche autorizzate a circolare in centro città e in cui i cittadini devono poter contare su soluzioni di mobilità facilmente accessibili</w:t>
      </w:r>
      <w:r w:rsidR="0060273C" w:rsidRPr="009D004A">
        <w:rPr>
          <w:rFonts w:ascii="Calibri" w:eastAsia="Calibri" w:hAnsi="Calibri" w:cs="Calibri"/>
          <w:sz w:val="24"/>
          <w:szCs w:val="24"/>
          <w:lang w:val="it-IT"/>
        </w:rPr>
        <w:t xml:space="preserve">, Mobilize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>sostiene le compagnie di taxi e noleggio con conducente offrendo soluzioni chiavi in mano</w:t>
      </w:r>
      <w:r w:rsidR="0060273C"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</w:p>
    <w:p w14:paraId="00000023" w14:textId="77777777" w:rsidR="00576981" w:rsidRPr="009D004A" w:rsidRDefault="00576981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7C7A3ED8" w14:textId="6B66271C" w:rsidR="00B408E5" w:rsidRPr="009D004A" w:rsidRDefault="00A32050" w:rsidP="009D004A">
      <w:pPr>
        <w:pBdr>
          <w:bottom w:val="none" w:sz="0" w:space="6" w:color="000000"/>
        </w:pBdr>
        <w:spacing w:line="288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sz w:val="24"/>
          <w:szCs w:val="24"/>
          <w:lang w:val="it-IT"/>
        </w:rPr>
        <w:t>Oltre a fornire il miglior programma possibile pensato per le flotte di taxi e gli operatori di noleggio con conducente</w:t>
      </w:r>
      <w:r w:rsidR="00B408E5" w:rsidRPr="009D004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grazie a un innovativo sistema di prenotazioni, </w:t>
      </w:r>
      <w:r w:rsidR="000C2415" w:rsidRPr="009D004A">
        <w:rPr>
          <w:rFonts w:ascii="Calibri" w:eastAsia="Calibri" w:hAnsi="Calibri" w:cs="Calibri"/>
          <w:sz w:val="24"/>
          <w:szCs w:val="24"/>
          <w:lang w:val="it-IT"/>
        </w:rPr>
        <w:t xml:space="preserve">Mobilize </w:t>
      </w:r>
      <w:r w:rsidRPr="009D004A">
        <w:rPr>
          <w:rFonts w:ascii="Calibri" w:eastAsia="Calibri" w:hAnsi="Calibri" w:cs="Calibri"/>
          <w:sz w:val="24"/>
          <w:szCs w:val="24"/>
          <w:lang w:val="it-IT"/>
        </w:rPr>
        <w:t xml:space="preserve">è 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anche all’avanguardia nella creazione di offerte specifiche </w:t>
      </w:r>
      <w:r w:rsidR="009D004A" w:rsidRPr="009D004A">
        <w:rPr>
          <w:rFonts w:ascii="Calibri" w:eastAsia="Calibri" w:hAnsi="Calibri" w:cs="Calibri"/>
          <w:i/>
          <w:iCs/>
          <w:sz w:val="24"/>
          <w:szCs w:val="24"/>
          <w:lang w:val="it-IT"/>
        </w:rPr>
        <w:t>all-in-one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per le flotte, i taxisti e i gestori dei servizi di noleggio con </w:t>
      </w:r>
      <w:r w:rsidR="008F498C">
        <w:rPr>
          <w:rFonts w:ascii="Calibri" w:eastAsia="Calibri" w:hAnsi="Calibri" w:cs="Calibri"/>
          <w:sz w:val="24"/>
          <w:szCs w:val="24"/>
          <w:lang w:val="it-IT"/>
        </w:rPr>
        <w:t>con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ducente, tramite </w:t>
      </w:r>
      <w:r w:rsidR="000C2415" w:rsidRPr="009D004A">
        <w:rPr>
          <w:rFonts w:ascii="Calibri" w:eastAsia="Calibri" w:hAnsi="Calibri" w:cs="Calibri"/>
          <w:sz w:val="24"/>
          <w:szCs w:val="24"/>
          <w:lang w:val="it-IT"/>
        </w:rPr>
        <w:t>Mobilize Driver Solutions</w:t>
      </w:r>
      <w:r w:rsidR="0074003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>Quest</w:t>
      </w:r>
      <w:r w:rsidR="008F498C">
        <w:rPr>
          <w:rFonts w:ascii="Calibri" w:eastAsia="Calibri" w:hAnsi="Calibri" w:cs="Calibri"/>
          <w:sz w:val="24"/>
          <w:szCs w:val="24"/>
          <w:lang w:val="it-IT"/>
        </w:rPr>
        <w:t>’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offerta, già disponibile a Parigi e a </w:t>
      </w:r>
      <w:r w:rsidR="00740032" w:rsidRPr="009D004A">
        <w:rPr>
          <w:rFonts w:ascii="Calibri" w:eastAsia="Calibri" w:hAnsi="Calibri" w:cs="Calibri"/>
          <w:sz w:val="24"/>
          <w:szCs w:val="24"/>
          <w:lang w:val="it-IT"/>
        </w:rPr>
        <w:t>Madrid</w:t>
      </w:r>
      <w:r w:rsidR="00EA0304" w:rsidRPr="009D004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740032" w:rsidRPr="009D004A">
        <w:rPr>
          <w:rFonts w:ascii="Calibri" w:eastAsia="Calibri" w:hAnsi="Calibri" w:cs="Calibri"/>
          <w:sz w:val="24"/>
          <w:szCs w:val="24"/>
          <w:lang w:val="it-IT"/>
        </w:rPr>
        <w:t>me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tte a disposizione degli operatori professionali una soluzione completa, che comprende una berlina </w:t>
      </w:r>
      <w:r w:rsidR="000C1E6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100% 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>elettrica,</w:t>
      </w:r>
      <w:r w:rsidR="000C1E6A" w:rsidRPr="009D004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74003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Mobilize Limo, </w:t>
      </w:r>
      <w:r w:rsidR="009D004A" w:rsidRPr="009D004A">
        <w:rPr>
          <w:rFonts w:ascii="Calibri" w:eastAsia="Calibri" w:hAnsi="Calibri" w:cs="Calibri"/>
          <w:sz w:val="24"/>
          <w:szCs w:val="24"/>
          <w:lang w:val="it-IT"/>
        </w:rPr>
        <w:t>oltre ad altri servizi che rispondono perfettamente alle loro esigenze professionali</w:t>
      </w:r>
      <w:r w:rsidR="00740032" w:rsidRPr="009D004A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</w:p>
    <w:p w14:paraId="00000025" w14:textId="77777777" w:rsidR="00576981" w:rsidRPr="009D004A" w:rsidRDefault="00576981" w:rsidP="008D3B43">
      <w:pPr>
        <w:pBdr>
          <w:bottom w:val="none" w:sz="0" w:space="6" w:color="000000"/>
        </w:pBdr>
        <w:spacing w:line="288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00000026" w14:textId="77777777" w:rsidR="00576981" w:rsidRPr="009D004A" w:rsidRDefault="00DB01D9" w:rsidP="009D004A">
      <w:pPr>
        <w:ind w:firstLine="360"/>
        <w:jc w:val="center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9D004A">
        <w:rPr>
          <w:rFonts w:ascii="Calibri" w:eastAsia="Calibri" w:hAnsi="Calibri" w:cs="Calibri"/>
          <w:color w:val="000000"/>
          <w:sz w:val="24"/>
          <w:szCs w:val="24"/>
          <w:lang w:val="it-IT"/>
        </w:rPr>
        <w:t>***</w:t>
      </w:r>
    </w:p>
    <w:p w14:paraId="00000028" w14:textId="77777777" w:rsidR="00576981" w:rsidRPr="009D004A" w:rsidRDefault="00576981" w:rsidP="00740032">
      <w:pPr>
        <w:jc w:val="both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0000002D" w14:textId="77777777" w:rsidR="00576981" w:rsidRPr="009D004A" w:rsidRDefault="00576981" w:rsidP="008D3B43">
      <w:pPr>
        <w:jc w:val="both"/>
        <w:rPr>
          <w:sz w:val="18"/>
          <w:szCs w:val="18"/>
          <w:lang w:val="it-IT"/>
        </w:rPr>
      </w:pPr>
    </w:p>
    <w:p w14:paraId="0000002E" w14:textId="0969D3AB" w:rsidR="00576981" w:rsidRPr="009D004A" w:rsidRDefault="00CD2D7D" w:rsidP="008D3B43">
      <w:pPr>
        <w:spacing w:line="240" w:lineRule="auto"/>
        <w:jc w:val="both"/>
        <w:rPr>
          <w:b/>
          <w:color w:val="000000"/>
          <w:sz w:val="18"/>
          <w:szCs w:val="18"/>
          <w:lang w:val="it-IT"/>
        </w:rPr>
      </w:pPr>
      <w:r w:rsidRPr="009D004A">
        <w:rPr>
          <w:b/>
          <w:color w:val="000000"/>
          <w:sz w:val="18"/>
          <w:szCs w:val="18"/>
          <w:lang w:val="it-IT"/>
        </w:rPr>
        <w:t xml:space="preserve">Cenni su </w:t>
      </w:r>
      <w:r w:rsidR="00DB01D9" w:rsidRPr="009D004A">
        <w:rPr>
          <w:b/>
          <w:color w:val="000000"/>
          <w:sz w:val="18"/>
          <w:szCs w:val="18"/>
          <w:lang w:val="it-IT"/>
        </w:rPr>
        <w:t xml:space="preserve">Mobilize </w:t>
      </w:r>
    </w:p>
    <w:p w14:paraId="6D80A5AF" w14:textId="77777777" w:rsidR="009E06CB" w:rsidRDefault="00CD2D7D" w:rsidP="009E06CB">
      <w:pPr>
        <w:spacing w:line="240" w:lineRule="auto"/>
        <w:jc w:val="both"/>
        <w:rPr>
          <w:b/>
          <w:color w:val="000000"/>
          <w:sz w:val="18"/>
          <w:szCs w:val="18"/>
          <w:lang w:val="it-IT"/>
        </w:rPr>
      </w:pPr>
      <w:r w:rsidRPr="009D004A">
        <w:rPr>
          <w:sz w:val="18"/>
          <w:szCs w:val="18"/>
          <w:lang w:val="it-IT"/>
        </w:rPr>
        <w:t xml:space="preserve">Mobilize, la Marca del Gruppo Renault dedicata alle nuove mobilità, propone un’ampia gamma di servizi relativi ai veicoli grazie a una piattaforma tecnologia integrata: finanziamento, assicurazione, pagamenti, gestione delle flotte, energia, manutenzione e ricondizionamento. Costruita su ecosistemi aperti, Mobilize promuove una transizione energetica sostenibile, in conformità con l’obiettivo del Gruppo Renault di raggiungere zero emissioni nel 2040 in Europa e con la sua ambizione di sviluppare il valore dell’economia circolare. Per maggiori informazioni, andate su </w:t>
      </w:r>
      <w:hyperlink r:id="rId12" w:history="1">
        <w:r w:rsidRPr="009D004A">
          <w:rPr>
            <w:rStyle w:val="Collegamentoipertestuale"/>
            <w:sz w:val="18"/>
            <w:szCs w:val="18"/>
            <w:lang w:val="it-IT"/>
          </w:rPr>
          <w:t>mobilize.com</w:t>
        </w:r>
      </w:hyperlink>
      <w:r w:rsidRPr="009D004A">
        <w:rPr>
          <w:sz w:val="18"/>
          <w:szCs w:val="18"/>
          <w:lang w:val="it-IT"/>
        </w:rPr>
        <w:t xml:space="preserve"> oppure seguite Mobilize su </w:t>
      </w:r>
      <w:hyperlink r:id="rId13" w:history="1">
        <w:r w:rsidRPr="009D004A">
          <w:rPr>
            <w:rStyle w:val="Collegamentoipertestuale"/>
            <w:sz w:val="18"/>
            <w:szCs w:val="18"/>
            <w:lang w:val="it-IT"/>
          </w:rPr>
          <w:t>Twitter</w:t>
        </w:r>
      </w:hyperlink>
      <w:r w:rsidRPr="009D004A">
        <w:rPr>
          <w:sz w:val="18"/>
          <w:szCs w:val="18"/>
          <w:lang w:val="it-IT"/>
        </w:rPr>
        <w:t xml:space="preserve">, </w:t>
      </w:r>
      <w:hyperlink r:id="rId14" w:history="1">
        <w:r w:rsidRPr="009D004A">
          <w:rPr>
            <w:rStyle w:val="Collegamentoipertestuale"/>
            <w:sz w:val="18"/>
            <w:szCs w:val="18"/>
            <w:lang w:val="it-IT"/>
          </w:rPr>
          <w:t>Instagram</w:t>
        </w:r>
      </w:hyperlink>
      <w:r w:rsidRPr="009D004A">
        <w:rPr>
          <w:sz w:val="18"/>
          <w:szCs w:val="18"/>
          <w:lang w:val="it-IT"/>
        </w:rPr>
        <w:t xml:space="preserve"> e </w:t>
      </w:r>
      <w:hyperlink r:id="rId15" w:history="1">
        <w:r w:rsidRPr="009D004A">
          <w:rPr>
            <w:rStyle w:val="Collegamentoipertestuale"/>
            <w:sz w:val="18"/>
            <w:szCs w:val="18"/>
            <w:lang w:val="it-IT"/>
          </w:rPr>
          <w:t>LinkedIn</w:t>
        </w:r>
      </w:hyperlink>
      <w:r w:rsidRPr="009D004A">
        <w:rPr>
          <w:sz w:val="18"/>
          <w:szCs w:val="18"/>
          <w:lang w:val="it-IT"/>
        </w:rPr>
        <w:t>.</w:t>
      </w:r>
      <w:r w:rsidR="009E06CB" w:rsidRPr="009E06CB">
        <w:rPr>
          <w:b/>
          <w:color w:val="000000"/>
          <w:sz w:val="18"/>
          <w:szCs w:val="18"/>
          <w:lang w:val="it-IT"/>
        </w:rPr>
        <w:t xml:space="preserve"> </w:t>
      </w:r>
    </w:p>
    <w:p w14:paraId="59E0E3F8" w14:textId="77777777" w:rsidR="009E06CB" w:rsidRDefault="009E06CB" w:rsidP="009E06CB">
      <w:pPr>
        <w:spacing w:line="240" w:lineRule="auto"/>
        <w:jc w:val="both"/>
        <w:rPr>
          <w:b/>
          <w:color w:val="000000"/>
          <w:sz w:val="18"/>
          <w:szCs w:val="18"/>
          <w:lang w:val="it-IT"/>
        </w:rPr>
      </w:pPr>
    </w:p>
    <w:p w14:paraId="3449EEE8" w14:textId="7B612BF9" w:rsidR="009E06CB" w:rsidRPr="009D004A" w:rsidRDefault="009E06CB" w:rsidP="009E06CB">
      <w:pPr>
        <w:spacing w:line="240" w:lineRule="auto"/>
        <w:jc w:val="both"/>
        <w:rPr>
          <w:b/>
          <w:color w:val="000000"/>
          <w:sz w:val="18"/>
          <w:szCs w:val="18"/>
          <w:lang w:val="it-IT"/>
        </w:rPr>
      </w:pPr>
      <w:r w:rsidRPr="009D004A">
        <w:rPr>
          <w:b/>
          <w:color w:val="000000"/>
          <w:sz w:val="18"/>
          <w:szCs w:val="18"/>
          <w:lang w:val="it-IT"/>
        </w:rPr>
        <w:t>Cenni su iCabbi</w:t>
      </w:r>
    </w:p>
    <w:p w14:paraId="135EFF25" w14:textId="77777777" w:rsidR="009E06CB" w:rsidRPr="009D004A" w:rsidRDefault="009E06CB" w:rsidP="009E06CB">
      <w:pPr>
        <w:jc w:val="both"/>
        <w:rPr>
          <w:sz w:val="18"/>
          <w:szCs w:val="18"/>
          <w:lang w:val="it-IT"/>
        </w:rPr>
      </w:pPr>
      <w:r w:rsidRPr="009D004A">
        <w:rPr>
          <w:sz w:val="18"/>
          <w:szCs w:val="18"/>
          <w:lang w:val="it-IT"/>
        </w:rPr>
        <w:t xml:space="preserve">iCabbi è stata fondata nel 2009 a Sutton, Dublino, dove l’azienda ha tuttora sede. Gestisce una flotta di oltre 100.000 taxi in tutto il mondo grazie alla sua soluzione di gestione smart. La piattaforma comprende: App per i passeggeri all’avanguardia della tecnologia, App per i conducenti, soluzione business, sistema di pagamento, API aperta e marketplace. iCabbi aspira a porre le compagnie di taxi al centro della mobilità. iCabbi fa parte dell’ecosistema Mobilize, che comprende servizi </w:t>
      </w:r>
      <w:r>
        <w:rPr>
          <w:sz w:val="18"/>
          <w:szCs w:val="18"/>
          <w:lang w:val="it-IT"/>
        </w:rPr>
        <w:t xml:space="preserve">di </w:t>
      </w:r>
      <w:r w:rsidRPr="009D004A">
        <w:rPr>
          <w:sz w:val="18"/>
          <w:szCs w:val="18"/>
          <w:lang w:val="it-IT"/>
        </w:rPr>
        <w:t>mobilità e</w:t>
      </w:r>
      <w:r>
        <w:rPr>
          <w:sz w:val="18"/>
          <w:szCs w:val="18"/>
          <w:lang w:val="it-IT"/>
        </w:rPr>
        <w:t xml:space="preserve">d </w:t>
      </w:r>
      <w:r w:rsidRPr="009D004A">
        <w:rPr>
          <w:sz w:val="18"/>
          <w:szCs w:val="18"/>
          <w:lang w:val="it-IT"/>
        </w:rPr>
        <w:t xml:space="preserve">energia nell’ambito del Gruppo Renault. </w:t>
      </w:r>
    </w:p>
    <w:p w14:paraId="1B49AB47" w14:textId="3E6EDF25" w:rsidR="00CD2D7D" w:rsidRPr="009D004A" w:rsidRDefault="00CD2D7D" w:rsidP="00CD2D7D">
      <w:pPr>
        <w:ind w:left="3" w:right="-46"/>
        <w:jc w:val="both"/>
        <w:rPr>
          <w:sz w:val="18"/>
          <w:szCs w:val="18"/>
          <w:lang w:val="it-IT"/>
        </w:rPr>
      </w:pPr>
    </w:p>
    <w:p w14:paraId="743C7764" w14:textId="27A29AA9" w:rsidR="00CD2D7D" w:rsidRPr="009D004A" w:rsidRDefault="00CD2D7D" w:rsidP="00CD2D7D">
      <w:pPr>
        <w:rPr>
          <w:sz w:val="18"/>
          <w:szCs w:val="18"/>
          <w:lang w:val="it-IT"/>
        </w:rPr>
      </w:pPr>
    </w:p>
    <w:p w14:paraId="24140F93" w14:textId="30A64D80" w:rsidR="00CD2D7D" w:rsidRPr="009D004A" w:rsidRDefault="00CD2D7D" w:rsidP="00CD2D7D">
      <w:pPr>
        <w:rPr>
          <w:sz w:val="18"/>
          <w:szCs w:val="18"/>
          <w:lang w:val="it-IT"/>
        </w:rPr>
      </w:pPr>
    </w:p>
    <w:p w14:paraId="76F7EBD5" w14:textId="77777777" w:rsidR="00CD2D7D" w:rsidRPr="009D004A" w:rsidRDefault="00CD2D7D" w:rsidP="00CD2D7D">
      <w:pPr>
        <w:rPr>
          <w:sz w:val="18"/>
          <w:szCs w:val="18"/>
          <w:lang w:val="it-IT"/>
        </w:rPr>
      </w:pPr>
    </w:p>
    <w:sectPr w:rsidR="00CD2D7D" w:rsidRPr="009D004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4ECE" w14:textId="77777777" w:rsidR="00C758B1" w:rsidRDefault="00C758B1">
      <w:pPr>
        <w:spacing w:line="240" w:lineRule="auto"/>
      </w:pPr>
      <w:r>
        <w:separator/>
      </w:r>
    </w:p>
  </w:endnote>
  <w:endnote w:type="continuationSeparator" w:id="0">
    <w:p w14:paraId="7FEC7B42" w14:textId="77777777" w:rsidR="00C758B1" w:rsidRDefault="00C7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20F9971F" w:rsidR="00576981" w:rsidRDefault="00DB01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7395C" wp14:editId="0798AAE8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9e84446aa949296b1fd42f5e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F6580" w14:textId="6416FDE4" w:rsidR="00DB01D9" w:rsidRPr="00DB01D9" w:rsidRDefault="00DB01D9" w:rsidP="00DB01D9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B01D9">
                            <w:rPr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7395C" id="_x0000_t202" coordsize="21600,21600" o:spt="202" path="m,l,21600r21600,l21600,xe">
              <v:stroke joinstyle="miter"/>
              <v:path gradientshapeok="t" o:connecttype="rect"/>
            </v:shapetype>
            <v:shape id="MSIPCM9e84446aa949296b1fd42f5e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textbox inset=",0,20pt,0">
                <w:txbxContent>
                  <w:p w14:paraId="197F6580" w14:textId="6416FDE4" w:rsidR="00DB01D9" w:rsidRPr="00DB01D9" w:rsidRDefault="00DB01D9" w:rsidP="00DB01D9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B01D9">
                      <w:rPr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4EC8F280" wp14:editId="0E0BF0D8">
              <wp:simplePos x="0" y="0"/>
              <wp:positionH relativeFrom="column">
                <wp:posOffset>-914399</wp:posOffset>
              </wp:positionH>
              <wp:positionV relativeFrom="paragraph">
                <wp:posOffset>9601200</wp:posOffset>
              </wp:positionV>
              <wp:extent cx="7781925" cy="261620"/>
              <wp:effectExtent l="0" t="0" r="0" b="0"/>
              <wp:wrapNone/>
              <wp:docPr id="5" name="Rectangle 5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53953"/>
                        <a:ext cx="77724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D45E8" w14:textId="77777777" w:rsidR="00576981" w:rsidRDefault="00DB01D9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C8F280" id="Rectangle 5" o:spid="_x0000_s1027" alt="{&quot;HashCode&quot;:-424964394,&quot;Height&quot;:792.0,&quot;Width&quot;:612.0,&quot;Placement&quot;:&quot;Footer&quot;,&quot;Index&quot;:&quot;Primary&quot;,&quot;Section&quot;:1,&quot;Top&quot;:0.0,&quot;Left&quot;:0.0}" style="position:absolute;margin-left:-1in;margin-top:756pt;width:612.75pt;height:20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oPvwEAAFoDAAAOAAAAZHJzL2Uyb0RvYy54bWysU9tu2zAMfR+wfxD0vthx4qYx4hTDigwD&#10;ii1Auw+QZSkWYEsaqcTO349S0maXt2EvMkURh+cc0puHaejZSQEaZ2s+n+WcKStda+yh5t9fdh/u&#10;OcMgbCt6Z1XNzwr5w/b9u83oK1W4zvWtAkYgFqvR17wLwVdZhrJTg8CZ88rSo3YwiEBXOGQtiJHQ&#10;hz4r8vwuGx20HpxUiJR9vDzybcLXWsnwTWtUgfU1J24hnZDOJp7ZdiOqAwjfGXmlIf6BxSCMpaZv&#10;UI8iCHYE8xfUYCQ4dDrMpBsyp7WRKmkgNfP8DzXPnfAqaSFz0L/ZhP8PVn49Pfs9kA2jxwopjCom&#10;DUP8Ej820ViX5fo+J/vONV/clYt1ubgYp6bAJBWsVqtiGQskVRRlka/LWJDdkDxg+KzcwGJQc6DB&#10;JL/E6QnDpfS1JDa2bmf6Pg2nt78lCDNmshvdGIWpmZhpiWrsGzONa897YOjlzlDLJ4FhL4BmO+ds&#10;pHnXHH8cBSjO+i+WDF3Pl0VJC5IupARSUJQki27Na1pY2Tnan4azS/gppG26cPx4DE6bpOfG4UqW&#10;BpgcuS5b3JBf76nq9ktsfwIAAP//AwBQSwMEFAAGAAgAAAAhAK08IyvjAAAADwEAAA8AAABkcnMv&#10;ZG93bnJldi54bWxMj8FOwzAQRO9I/IO1SFxQ6zgkqA1xKoSouFFRqkq9ufE2jojXUey24e9xTnDb&#10;3RnNvilXo+3YBQffOpIg5gkwpNrplhoJu6/1bAHMB0VadY5Qwg96WFW3N6UqtLvSJ162oWExhHyh&#10;JJgQ+oJzXxu0ys9djxS1kxusCnEdGq4HdY3htuNpkjxxq1qKH4zq8dVg/b09WwnrzQOa8CH2tDtk&#10;72/5Xg8ntZTy/m58eQYWcAx/ZpjwIzpUkenozqQ96yTMRJbFMiEquUjjNHmShciBHadb/pgCr0r+&#10;v0f1CwAA//8DAFBLAQItABQABgAIAAAAIQC2gziS/gAAAOEBAAATAAAAAAAAAAAAAAAAAAAAAABb&#10;Q29udGVudF9UeXBlc10ueG1sUEsBAi0AFAAGAAgAAAAhADj9If/WAAAAlAEAAAsAAAAAAAAAAAAA&#10;AAAALwEAAF9yZWxzLy5yZWxzUEsBAi0AFAAGAAgAAAAhAAMeig+/AQAAWgMAAA4AAAAAAAAAAAAA&#10;AAAALgIAAGRycy9lMm9Eb2MueG1sUEsBAi0AFAAGAAgAAAAhAK08IyvjAAAADwEAAA8AAAAAAAAA&#10;AAAAAAAAGQQAAGRycy9kb3ducmV2LnhtbFBLBQYAAAAABAAEAPMAAAApBQAAAAA=&#10;" filled="f" stroked="f">
              <v:textbox inset="2.53958mm,0,20pt,0">
                <w:txbxContent>
                  <w:p w14:paraId="7A1D45E8" w14:textId="77777777" w:rsidR="00576981" w:rsidRDefault="00DB01D9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37C3" w14:textId="77777777" w:rsidR="00C758B1" w:rsidRDefault="00C758B1">
      <w:pPr>
        <w:spacing w:line="240" w:lineRule="auto"/>
      </w:pPr>
      <w:r>
        <w:separator/>
      </w:r>
    </w:p>
  </w:footnote>
  <w:footnote w:type="continuationSeparator" w:id="0">
    <w:p w14:paraId="44067471" w14:textId="77777777" w:rsidR="00C758B1" w:rsidRDefault="00C75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76981" w:rsidRDefault="00DB01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b/>
        <w:noProof/>
        <w:color w:val="2B579A"/>
        <w:sz w:val="34"/>
        <w:szCs w:val="34"/>
        <w:shd w:val="clear" w:color="auto" w:fill="E6E6E6"/>
      </w:rPr>
      <w:drawing>
        <wp:inline distT="0" distB="0" distL="0" distR="0" wp14:anchorId="6F8F9483" wp14:editId="724150E2">
          <wp:extent cx="2886471" cy="939878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471" cy="939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2" w14:textId="77777777" w:rsidR="00576981" w:rsidRDefault="005769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79D"/>
    <w:multiLevelType w:val="hybridMultilevel"/>
    <w:tmpl w:val="83142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14B8"/>
    <w:multiLevelType w:val="multilevel"/>
    <w:tmpl w:val="254EA5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1"/>
    <w:rsid w:val="00012585"/>
    <w:rsid w:val="000632C1"/>
    <w:rsid w:val="00084DCD"/>
    <w:rsid w:val="000C1E6A"/>
    <w:rsid w:val="000C2415"/>
    <w:rsid w:val="000F6284"/>
    <w:rsid w:val="001C22B6"/>
    <w:rsid w:val="00210AC7"/>
    <w:rsid w:val="00214632"/>
    <w:rsid w:val="0022737E"/>
    <w:rsid w:val="002540DA"/>
    <w:rsid w:val="002634CA"/>
    <w:rsid w:val="002940C6"/>
    <w:rsid w:val="002B0946"/>
    <w:rsid w:val="002F2CD8"/>
    <w:rsid w:val="00312EB8"/>
    <w:rsid w:val="00336806"/>
    <w:rsid w:val="003820AC"/>
    <w:rsid w:val="003B5B8A"/>
    <w:rsid w:val="003D2723"/>
    <w:rsid w:val="00456DF5"/>
    <w:rsid w:val="0047102A"/>
    <w:rsid w:val="00494798"/>
    <w:rsid w:val="004C4E3B"/>
    <w:rsid w:val="00514048"/>
    <w:rsid w:val="00523245"/>
    <w:rsid w:val="00524572"/>
    <w:rsid w:val="00533F29"/>
    <w:rsid w:val="005455E4"/>
    <w:rsid w:val="005546B8"/>
    <w:rsid w:val="00576981"/>
    <w:rsid w:val="005815B2"/>
    <w:rsid w:val="005A3C06"/>
    <w:rsid w:val="0060273C"/>
    <w:rsid w:val="00611245"/>
    <w:rsid w:val="006124AC"/>
    <w:rsid w:val="00622F36"/>
    <w:rsid w:val="006313EB"/>
    <w:rsid w:val="006334A8"/>
    <w:rsid w:val="00636BA5"/>
    <w:rsid w:val="006777EC"/>
    <w:rsid w:val="006E1A25"/>
    <w:rsid w:val="007304F8"/>
    <w:rsid w:val="00740032"/>
    <w:rsid w:val="007A559E"/>
    <w:rsid w:val="007C720A"/>
    <w:rsid w:val="007D1AD4"/>
    <w:rsid w:val="007D3C5C"/>
    <w:rsid w:val="007D5552"/>
    <w:rsid w:val="007F239A"/>
    <w:rsid w:val="007F624A"/>
    <w:rsid w:val="00812DD6"/>
    <w:rsid w:val="00860A8F"/>
    <w:rsid w:val="00863BD4"/>
    <w:rsid w:val="00865EC5"/>
    <w:rsid w:val="0087745B"/>
    <w:rsid w:val="00890DEA"/>
    <w:rsid w:val="008C3F35"/>
    <w:rsid w:val="008D3B43"/>
    <w:rsid w:val="008F498C"/>
    <w:rsid w:val="009206F7"/>
    <w:rsid w:val="00973B93"/>
    <w:rsid w:val="0099309C"/>
    <w:rsid w:val="00994478"/>
    <w:rsid w:val="009D004A"/>
    <w:rsid w:val="009D5A2D"/>
    <w:rsid w:val="009E06CB"/>
    <w:rsid w:val="009F23B1"/>
    <w:rsid w:val="009F6EE2"/>
    <w:rsid w:val="00A0428D"/>
    <w:rsid w:val="00A11C0B"/>
    <w:rsid w:val="00A150F0"/>
    <w:rsid w:val="00A17E68"/>
    <w:rsid w:val="00A32050"/>
    <w:rsid w:val="00A413E9"/>
    <w:rsid w:val="00A8085E"/>
    <w:rsid w:val="00A818BF"/>
    <w:rsid w:val="00A96166"/>
    <w:rsid w:val="00AB05B9"/>
    <w:rsid w:val="00AB49F1"/>
    <w:rsid w:val="00AD764B"/>
    <w:rsid w:val="00AF3858"/>
    <w:rsid w:val="00AF5C5F"/>
    <w:rsid w:val="00B16289"/>
    <w:rsid w:val="00B26764"/>
    <w:rsid w:val="00B34EC7"/>
    <w:rsid w:val="00B408E5"/>
    <w:rsid w:val="00B51017"/>
    <w:rsid w:val="00B53C7E"/>
    <w:rsid w:val="00B64E30"/>
    <w:rsid w:val="00B80DE8"/>
    <w:rsid w:val="00B84699"/>
    <w:rsid w:val="00BF2F6C"/>
    <w:rsid w:val="00C21014"/>
    <w:rsid w:val="00C50AE5"/>
    <w:rsid w:val="00C6082F"/>
    <w:rsid w:val="00C7213A"/>
    <w:rsid w:val="00C758B1"/>
    <w:rsid w:val="00CA39C5"/>
    <w:rsid w:val="00CA686B"/>
    <w:rsid w:val="00CA7ED6"/>
    <w:rsid w:val="00CC6F01"/>
    <w:rsid w:val="00CD2D7D"/>
    <w:rsid w:val="00CD7C39"/>
    <w:rsid w:val="00CF2AA9"/>
    <w:rsid w:val="00D119D4"/>
    <w:rsid w:val="00D1336B"/>
    <w:rsid w:val="00D55634"/>
    <w:rsid w:val="00D650F2"/>
    <w:rsid w:val="00D67845"/>
    <w:rsid w:val="00D92B6D"/>
    <w:rsid w:val="00D93AA5"/>
    <w:rsid w:val="00DA4E75"/>
    <w:rsid w:val="00DA7679"/>
    <w:rsid w:val="00DB01D9"/>
    <w:rsid w:val="00DF65F9"/>
    <w:rsid w:val="00E14716"/>
    <w:rsid w:val="00E15541"/>
    <w:rsid w:val="00E20DC9"/>
    <w:rsid w:val="00E27253"/>
    <w:rsid w:val="00E30101"/>
    <w:rsid w:val="00E3315B"/>
    <w:rsid w:val="00E553FC"/>
    <w:rsid w:val="00E740D4"/>
    <w:rsid w:val="00E766F8"/>
    <w:rsid w:val="00E76EE2"/>
    <w:rsid w:val="00E90442"/>
    <w:rsid w:val="00E94C82"/>
    <w:rsid w:val="00EA0304"/>
    <w:rsid w:val="00ED02E5"/>
    <w:rsid w:val="00ED0C04"/>
    <w:rsid w:val="00ED70F8"/>
    <w:rsid w:val="00EE638C"/>
    <w:rsid w:val="00F25614"/>
    <w:rsid w:val="00F35265"/>
    <w:rsid w:val="00F36596"/>
    <w:rsid w:val="00F552D8"/>
    <w:rsid w:val="00F73B7D"/>
    <w:rsid w:val="00F84982"/>
    <w:rsid w:val="00FB29AB"/>
    <w:rsid w:val="00FB4061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0888"/>
  <w15:docId w15:val="{5D011865-52F8-4EB9-950A-CA9D3E6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F04B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B4"/>
  </w:style>
  <w:style w:type="paragraph" w:styleId="Pidipagina">
    <w:name w:val="footer"/>
    <w:basedOn w:val="Normale"/>
    <w:link w:val="PidipaginaCarattere"/>
    <w:uiPriority w:val="99"/>
    <w:unhideWhenUsed/>
    <w:rsid w:val="000F04B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B4"/>
  </w:style>
  <w:style w:type="character" w:styleId="Collegamentoipertestuale">
    <w:name w:val="Hyperlink"/>
    <w:basedOn w:val="Carpredefinitoparagrafo"/>
    <w:uiPriority w:val="99"/>
    <w:unhideWhenUsed/>
    <w:rsid w:val="006061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549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80D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0D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0D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F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F1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64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D5A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WeAreMobiliz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biliz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linkedin.com/showcase/mobilize-beyond-automotiv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WeAreMobiliz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8yDpzbsjqxhuY2HJAXNeBWjqmQ==">AMUW2mX3HSDOAEquMcyYhB2p7jsv6sk2LukNbDUmjrBfFpY1jv96wJD0VgHnN4b+9cKYj9NUnKrkSoI8zGNMHvqGBhYYs1VPqaHt45camlpk/gojUcjVUKCShuEPAYZFw3E5LC7lsEOKPgjiJZNZuU53D7RJvDMhGo/Tzb3nXsDnTeVy58b4KFPqdrJc9MOZSG0ffcQA0N4t7hejCo+fvT3XrUdcelD1FrSFUQk/VV4M5pOPc71kHtwUeJt3e2Zn2HiXI8CFDXae/xvKBOvlSpFTRVbyqdp+uiERjXEEXlM5h2nRdZG0iCiD+OI2Eio8ITT++WJ7VoV6NK2OSxX/uTCe429VYBvWrZJg3DL3IPEPBGlWAPfMSRvq5LL3g2zsM3fMNFnmNtTUEAsaH3aIAFCeeideDaUUJOu3IqN2guTlldTia26AH/eoElTqL1LRVjDPMnGvnSl5IDmhREAi5CRgqY4ZAMye8FsB3K8WB3/iuUS7dwX/2dOyVKlUSxyaVUvTl9cZG3n1EUmSX1R7CzK2ZXQ2PHrEkDylAioAM/NAweO0QjdW54y6zcvLO44QAV09M2bk2BmuZThsISMp0oLxyfSCBfhSpV/CSkYu8BcE+WHglp/Hyv32M2KY4oUrziho2tOOBnBoUiMqrTyaCvWUnRj+ARoC47mLUtjf6B0pwZkWRQ0E9b+q3bjp+PaHhXhqSDdmXXlkjM/n0xVwiofs+ffJBC6SdKBVaZvCBXhmUUjt988t3Cdd+Ytq8DReI2mooyd+habzQ5oabdC9xjLcaNdMmBOwMlqrinX2pXzeOWzPTz4ZnFuPAaSQCYISiSzvbMKwNx1VG3fMiQJ64q1uUPBo/fmjk5yyU4DUvHEK1A5FvQmn3quNMo+cmveBZTEiN61ZBhKRvB3z85+7AYc6FytVpP4pADcKzdSbRq/BMN/JEd3MQkY74keOh4AAmu/VdMMBuLu3pze4qXFZZU8TYK6ugwaJ+SVGGkf4ewYFKQ5V6SWWq8b5l2knrDls/siCQ8OBXP1WJRgEf8kEQfeoGK/cq3iUDqp7Vwsy9piTisde2mUNaGNFhvQ5mDH64bUKtwF2uVYZFKFSdZgnIbmcnMGlmtpDKyjeenJ3soz2vgSMaHp2NEMFilKCaGh5gln1O1aRXEAkqKzuxH9g6ecRQmqxZBp88P+kG+wU6syTc6oTMGqGpZb8t0F+bnypl/6NERXFapRWUlz/I9b5VU/O+B3vM1Olx2JX9nXX7q79f1YWMlOK0a2+jQ1FIvuCmZo42LsrebJfXtC4/ttZ6v9LqyLhm5rzJEccdJH0HcnYEVPPCFfzgCo1mA54zK7Ft7xwfxw1lSc5dblFhsFkp7JBMksaa2qm/yH9nW4UYzxJcF3nVvcjbqSqdCSrXzWzEyOMiMgz8QojRJofs60cDRR3SU02pIaVUghyW8BUIFApMcS5BCoKGtw9kmPUEBpcuy2PHKhRkcgot8+P/zX8eoTVla+f+ONrf2p66nDMuHdReKUCwdXLlOOqnEn4EgRmTKZEm373u6KnsKo+/jXhdZVolHYr4UHQbzcf3iYFqTuArtIhLYxbIsMIxwpEjauTxPcqAP8cQklthGSL+RBpesXkzTkUpu2Ozdok51SOoqWiWZLvGaQnXG4u7Q6b3lKoBypQjXnqzE7TgmhJCmRyYuoeZ6pppZkhSvyZqmRKufQOvRePoQs36PXXc3nt8kuMR0uwL0nY1iqY5lG2feGCzFnInaJAqoIvWJAPOJMRnSNoT0yJQNj+XIwV31tGy5oidcCgLEQw/7eNuuyRPgT059NDdu4sDcY/BFhNC9+ETUMzwUjZQsP2qqRkPN/53FAIRiZR9NLDgAUoegAlOkv1i/Ts99TLmWUkY22cHZjD2Ty0Iboax6p3PZSl0/y1uA1N0EbbcNUOtu7uzF4ELy/zG0Ia+/Bq/cCOtspgqXZZXRiuXcLCGHUXvh5yoGVwB3+5J76jNJo8yw7+QH5v2nkIU5UM9j0Hr+p234Q8D50ocyGye+yXoDteP/QZyJDImXkfYz54zM37BBCsvHovmwi7XtGvfxD3e5O2IbFgy4lbLHDOXDVuV2GtV5hfRK1M0gE7sZRFhbuqcHs4oLxahpEmASKnYksuzAMbPu5q+77f5wj1hB32hMtpO8n2fkvY0B/VmmP/LOjyf+UKvnPHe6WdR/bZp5ICVcI1AJCz3Hbw5PrNj5z/2ZNyDsWIA2ZMAGc+9dMOZGxGkHhVhB5qe4nl6etkkhBNuHL4+8hOgcmMTwIGCrNDPx+IGJSCU2aL7huAE7czGHC7HTGTyXTOGBn/k2LVfRxdvzzMNH0aQdLTd4Y5W2t5/rKzXKfrs+WGxnNyqqkbdEEWG8hTDgKiwgkgRSE3UHCWlcC6kEuB2g95pinIWXe7EuunjBW9/xEBARa1eO0EiVr52msa06ZtiJHG0ehIX7J7rmMkRqYiQfudhs0c2WfiETbgT80rKPGVZI89Zc36zlTCisA2WmYvNjs8p97pR5z1sinsI0o2AyQLMMMdcDOSReErICRb/mPCzJXiPUiGmORr9f3gCthDbAgdLWQKDWZS0LCFXlciISRESbDZ7lMXTdvMUqYpeuqPkP9mmUg+/TgAhnGvHfDRWrTxU/OTFyeXd3YrxAlh9RCQHAoHk0ZieH6kE22ELq2zUOjV2a9O+5IqVBPmiBC2a4Bil6ZLq6Ls6EFus/clSjDuwzrpV4wVGjEYXLi1U0HHBLq87zevSLA9F59CgtFXUKuZFyTeOpRqN779Xh6v/wZxCNV8NPYKe8nN+ZSlgvgqlEzOEes0q55RVcIgh6uVzypd7DXpdQG1JGP8cqZXDfdGQX++M7MNFWIBdmxPoPto9FkaHgT7NqSYO4wupotmvLtjZSOLS00V1NoXG67wNC58kL6EnvTUPYLeBCvLSA4xrPrH+ijS9BN7LCQLS3cil3icSKh+v3p2/JAvej4kAP8dbv+HzaE55tRVp95s1eNeoO5AbYtuaXTq4FcYqMZPuzb8ViueS2NxE8mp0RMCnncVC0n3SWEL0qa/TtOdS+ocvp1PjFfI6JmQQKMdIAR361kSyoLdaajxet2f6he2R7CUbEI6qTt9p92XMXaqVksmGk/iZTMaUiO92WUo90HGsNuPdidiZ2jV6UP7hW5ZCNuhtT2JWCbNLIKFxmdaZa80+/h9fgLB1yGAOW7WJSn08H62HTdyhk/oNqHUJ50Sh4sV4LuTSV4EHDGTSbHKQinVmb17VbbgSX1cu6sLN0gY9NqUXBSaokTVlGB7dVokhMhNbf+VpJIkG0xBUDf4zCba6jXsmPbCfLPBPLdWitaF0G4Vu4Diug5/XZgUW1SCwCfezarLSQASWLCDcbZ4b/tBParjxmCI6BCqGZ60I8ZeHQYBE6DF9XtpH5/F1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C9DCF8D5AEF4EBD44F9E6AED06075" ma:contentTypeVersion="16" ma:contentTypeDescription="Creare un nuovo documento." ma:contentTypeScope="" ma:versionID="9bf08b399a8593f70172917846e4b1b1">
  <xsd:schema xmlns:xsd="http://www.w3.org/2001/XMLSchema" xmlns:xs="http://www.w3.org/2001/XMLSchema" xmlns:p="http://schemas.microsoft.com/office/2006/metadata/properties" xmlns:ns2="2cd6a08d-e6dc-430f-9261-ab45061e2844" xmlns:ns3="1fd1b6b4-71da-4fb9-8b6f-e568beed8c4d" targetNamespace="http://schemas.microsoft.com/office/2006/metadata/properties" ma:root="true" ma:fieldsID="b18ed81032c26972f15fc965e6abce18" ns2:_="" ns3:_="">
    <xsd:import namespace="2cd6a08d-e6dc-430f-9261-ab45061e2844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a08d-e6dc-430f-9261-ab45061e2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b6b4-71da-4fb9-8b6f-e568beed8c4d">
      <UserInfo>
        <DisplayName>BAGLIERI Luca</DisplayName>
        <AccountId>257</AccountId>
        <AccountType/>
      </UserInfo>
      <UserInfo>
        <DisplayName>CANTARINI Jacopo (renexter)</DisplayName>
        <AccountId>1008</AccountId>
        <AccountType/>
      </UserInfo>
    </SharedWithUsers>
    <TaxCatchAll xmlns="1fd1b6b4-71da-4fb9-8b6f-e568beed8c4d" xsi:nil="true"/>
    <lcf76f155ced4ddcb4097134ff3c332f xmlns="2cd6a08d-e6dc-430f-9261-ab45061e2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FAFEA-1941-422B-875D-90A046BC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6a08d-e6dc-430f-9261-ab45061e2844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CB90F-59E5-4196-856F-564A7E3A2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78ADA-CD51-49F4-BBED-4772D03FD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6270</Characters>
  <Application>Microsoft Office Word</Application>
  <DocSecurity>4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LE-LUEL Petra</dc:creator>
  <cp:lastModifiedBy>MOLFETTA Francesca (renexter)</cp:lastModifiedBy>
  <cp:revision>2</cp:revision>
  <dcterms:created xsi:type="dcterms:W3CDTF">2022-11-29T16:28:00Z</dcterms:created>
  <dcterms:modified xsi:type="dcterms:W3CDTF">2022-11-29T16:28:00Z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2022-11-29T16:27:29Z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e1649289-8598-49e3-936b-db6a9a32e8c7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0x010100EB1C9DCF8D5AEF4EBD44F9E6AED06075</vt:lpwstr>
  </property>
</Properties>
</file>