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EAC" w:rsidRDefault="005E2EAC" w:rsidP="005E2EAC">
      <w:pPr>
        <w:rPr>
          <w:rFonts w:eastAsia="Times New Roman"/>
          <w:sz w:val="24"/>
          <w:szCs w:val="24"/>
        </w:rPr>
      </w:pPr>
      <w:r>
        <w:rPr>
          <w:rFonts w:ascii="Cambria" w:hAnsi="Cambria"/>
          <w:noProof/>
          <w:sz w:val="24"/>
          <w:szCs w:val="24"/>
        </w:rPr>
        <w:drawing>
          <wp:anchor distT="0" distB="0" distL="114300" distR="114300" simplePos="0" relativeHeight="251658240" behindDoc="0" locked="0" layoutInCell="1" allowOverlap="1">
            <wp:simplePos x="0" y="0"/>
            <wp:positionH relativeFrom="margin">
              <wp:posOffset>4457700</wp:posOffset>
            </wp:positionH>
            <wp:positionV relativeFrom="topMargin">
              <wp:posOffset>295275</wp:posOffset>
            </wp:positionV>
            <wp:extent cx="1739265" cy="78105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PINE.JPG"/>
                    <pic:cNvPicPr/>
                  </pic:nvPicPr>
                  <pic:blipFill rotWithShape="1">
                    <a:blip r:embed="rId7">
                      <a:extLst>
                        <a:ext uri="{28A0092B-C50C-407E-A947-70E740481C1C}">
                          <a14:useLocalDpi xmlns:a14="http://schemas.microsoft.com/office/drawing/2010/main" val="0"/>
                        </a:ext>
                      </a:extLst>
                    </a:blip>
                    <a:srcRect t="19641" b="19253"/>
                    <a:stretch/>
                  </pic:blipFill>
                  <pic:spPr bwMode="auto">
                    <a:xfrm>
                      <a:off x="0" y="0"/>
                      <a:ext cx="173926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Times New Roman" w:hAnsi="Arial" w:cs="Arial"/>
          <w:caps/>
          <w:noProof/>
          <w:sz w:val="24"/>
          <w:szCs w:val="24"/>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180975</wp:posOffset>
                </wp:positionV>
                <wp:extent cx="5724525" cy="0"/>
                <wp:effectExtent l="0" t="0" r="0" b="0"/>
                <wp:wrapNone/>
                <wp:docPr id="2" name="Connettore diritto 2"/>
                <wp:cNvGraphicFramePr/>
                <a:graphic xmlns:a="http://schemas.openxmlformats.org/drawingml/2006/main">
                  <a:graphicData uri="http://schemas.microsoft.com/office/word/2010/wordprocessingShape">
                    <wps:wsp>
                      <wps:cNvCnPr/>
                      <wps:spPr>
                        <a:xfrm>
                          <a:off x="0" y="0"/>
                          <a:ext cx="572452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C764BA" id="Connettore diritto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14.25pt" to="451.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" strokecolor="#aeaaaa [2414]" strokeweight=".5pt">
                <v:stroke joinstyle="miter"/>
              </v:line>
            </w:pict>
          </mc:Fallback>
        </mc:AlternateContent>
      </w:r>
      <w:r>
        <w:rPr>
          <w:rStyle w:val="releaseintro1"/>
          <w:rFonts w:eastAsia="Times New Roman"/>
        </w:rPr>
        <w:t>COMUNICATO STAMPA</w:t>
      </w:r>
    </w:p>
    <w:p w:rsidR="005E2EAC" w:rsidRDefault="00BA7501" w:rsidP="005E2EAC">
      <w:pPr>
        <w:jc w:val="both"/>
        <w:rPr>
          <w:rFonts w:ascii="Arial" w:hAnsi="Arial" w:cs="Arial"/>
          <w:sz w:val="24"/>
        </w:rPr>
      </w:pPr>
      <w:r>
        <w:rPr>
          <w:rFonts w:ascii="Arial" w:hAnsi="Arial" w:cs="Arial"/>
          <w:sz w:val="24"/>
        </w:rPr>
        <w:t>30</w:t>
      </w:r>
      <w:r w:rsidR="005E2EAC" w:rsidRPr="005E2EAC">
        <w:rPr>
          <w:rFonts w:ascii="Arial" w:hAnsi="Arial" w:cs="Arial"/>
          <w:sz w:val="24"/>
        </w:rPr>
        <w:t>/01/2019</w:t>
      </w:r>
    </w:p>
    <w:p w:rsidR="00853438" w:rsidRPr="005E2EAC" w:rsidRDefault="00853438" w:rsidP="005E2EAC">
      <w:pPr>
        <w:jc w:val="both"/>
        <w:rPr>
          <w:rFonts w:ascii="Arial" w:hAnsi="Arial" w:cs="Arial"/>
          <w:sz w:val="24"/>
        </w:rPr>
      </w:pPr>
    </w:p>
    <w:p w:rsidR="00E20525" w:rsidRPr="003B3E6A" w:rsidRDefault="003B3E6A" w:rsidP="00D424AB">
      <w:pPr>
        <w:spacing w:after="0"/>
        <w:jc w:val="both"/>
        <w:rPr>
          <w:rFonts w:ascii="Arial" w:hAnsi="Arial" w:cs="Arial"/>
          <w:sz w:val="36"/>
        </w:rPr>
      </w:pPr>
      <w:r>
        <w:rPr>
          <w:rFonts w:ascii="Arial" w:hAnsi="Arial" w:cs="Arial"/>
          <w:sz w:val="36"/>
        </w:rPr>
        <w:t xml:space="preserve">CS - </w:t>
      </w:r>
      <w:r w:rsidR="005E2EAC" w:rsidRPr="003B3E6A">
        <w:rPr>
          <w:rFonts w:ascii="Arial" w:hAnsi="Arial" w:cs="Arial"/>
          <w:sz w:val="36"/>
        </w:rPr>
        <w:t>ALPINE SPONSOR UFFICIALE DELLA PARTENZA DELLA</w:t>
      </w:r>
      <w:r>
        <w:rPr>
          <w:rFonts w:ascii="Arial" w:hAnsi="Arial" w:cs="Arial"/>
          <w:sz w:val="36"/>
        </w:rPr>
        <w:tab/>
      </w:r>
      <w:r w:rsidR="005E2EAC" w:rsidRPr="003B3E6A">
        <w:rPr>
          <w:rFonts w:ascii="Arial" w:hAnsi="Arial" w:cs="Arial"/>
          <w:sz w:val="36"/>
        </w:rPr>
        <w:t>XXII°</w:t>
      </w:r>
      <w:r>
        <w:rPr>
          <w:rFonts w:ascii="Arial" w:hAnsi="Arial" w:cs="Arial"/>
          <w:sz w:val="36"/>
        </w:rPr>
        <w:t xml:space="preserve"> </w:t>
      </w:r>
      <w:r w:rsidR="005E2EAC" w:rsidRPr="003B3E6A">
        <w:rPr>
          <w:rFonts w:ascii="Arial" w:hAnsi="Arial" w:cs="Arial"/>
          <w:sz w:val="36"/>
        </w:rPr>
        <w:t>EDIZIONE DEL RALLY</w:t>
      </w:r>
      <w:r w:rsidR="00853438" w:rsidRPr="003B3E6A">
        <w:rPr>
          <w:rFonts w:ascii="Arial" w:hAnsi="Arial" w:cs="Arial"/>
          <w:sz w:val="36"/>
        </w:rPr>
        <w:t>E</w:t>
      </w:r>
      <w:r w:rsidR="009F6B90" w:rsidRPr="003B3E6A">
        <w:rPr>
          <w:rFonts w:ascii="Arial" w:hAnsi="Arial" w:cs="Arial"/>
          <w:sz w:val="36"/>
        </w:rPr>
        <w:t xml:space="preserve"> DI MONTECARLO HISTORIQUE</w:t>
      </w:r>
      <w:r w:rsidR="005E2EAC" w:rsidRPr="003B3E6A">
        <w:rPr>
          <w:rFonts w:ascii="Arial" w:hAnsi="Arial" w:cs="Arial"/>
          <w:sz w:val="36"/>
        </w:rPr>
        <w:t xml:space="preserve"> </w:t>
      </w:r>
    </w:p>
    <w:p w:rsidR="00C82002" w:rsidRPr="005E2EAC" w:rsidRDefault="00C82002" w:rsidP="00D424AB">
      <w:pPr>
        <w:spacing w:after="0" w:line="360" w:lineRule="auto"/>
        <w:jc w:val="both"/>
        <w:rPr>
          <w:rFonts w:ascii="Arial" w:hAnsi="Arial" w:cs="Arial"/>
          <w:b/>
          <w:sz w:val="28"/>
        </w:rPr>
      </w:pPr>
    </w:p>
    <w:p w:rsidR="00853438" w:rsidRDefault="00DF1717" w:rsidP="00D424AB">
      <w:pPr>
        <w:pStyle w:val="NormaleWeb"/>
        <w:spacing w:before="0" w:beforeAutospacing="0" w:after="0" w:afterAutospacing="0" w:line="360" w:lineRule="auto"/>
        <w:jc w:val="both"/>
        <w:rPr>
          <w:rFonts w:ascii="Arial" w:hAnsi="Arial" w:cs="Arial"/>
          <w:b/>
          <w:bCs/>
          <w:sz w:val="22"/>
          <w:szCs w:val="22"/>
        </w:rPr>
      </w:pPr>
      <w:r w:rsidRPr="00DF1717">
        <w:rPr>
          <w:rFonts w:ascii="Arial" w:hAnsi="Arial" w:cs="Arial"/>
          <w:sz w:val="22"/>
          <w:szCs w:val="22"/>
        </w:rPr>
        <w:t>Groupe</w:t>
      </w:r>
      <w:r w:rsidR="00E664DA" w:rsidRPr="00DF1717">
        <w:rPr>
          <w:rFonts w:ascii="Arial" w:hAnsi="Arial" w:cs="Arial"/>
          <w:sz w:val="22"/>
          <w:szCs w:val="22"/>
        </w:rPr>
        <w:t xml:space="preserve"> Renault è lieta di annunciare che Alpine sarà presente al</w:t>
      </w:r>
      <w:r w:rsidR="00E664DA" w:rsidRPr="00DF1717">
        <w:rPr>
          <w:rFonts w:ascii="Arial" w:hAnsi="Arial" w:cs="Arial"/>
          <w:b/>
          <w:bCs/>
          <w:sz w:val="22"/>
          <w:szCs w:val="22"/>
        </w:rPr>
        <w:t xml:space="preserve"> Rallye di Monte Carlo</w:t>
      </w:r>
      <w:r w:rsidR="009F6B90">
        <w:rPr>
          <w:rFonts w:ascii="Arial" w:hAnsi="Arial" w:cs="Arial"/>
          <w:b/>
          <w:bCs/>
          <w:sz w:val="22"/>
          <w:szCs w:val="22"/>
        </w:rPr>
        <w:t xml:space="preserve"> Historique</w:t>
      </w:r>
      <w:r w:rsidR="004919E1">
        <w:rPr>
          <w:rFonts w:ascii="Arial" w:hAnsi="Arial" w:cs="Arial"/>
          <w:b/>
          <w:bCs/>
          <w:sz w:val="22"/>
          <w:szCs w:val="22"/>
        </w:rPr>
        <w:t xml:space="preserve"> </w:t>
      </w:r>
      <w:r w:rsidR="004919E1" w:rsidRPr="004919E1">
        <w:rPr>
          <w:rFonts w:ascii="Arial" w:hAnsi="Arial" w:cs="Arial"/>
          <w:bCs/>
          <w:sz w:val="22"/>
          <w:szCs w:val="22"/>
        </w:rPr>
        <w:t>come</w:t>
      </w:r>
      <w:r w:rsidR="004919E1">
        <w:rPr>
          <w:rFonts w:ascii="Arial" w:hAnsi="Arial" w:cs="Arial"/>
          <w:b/>
          <w:bCs/>
          <w:sz w:val="22"/>
          <w:szCs w:val="22"/>
        </w:rPr>
        <w:t xml:space="preserve"> </w:t>
      </w:r>
      <w:r w:rsidR="0044569D">
        <w:rPr>
          <w:rFonts w:ascii="Arial" w:hAnsi="Arial" w:cs="Arial"/>
          <w:b/>
          <w:bCs/>
          <w:sz w:val="22"/>
          <w:szCs w:val="22"/>
        </w:rPr>
        <w:t xml:space="preserve">sponsor ufficiale </w:t>
      </w:r>
      <w:r w:rsidR="0044569D">
        <w:rPr>
          <w:rFonts w:ascii="Arial" w:hAnsi="Arial" w:cs="Arial"/>
          <w:bCs/>
          <w:sz w:val="22"/>
          <w:szCs w:val="22"/>
        </w:rPr>
        <w:t xml:space="preserve">della partenza e </w:t>
      </w:r>
      <w:r w:rsidR="004919E1">
        <w:rPr>
          <w:rFonts w:ascii="Arial" w:hAnsi="Arial" w:cs="Arial"/>
          <w:b/>
          <w:bCs/>
          <w:sz w:val="22"/>
          <w:szCs w:val="22"/>
        </w:rPr>
        <w:t xml:space="preserve">sponsor principale </w:t>
      </w:r>
      <w:r w:rsidR="004919E1">
        <w:rPr>
          <w:rFonts w:ascii="Arial" w:hAnsi="Arial" w:cs="Arial"/>
          <w:bCs/>
          <w:sz w:val="22"/>
          <w:szCs w:val="22"/>
        </w:rPr>
        <w:t>del</w:t>
      </w:r>
      <w:r w:rsidR="004919E1" w:rsidRPr="004919E1">
        <w:rPr>
          <w:rFonts w:ascii="Arial" w:hAnsi="Arial" w:cs="Arial"/>
          <w:bCs/>
          <w:sz w:val="22"/>
          <w:szCs w:val="22"/>
        </w:rPr>
        <w:t>l’</w:t>
      </w:r>
      <w:r w:rsidR="0044569D">
        <w:rPr>
          <w:rFonts w:ascii="Arial" w:hAnsi="Arial" w:cs="Arial"/>
          <w:bCs/>
          <w:sz w:val="22"/>
          <w:szCs w:val="22"/>
        </w:rPr>
        <w:t xml:space="preserve">intero </w:t>
      </w:r>
      <w:r w:rsidR="004919E1" w:rsidRPr="004919E1">
        <w:rPr>
          <w:rFonts w:ascii="Arial" w:hAnsi="Arial" w:cs="Arial"/>
          <w:bCs/>
          <w:sz w:val="22"/>
          <w:szCs w:val="22"/>
        </w:rPr>
        <w:t>evento</w:t>
      </w:r>
      <w:r>
        <w:rPr>
          <w:rFonts w:ascii="Arial" w:hAnsi="Arial" w:cs="Arial"/>
          <w:b/>
          <w:bCs/>
          <w:sz w:val="22"/>
          <w:szCs w:val="22"/>
        </w:rPr>
        <w:t>.</w:t>
      </w:r>
      <w:r w:rsidR="005E2EAC" w:rsidRPr="00DF1717">
        <w:rPr>
          <w:rFonts w:ascii="Arial" w:hAnsi="Arial" w:cs="Arial"/>
          <w:b/>
          <w:bCs/>
          <w:sz w:val="22"/>
          <w:szCs w:val="22"/>
        </w:rPr>
        <w:t xml:space="preserve"> </w:t>
      </w:r>
    </w:p>
    <w:p w:rsidR="00484BC6" w:rsidRDefault="00484BC6" w:rsidP="00D424AB">
      <w:pPr>
        <w:pStyle w:val="NormaleWeb"/>
        <w:spacing w:before="0" w:beforeAutospacing="0" w:after="0" w:afterAutospacing="0" w:line="360" w:lineRule="auto"/>
        <w:jc w:val="both"/>
        <w:rPr>
          <w:rFonts w:ascii="Arial" w:hAnsi="Arial" w:cs="Arial"/>
          <w:b/>
          <w:bCs/>
          <w:sz w:val="22"/>
          <w:szCs w:val="22"/>
        </w:rPr>
      </w:pPr>
    </w:p>
    <w:p w:rsidR="009F6B90" w:rsidRPr="003C2F9A" w:rsidRDefault="009F6B90" w:rsidP="00D424AB">
      <w:pPr>
        <w:pStyle w:val="NormaleWeb"/>
        <w:spacing w:before="0" w:beforeAutospacing="0" w:after="0" w:afterAutospacing="0" w:line="360" w:lineRule="auto"/>
        <w:jc w:val="both"/>
        <w:rPr>
          <w:rFonts w:ascii="Arial" w:hAnsi="Arial" w:cs="Arial"/>
          <w:sz w:val="22"/>
          <w:szCs w:val="22"/>
        </w:rPr>
      </w:pPr>
      <w:r w:rsidRPr="003C2F9A">
        <w:rPr>
          <w:rFonts w:ascii="Arial" w:hAnsi="Arial" w:cs="Arial"/>
          <w:sz w:val="22"/>
          <w:szCs w:val="22"/>
        </w:rPr>
        <w:t xml:space="preserve">Il </w:t>
      </w:r>
      <w:r w:rsidRPr="003C2F9A">
        <w:rPr>
          <w:rFonts w:ascii="Arial" w:hAnsi="Arial" w:cs="Arial"/>
          <w:b/>
          <w:sz w:val="22"/>
          <w:szCs w:val="22"/>
        </w:rPr>
        <w:t>Rallye di Monte Carlo Historique</w:t>
      </w:r>
      <w:r w:rsidRPr="003C2F9A">
        <w:rPr>
          <w:rFonts w:ascii="Arial" w:hAnsi="Arial" w:cs="Arial"/>
          <w:sz w:val="22"/>
          <w:szCs w:val="22"/>
        </w:rPr>
        <w:t xml:space="preserve">, </w:t>
      </w:r>
      <w:r w:rsidR="00346C4A" w:rsidRPr="003C2F9A">
        <w:rPr>
          <w:rFonts w:ascii="Arial" w:hAnsi="Arial" w:cs="Arial"/>
          <w:sz w:val="22"/>
          <w:szCs w:val="22"/>
        </w:rPr>
        <w:t>diversamente dal più noto Rallye di Monte Carlo</w:t>
      </w:r>
      <w:r w:rsidRPr="003C2F9A">
        <w:rPr>
          <w:rFonts w:ascii="Arial" w:hAnsi="Arial" w:cs="Arial"/>
          <w:sz w:val="22"/>
          <w:szCs w:val="22"/>
        </w:rPr>
        <w:t xml:space="preserve">, è riservato alle vetture che hanno preso parte al </w:t>
      </w:r>
      <w:r w:rsidR="006A0A0C" w:rsidRPr="003C2F9A">
        <w:rPr>
          <w:rFonts w:ascii="Arial" w:hAnsi="Arial" w:cs="Arial"/>
          <w:sz w:val="22"/>
          <w:szCs w:val="22"/>
        </w:rPr>
        <w:t xml:space="preserve">Rallye Automobile Monte </w:t>
      </w:r>
      <w:r w:rsidRPr="003C2F9A">
        <w:rPr>
          <w:rFonts w:ascii="Arial" w:hAnsi="Arial" w:cs="Arial"/>
          <w:sz w:val="22"/>
          <w:szCs w:val="22"/>
        </w:rPr>
        <w:t xml:space="preserve">Carlo tra il </w:t>
      </w:r>
      <w:r w:rsidRPr="003C2F9A">
        <w:rPr>
          <w:rFonts w:ascii="Arial" w:hAnsi="Arial" w:cs="Arial"/>
          <w:b/>
          <w:sz w:val="22"/>
          <w:szCs w:val="22"/>
        </w:rPr>
        <w:t>1955 ed il 1980</w:t>
      </w:r>
      <w:r w:rsidR="00346C4A" w:rsidRPr="003C2F9A">
        <w:rPr>
          <w:rFonts w:ascii="Arial" w:hAnsi="Arial" w:cs="Arial"/>
          <w:b/>
          <w:sz w:val="22"/>
          <w:szCs w:val="22"/>
        </w:rPr>
        <w:t xml:space="preserve"> </w:t>
      </w:r>
      <w:r w:rsidR="00346C4A" w:rsidRPr="003C2F9A">
        <w:rPr>
          <w:rFonts w:ascii="Arial" w:hAnsi="Arial" w:cs="Arial"/>
          <w:sz w:val="22"/>
          <w:szCs w:val="22"/>
        </w:rPr>
        <w:t>e che si sfideranno in una corsa selettiva</w:t>
      </w:r>
      <w:r w:rsidRPr="003C2F9A">
        <w:rPr>
          <w:rFonts w:ascii="Arial" w:hAnsi="Arial" w:cs="Arial"/>
          <w:sz w:val="22"/>
          <w:szCs w:val="22"/>
        </w:rPr>
        <w:t xml:space="preserve">. </w:t>
      </w:r>
      <w:r w:rsidR="00422DE9">
        <w:rPr>
          <w:rFonts w:ascii="Arial" w:hAnsi="Arial" w:cs="Arial"/>
          <w:sz w:val="22"/>
          <w:szCs w:val="22"/>
        </w:rPr>
        <w:t>Alpine ha segnato la sua storia nel mondo delle competizioni sportive partendo proprio dalla vittoria al Rally di Montecarlo del 1971, arrivando alla vittoria nel Campionato del Mondo Rally nel 1973</w:t>
      </w:r>
      <w:r w:rsidR="005C7BC0">
        <w:rPr>
          <w:rFonts w:ascii="Arial" w:hAnsi="Arial" w:cs="Arial"/>
          <w:sz w:val="22"/>
          <w:szCs w:val="22"/>
        </w:rPr>
        <w:t>.</w:t>
      </w:r>
    </w:p>
    <w:p w:rsidR="00346C4A" w:rsidRPr="003C2F9A" w:rsidRDefault="00346C4A" w:rsidP="00D424AB">
      <w:pPr>
        <w:pStyle w:val="NormaleWeb"/>
        <w:spacing w:before="0" w:beforeAutospacing="0" w:after="0" w:afterAutospacing="0" w:line="360" w:lineRule="auto"/>
        <w:jc w:val="both"/>
        <w:rPr>
          <w:rFonts w:ascii="Arial" w:hAnsi="Arial" w:cs="Arial"/>
          <w:sz w:val="22"/>
          <w:szCs w:val="22"/>
        </w:rPr>
      </w:pPr>
    </w:p>
    <w:p w:rsidR="009F6B90" w:rsidRPr="003C2F9A" w:rsidRDefault="009F6B90" w:rsidP="00D424AB">
      <w:pPr>
        <w:pStyle w:val="NormaleWeb"/>
        <w:spacing w:before="0" w:beforeAutospacing="0" w:after="0" w:afterAutospacing="0" w:line="360" w:lineRule="auto"/>
        <w:jc w:val="both"/>
        <w:rPr>
          <w:rFonts w:ascii="Arial" w:hAnsi="Arial" w:cs="Arial"/>
          <w:sz w:val="22"/>
          <w:szCs w:val="22"/>
        </w:rPr>
      </w:pPr>
      <w:r w:rsidRPr="003C2F9A">
        <w:rPr>
          <w:rFonts w:ascii="Arial" w:hAnsi="Arial" w:cs="Arial"/>
          <w:sz w:val="22"/>
          <w:szCs w:val="22"/>
        </w:rPr>
        <w:t>L’inizio di questa XXII° Edizione sarà mercoledì 30 gennaio, per le auto provenient</w:t>
      </w:r>
      <w:r w:rsidR="00B600CE" w:rsidRPr="003C2F9A">
        <w:rPr>
          <w:rFonts w:ascii="Arial" w:hAnsi="Arial" w:cs="Arial"/>
          <w:sz w:val="22"/>
          <w:szCs w:val="22"/>
        </w:rPr>
        <w:t>i</w:t>
      </w:r>
      <w:r w:rsidRPr="003C2F9A">
        <w:rPr>
          <w:rFonts w:ascii="Arial" w:hAnsi="Arial" w:cs="Arial"/>
          <w:sz w:val="22"/>
          <w:szCs w:val="22"/>
        </w:rPr>
        <w:t xml:space="preserve"> da Atene e Glasgow, mentre venerdì 1° febbraio </w:t>
      </w:r>
      <w:r w:rsidR="009154B6" w:rsidRPr="003C2F9A">
        <w:rPr>
          <w:rFonts w:ascii="Arial" w:hAnsi="Arial" w:cs="Arial"/>
          <w:sz w:val="22"/>
          <w:szCs w:val="22"/>
        </w:rPr>
        <w:t>partiranno le auto provenienti</w:t>
      </w:r>
      <w:r w:rsidR="00B600CE" w:rsidRPr="003C2F9A">
        <w:rPr>
          <w:rFonts w:ascii="Arial" w:hAnsi="Arial" w:cs="Arial"/>
          <w:sz w:val="22"/>
          <w:szCs w:val="22"/>
        </w:rPr>
        <w:t xml:space="preserve"> da </w:t>
      </w:r>
      <w:r w:rsidRPr="003C2F9A">
        <w:rPr>
          <w:rFonts w:ascii="Arial" w:hAnsi="Arial" w:cs="Arial"/>
          <w:sz w:val="22"/>
          <w:szCs w:val="22"/>
        </w:rPr>
        <w:t>Bad Homburg, Milano, Barcellona</w:t>
      </w:r>
      <w:r w:rsidR="000022B7" w:rsidRPr="003C2F9A">
        <w:rPr>
          <w:rFonts w:ascii="Arial" w:hAnsi="Arial" w:cs="Arial"/>
          <w:sz w:val="22"/>
          <w:szCs w:val="22"/>
        </w:rPr>
        <w:t xml:space="preserve">, Reims e Monte </w:t>
      </w:r>
      <w:r w:rsidRPr="003C2F9A">
        <w:rPr>
          <w:rFonts w:ascii="Arial" w:hAnsi="Arial" w:cs="Arial"/>
          <w:sz w:val="22"/>
          <w:szCs w:val="22"/>
        </w:rPr>
        <w:t>Carlo. </w:t>
      </w:r>
    </w:p>
    <w:p w:rsidR="00484BC6" w:rsidRPr="003C2F9A" w:rsidRDefault="00484BC6" w:rsidP="00D424AB">
      <w:pPr>
        <w:pStyle w:val="NormaleWeb"/>
        <w:spacing w:before="0" w:beforeAutospacing="0" w:after="0" w:afterAutospacing="0" w:line="360" w:lineRule="auto"/>
        <w:jc w:val="both"/>
        <w:rPr>
          <w:rFonts w:ascii="Arial" w:hAnsi="Arial" w:cs="Arial"/>
          <w:sz w:val="22"/>
          <w:szCs w:val="22"/>
        </w:rPr>
      </w:pPr>
    </w:p>
    <w:p w:rsidR="003907E5" w:rsidRPr="003C2F9A" w:rsidRDefault="00BA4DF2" w:rsidP="00D424AB">
      <w:pPr>
        <w:spacing w:after="0" w:line="360" w:lineRule="auto"/>
        <w:jc w:val="both"/>
        <w:rPr>
          <w:rFonts w:ascii="Arial" w:eastAsia="Times New Roman" w:hAnsi="Arial" w:cs="Arial"/>
          <w:lang w:eastAsia="it-IT"/>
        </w:rPr>
      </w:pPr>
      <w:r w:rsidRPr="003C2F9A">
        <w:rPr>
          <w:rFonts w:ascii="Arial" w:eastAsia="Times New Roman" w:hAnsi="Arial" w:cs="Arial"/>
          <w:lang w:eastAsia="it-IT"/>
        </w:rPr>
        <w:t>Il programma del Rallye</w:t>
      </w:r>
      <w:r w:rsidR="009F6B90" w:rsidRPr="003C2F9A">
        <w:rPr>
          <w:rFonts w:ascii="Arial" w:eastAsia="Times New Roman" w:hAnsi="Arial" w:cs="Arial"/>
          <w:lang w:eastAsia="it-IT"/>
        </w:rPr>
        <w:t xml:space="preserve">, per quanto riguarda la tappa </w:t>
      </w:r>
      <w:r w:rsidR="00BE134F" w:rsidRPr="003C2F9A">
        <w:rPr>
          <w:rFonts w:ascii="Arial" w:eastAsia="Times New Roman" w:hAnsi="Arial" w:cs="Arial"/>
          <w:lang w:eastAsia="it-IT"/>
        </w:rPr>
        <w:t>milanese</w:t>
      </w:r>
      <w:r w:rsidR="009F6B90" w:rsidRPr="003C2F9A">
        <w:rPr>
          <w:rFonts w:ascii="Arial" w:eastAsia="Times New Roman" w:hAnsi="Arial" w:cs="Arial"/>
          <w:lang w:eastAsia="it-IT"/>
        </w:rPr>
        <w:t>,</w:t>
      </w:r>
      <w:r w:rsidRPr="003C2F9A">
        <w:rPr>
          <w:rFonts w:ascii="Arial" w:eastAsia="Times New Roman" w:hAnsi="Arial" w:cs="Arial"/>
          <w:lang w:eastAsia="it-IT"/>
        </w:rPr>
        <w:t xml:space="preserve"> preved</w:t>
      </w:r>
      <w:r w:rsidR="005834D7" w:rsidRPr="003C2F9A">
        <w:rPr>
          <w:rFonts w:ascii="Arial" w:eastAsia="Times New Roman" w:hAnsi="Arial" w:cs="Arial"/>
          <w:lang w:eastAsia="it-IT"/>
        </w:rPr>
        <w:t>e l’arrivo</w:t>
      </w:r>
      <w:r w:rsidR="006A0A0C" w:rsidRPr="003C2F9A">
        <w:rPr>
          <w:rFonts w:ascii="Arial" w:eastAsia="Times New Roman" w:hAnsi="Arial" w:cs="Arial"/>
          <w:lang w:eastAsia="it-IT"/>
        </w:rPr>
        <w:t xml:space="preserve"> </w:t>
      </w:r>
      <w:r w:rsidR="005834D7" w:rsidRPr="003C2F9A">
        <w:rPr>
          <w:rFonts w:ascii="Arial" w:eastAsia="Times New Roman" w:hAnsi="Arial" w:cs="Arial"/>
          <w:lang w:eastAsia="it-IT"/>
        </w:rPr>
        <w:t>e l’esposizione delle</w:t>
      </w:r>
      <w:r w:rsidR="003D3C92" w:rsidRPr="003C2F9A">
        <w:rPr>
          <w:rFonts w:ascii="Arial" w:eastAsia="Times New Roman" w:hAnsi="Arial" w:cs="Arial"/>
          <w:lang w:eastAsia="it-IT"/>
        </w:rPr>
        <w:t xml:space="preserve"> vetture </w:t>
      </w:r>
      <w:r w:rsidR="00772030" w:rsidRPr="003C2F9A">
        <w:rPr>
          <w:rFonts w:ascii="Arial" w:eastAsia="Times New Roman" w:hAnsi="Arial" w:cs="Arial"/>
          <w:lang w:eastAsia="it-IT"/>
        </w:rPr>
        <w:t xml:space="preserve">a partire da </w:t>
      </w:r>
      <w:r w:rsidR="00772030" w:rsidRPr="003C00A1">
        <w:rPr>
          <w:rFonts w:ascii="Arial" w:eastAsia="Times New Roman" w:hAnsi="Arial" w:cs="Arial"/>
          <w:lang w:eastAsia="it-IT"/>
        </w:rPr>
        <w:t xml:space="preserve">giovedì </w:t>
      </w:r>
      <w:r w:rsidR="00772030" w:rsidRPr="003C00A1">
        <w:rPr>
          <w:rFonts w:ascii="Arial" w:eastAsia="Times New Roman" w:hAnsi="Arial" w:cs="Arial"/>
          <w:b/>
          <w:lang w:eastAsia="it-IT"/>
        </w:rPr>
        <w:t xml:space="preserve">31 </w:t>
      </w:r>
      <w:r w:rsidR="00244D57" w:rsidRPr="003C00A1">
        <w:rPr>
          <w:rFonts w:ascii="Arial" w:eastAsia="Times New Roman" w:hAnsi="Arial" w:cs="Arial"/>
          <w:b/>
          <w:lang w:eastAsia="it-IT"/>
        </w:rPr>
        <w:t>gennaio</w:t>
      </w:r>
      <w:r w:rsidRPr="003C00A1">
        <w:rPr>
          <w:rFonts w:ascii="Arial" w:eastAsia="Times New Roman" w:hAnsi="Arial" w:cs="Arial"/>
          <w:b/>
          <w:lang w:eastAsia="it-IT"/>
        </w:rPr>
        <w:t xml:space="preserve"> all’interno dei chiostri del</w:t>
      </w:r>
      <w:r w:rsidR="00244D57" w:rsidRPr="003C00A1">
        <w:rPr>
          <w:rFonts w:ascii="Arial" w:eastAsia="Times New Roman" w:hAnsi="Arial" w:cs="Arial"/>
          <w:b/>
          <w:lang w:eastAsia="it-IT"/>
        </w:rPr>
        <w:t> Palazzo del Senato</w:t>
      </w:r>
      <w:r w:rsidR="00D639AE" w:rsidRPr="003C2F9A">
        <w:rPr>
          <w:rFonts w:ascii="Arial" w:eastAsia="Times New Roman" w:hAnsi="Arial" w:cs="Arial"/>
          <w:lang w:eastAsia="it-IT"/>
        </w:rPr>
        <w:t>,</w:t>
      </w:r>
      <w:r w:rsidRPr="003C2F9A">
        <w:rPr>
          <w:rFonts w:ascii="Arial" w:eastAsia="Times New Roman" w:hAnsi="Arial" w:cs="Arial"/>
          <w:lang w:eastAsia="it-IT"/>
        </w:rPr>
        <w:t> </w:t>
      </w:r>
      <w:r w:rsidR="006A0A0C" w:rsidRPr="003C2F9A">
        <w:rPr>
          <w:rFonts w:ascii="Arial" w:eastAsia="Times New Roman" w:hAnsi="Arial" w:cs="Arial"/>
          <w:lang w:eastAsia="it-IT"/>
        </w:rPr>
        <w:t xml:space="preserve">che </w:t>
      </w:r>
      <w:r w:rsidRPr="003C2F9A">
        <w:rPr>
          <w:rFonts w:ascii="Arial" w:eastAsia="Times New Roman" w:hAnsi="Arial" w:cs="Arial"/>
          <w:lang w:eastAsia="it-IT"/>
        </w:rPr>
        <w:t xml:space="preserve">saranno </w:t>
      </w:r>
      <w:r w:rsidR="00D639AE" w:rsidRPr="003C2F9A">
        <w:rPr>
          <w:rFonts w:ascii="Arial" w:eastAsia="Times New Roman" w:hAnsi="Arial" w:cs="Arial"/>
          <w:lang w:eastAsia="it-IT"/>
        </w:rPr>
        <w:t xml:space="preserve">poi </w:t>
      </w:r>
      <w:r w:rsidRPr="003C2F9A">
        <w:rPr>
          <w:rFonts w:ascii="Arial" w:eastAsia="Times New Roman" w:hAnsi="Arial" w:cs="Arial"/>
          <w:lang w:eastAsia="it-IT"/>
        </w:rPr>
        <w:t>aperti al pubblico a pa</w:t>
      </w:r>
      <w:r w:rsidR="00096119" w:rsidRPr="003C2F9A">
        <w:rPr>
          <w:rFonts w:ascii="Arial" w:eastAsia="Times New Roman" w:hAnsi="Arial" w:cs="Arial"/>
          <w:lang w:eastAsia="it-IT"/>
        </w:rPr>
        <w:t xml:space="preserve">rtire dalle </w:t>
      </w:r>
      <w:r w:rsidR="00096119" w:rsidRPr="003C00A1">
        <w:rPr>
          <w:rFonts w:ascii="Arial" w:eastAsia="Times New Roman" w:hAnsi="Arial" w:cs="Arial"/>
          <w:b/>
          <w:lang w:eastAsia="it-IT"/>
        </w:rPr>
        <w:t xml:space="preserve">15:30 di venerdì </w:t>
      </w:r>
      <w:bookmarkStart w:id="0" w:name="_GoBack"/>
      <w:bookmarkEnd w:id="0"/>
      <w:r w:rsidR="00096119" w:rsidRPr="003C00A1">
        <w:rPr>
          <w:rFonts w:ascii="Arial" w:eastAsia="Times New Roman" w:hAnsi="Arial" w:cs="Arial"/>
          <w:b/>
          <w:lang w:eastAsia="it-IT"/>
        </w:rPr>
        <w:t>1° febbraio</w:t>
      </w:r>
      <w:r w:rsidR="00244D57" w:rsidRPr="003C00A1">
        <w:rPr>
          <w:rFonts w:ascii="Arial" w:eastAsia="Times New Roman" w:hAnsi="Arial" w:cs="Arial"/>
          <w:b/>
          <w:lang w:eastAsia="it-IT"/>
        </w:rPr>
        <w:t>.</w:t>
      </w:r>
      <w:r w:rsidRPr="003C2F9A">
        <w:rPr>
          <w:rFonts w:ascii="Arial" w:eastAsia="Times New Roman" w:hAnsi="Arial" w:cs="Arial"/>
          <w:lang w:eastAsia="it-IT"/>
        </w:rPr>
        <w:t xml:space="preserve"> </w:t>
      </w:r>
      <w:r w:rsidR="00244D57" w:rsidRPr="003C2F9A">
        <w:rPr>
          <w:rFonts w:ascii="Arial" w:eastAsia="Times New Roman" w:hAnsi="Arial" w:cs="Arial"/>
          <w:lang w:eastAsia="it-IT"/>
        </w:rPr>
        <w:t>In questo modo,</w:t>
      </w:r>
      <w:r w:rsidRPr="003C2F9A">
        <w:rPr>
          <w:rFonts w:ascii="Arial" w:eastAsia="Times New Roman" w:hAnsi="Arial" w:cs="Arial"/>
          <w:lang w:eastAsia="it-IT"/>
        </w:rPr>
        <w:t xml:space="preserve"> tutti gli appassionati potranno ammirare le 90 vetture: 65 che partiranno da Milano e 25 provenienti da Atene.</w:t>
      </w:r>
    </w:p>
    <w:p w:rsidR="00484BC6" w:rsidRPr="003C2F9A" w:rsidRDefault="00484BC6" w:rsidP="00D424AB">
      <w:pPr>
        <w:spacing w:after="0" w:line="360" w:lineRule="auto"/>
        <w:jc w:val="both"/>
        <w:rPr>
          <w:rFonts w:ascii="Arial" w:eastAsia="Times New Roman" w:hAnsi="Arial" w:cs="Arial"/>
          <w:lang w:eastAsia="it-IT"/>
        </w:rPr>
      </w:pPr>
    </w:p>
    <w:p w:rsidR="003C2F9A" w:rsidRPr="003C2F9A" w:rsidRDefault="003D3C92" w:rsidP="00D424AB">
      <w:pPr>
        <w:pStyle w:val="NormaleWeb"/>
        <w:spacing w:before="0" w:beforeAutospacing="0" w:after="0" w:afterAutospacing="0" w:line="360" w:lineRule="auto"/>
        <w:jc w:val="both"/>
        <w:rPr>
          <w:rFonts w:ascii="Arial" w:hAnsi="Arial" w:cs="Arial"/>
          <w:b/>
          <w:sz w:val="22"/>
          <w:szCs w:val="22"/>
        </w:rPr>
      </w:pPr>
      <w:r w:rsidRPr="003C2F9A">
        <w:rPr>
          <w:rFonts w:ascii="Arial" w:hAnsi="Arial" w:cs="Arial"/>
          <w:sz w:val="22"/>
          <w:szCs w:val="22"/>
        </w:rPr>
        <w:t>La P</w:t>
      </w:r>
      <w:r w:rsidR="009018B5" w:rsidRPr="003C2F9A">
        <w:rPr>
          <w:rFonts w:ascii="Arial" w:hAnsi="Arial" w:cs="Arial"/>
          <w:sz w:val="22"/>
          <w:szCs w:val="22"/>
        </w:rPr>
        <w:t xml:space="preserve">artenza Ufficiale </w:t>
      </w:r>
      <w:r w:rsidR="00244D57" w:rsidRPr="003C2F9A">
        <w:rPr>
          <w:rFonts w:ascii="Arial" w:hAnsi="Arial" w:cs="Arial"/>
          <w:sz w:val="22"/>
          <w:szCs w:val="22"/>
        </w:rPr>
        <w:t xml:space="preserve">è prevista da </w:t>
      </w:r>
      <w:r w:rsidR="00434A91" w:rsidRPr="003C2F9A">
        <w:rPr>
          <w:rFonts w:ascii="Arial" w:hAnsi="Arial" w:cs="Arial"/>
          <w:b/>
          <w:sz w:val="22"/>
          <w:szCs w:val="22"/>
        </w:rPr>
        <w:t>Corso Venezia alle 17</w:t>
      </w:r>
      <w:r w:rsidR="009F61F2" w:rsidRPr="003C2F9A">
        <w:rPr>
          <w:rFonts w:ascii="Arial" w:hAnsi="Arial" w:cs="Arial"/>
          <w:b/>
          <w:sz w:val="22"/>
          <w:szCs w:val="22"/>
        </w:rPr>
        <w:t>:15</w:t>
      </w:r>
      <w:r w:rsidRPr="003C2F9A">
        <w:rPr>
          <w:rFonts w:ascii="Arial" w:hAnsi="Arial" w:cs="Arial"/>
          <w:b/>
          <w:sz w:val="22"/>
          <w:szCs w:val="22"/>
        </w:rPr>
        <w:t xml:space="preserve"> di venerdì 1° febbraio</w:t>
      </w:r>
      <w:r w:rsidRPr="003C2F9A">
        <w:rPr>
          <w:rFonts w:ascii="Arial" w:hAnsi="Arial" w:cs="Arial"/>
          <w:sz w:val="22"/>
          <w:szCs w:val="22"/>
        </w:rPr>
        <w:t xml:space="preserve">: si assisterà al via della prima auto seguita, successivamente, dalle altre per sfilare </w:t>
      </w:r>
      <w:r w:rsidRPr="003D3C92">
        <w:rPr>
          <w:rFonts w:ascii="Arial" w:hAnsi="Arial" w:cs="Arial"/>
          <w:sz w:val="22"/>
          <w:szCs w:val="22"/>
        </w:rPr>
        <w:t xml:space="preserve">nel centro città con un controllo di passaggio e la presentazione al pubblico in </w:t>
      </w:r>
      <w:r w:rsidRPr="003C2F9A">
        <w:rPr>
          <w:rFonts w:ascii="Arial" w:hAnsi="Arial" w:cs="Arial"/>
          <w:b/>
          <w:sz w:val="22"/>
          <w:szCs w:val="22"/>
        </w:rPr>
        <w:t>Piazza del Duomo</w:t>
      </w:r>
      <w:r w:rsidRPr="003D3C92">
        <w:rPr>
          <w:rFonts w:ascii="Arial" w:hAnsi="Arial" w:cs="Arial"/>
          <w:sz w:val="22"/>
          <w:szCs w:val="22"/>
        </w:rPr>
        <w:t>.</w:t>
      </w:r>
      <w:r w:rsidR="009F61F2">
        <w:rPr>
          <w:rFonts w:ascii="Arial" w:hAnsi="Arial" w:cs="Arial"/>
          <w:sz w:val="22"/>
          <w:szCs w:val="22"/>
        </w:rPr>
        <w:t xml:space="preserve"> </w:t>
      </w:r>
      <w:r w:rsidR="009F61F2" w:rsidRPr="003C2F9A">
        <w:rPr>
          <w:rFonts w:ascii="Arial" w:hAnsi="Arial" w:cs="Arial"/>
          <w:sz w:val="22"/>
          <w:szCs w:val="22"/>
        </w:rPr>
        <w:t>I</w:t>
      </w:r>
      <w:r w:rsidR="009018B5" w:rsidRPr="003C2F9A">
        <w:rPr>
          <w:rFonts w:ascii="Arial" w:hAnsi="Arial" w:cs="Arial"/>
          <w:sz w:val="22"/>
          <w:szCs w:val="22"/>
        </w:rPr>
        <w:t xml:space="preserve">l Gruppo Renault Italia sarà presente con una </w:t>
      </w:r>
      <w:r w:rsidR="009018B5" w:rsidRPr="003C2F9A">
        <w:rPr>
          <w:rFonts w:ascii="Arial" w:hAnsi="Arial" w:cs="Arial"/>
          <w:b/>
          <w:sz w:val="22"/>
          <w:szCs w:val="22"/>
        </w:rPr>
        <w:t>Nuova Alpine A110 “Pure</w:t>
      </w:r>
      <w:r w:rsidR="009018B5" w:rsidRPr="003C2F9A">
        <w:rPr>
          <w:rFonts w:ascii="Arial" w:hAnsi="Arial" w:cs="Arial"/>
          <w:sz w:val="22"/>
          <w:szCs w:val="22"/>
        </w:rPr>
        <w:t>” con livrea specifica che guiderà i 90 equipaggi attraverso il centro di Milano</w:t>
      </w:r>
      <w:r w:rsidR="00934449" w:rsidRPr="003C2F9A">
        <w:rPr>
          <w:rFonts w:ascii="Arial" w:hAnsi="Arial" w:cs="Arial"/>
          <w:sz w:val="22"/>
          <w:szCs w:val="22"/>
        </w:rPr>
        <w:t>, alle 18:00,</w:t>
      </w:r>
      <w:r w:rsidR="009018B5" w:rsidRPr="003C2F9A">
        <w:rPr>
          <w:rFonts w:ascii="Arial" w:hAnsi="Arial" w:cs="Arial"/>
          <w:sz w:val="22"/>
          <w:szCs w:val="22"/>
        </w:rPr>
        <w:t xml:space="preserve"> fino ad arrivare </w:t>
      </w:r>
      <w:r w:rsidR="009018B5" w:rsidRPr="003C2F9A">
        <w:rPr>
          <w:rFonts w:ascii="Arial" w:hAnsi="Arial" w:cs="Arial"/>
          <w:b/>
          <w:sz w:val="22"/>
          <w:szCs w:val="22"/>
        </w:rPr>
        <w:t>all’Alpine Centre di viale Certosa 144.</w:t>
      </w:r>
      <w:r w:rsidR="00934449" w:rsidRPr="003C2F9A">
        <w:rPr>
          <w:rFonts w:ascii="Arial" w:hAnsi="Arial" w:cs="Arial"/>
          <w:b/>
          <w:sz w:val="22"/>
          <w:szCs w:val="22"/>
        </w:rPr>
        <w:t xml:space="preserve"> </w:t>
      </w:r>
    </w:p>
    <w:p w:rsidR="003C2F9A" w:rsidRPr="003C2F9A" w:rsidRDefault="003C2F9A" w:rsidP="00D424AB">
      <w:pPr>
        <w:pStyle w:val="NormaleWeb"/>
        <w:spacing w:before="0" w:beforeAutospacing="0" w:after="0" w:afterAutospacing="0" w:line="360" w:lineRule="auto"/>
        <w:jc w:val="both"/>
        <w:rPr>
          <w:rFonts w:ascii="Arial" w:hAnsi="Arial" w:cs="Arial"/>
          <w:sz w:val="22"/>
          <w:szCs w:val="22"/>
        </w:rPr>
      </w:pPr>
    </w:p>
    <w:p w:rsidR="003C2F9A" w:rsidRPr="003C2F9A" w:rsidRDefault="003C2F9A" w:rsidP="00D424AB">
      <w:pPr>
        <w:pStyle w:val="NormaleWeb"/>
        <w:spacing w:before="0" w:beforeAutospacing="0" w:after="0" w:afterAutospacing="0" w:line="360" w:lineRule="auto"/>
        <w:jc w:val="both"/>
        <w:rPr>
          <w:rFonts w:ascii="Arial" w:hAnsi="Arial" w:cs="Arial"/>
          <w:sz w:val="22"/>
          <w:szCs w:val="22"/>
        </w:rPr>
      </w:pPr>
      <w:r w:rsidRPr="003C2F9A">
        <w:rPr>
          <w:rFonts w:ascii="Arial" w:hAnsi="Arial" w:cs="Arial"/>
          <w:sz w:val="22"/>
          <w:szCs w:val="22"/>
        </w:rPr>
        <w:t xml:space="preserve">In occasione del Rally, inoltre, per chiudere le celebrazioni del </w:t>
      </w:r>
      <w:r w:rsidRPr="003C2F9A">
        <w:rPr>
          <w:rFonts w:ascii="Arial" w:hAnsi="Arial" w:cs="Arial"/>
          <w:b/>
          <w:sz w:val="22"/>
          <w:szCs w:val="22"/>
        </w:rPr>
        <w:t>115° anniversario dell’Automobile Club di Milano</w:t>
      </w:r>
      <w:r w:rsidRPr="003C2F9A">
        <w:rPr>
          <w:rFonts w:ascii="Arial" w:hAnsi="Arial" w:cs="Arial"/>
          <w:sz w:val="22"/>
          <w:szCs w:val="22"/>
        </w:rPr>
        <w:t xml:space="preserve"> (uno dei più antichi al mondo), l’organizzazione ha creato </w:t>
      </w:r>
      <w:r w:rsidRPr="003C2F9A">
        <w:rPr>
          <w:rFonts w:ascii="Arial" w:hAnsi="Arial" w:cs="Arial"/>
          <w:sz w:val="22"/>
          <w:szCs w:val="22"/>
        </w:rPr>
        <w:lastRenderedPageBreak/>
        <w:t>un apposito raduno riservato alle auto che hanno fatto la storia del Rallye di Monte Carlo. I partecipanti al Tribute per il 115° dell’A.C. Milano precederanno le vetture del rally, con partenza da Corso Venezia alle 17, per terminare con una parata in pista e la cena presso l’Autodromo Nazionale di Monza. Anche le auto del Tributo avranno l’onore di sfilare in Piazza del Duomo.</w:t>
      </w:r>
    </w:p>
    <w:p w:rsidR="00BF220C" w:rsidRDefault="00BF220C" w:rsidP="00D424AB">
      <w:pPr>
        <w:spacing w:before="2" w:after="0"/>
        <w:rPr>
          <w:rFonts w:ascii="Arial" w:eastAsia="Arial" w:hAnsi="Arial" w:cs="Arial"/>
          <w:b/>
          <w:bCs/>
          <w:szCs w:val="14"/>
        </w:rPr>
      </w:pPr>
    </w:p>
    <w:p w:rsidR="00BF220C" w:rsidRDefault="001F2858" w:rsidP="00D424AB">
      <w:pPr>
        <w:spacing w:before="2" w:after="0"/>
        <w:rPr>
          <w:rFonts w:ascii="Arial" w:eastAsia="Arial" w:hAnsi="Arial" w:cs="Arial"/>
          <w:b/>
          <w:bCs/>
          <w:szCs w:val="14"/>
        </w:rPr>
      </w:pPr>
      <w:r>
        <w:rPr>
          <w:rFonts w:ascii="Arial" w:eastAsia="Arial" w:hAnsi="Arial" w:cs="Arial"/>
          <w:b/>
          <w:bCs/>
          <w:szCs w:val="14"/>
        </w:rPr>
        <w:t>Alpine</w:t>
      </w:r>
    </w:p>
    <w:p w:rsidR="00422DE9" w:rsidRDefault="00422DE9" w:rsidP="00D424AB">
      <w:pPr>
        <w:pStyle w:val="NormaleWeb"/>
        <w:spacing w:line="360" w:lineRule="auto"/>
        <w:jc w:val="both"/>
        <w:rPr>
          <w:rFonts w:ascii="Arial" w:eastAsia="Arial" w:hAnsi="Arial" w:cs="Arial"/>
          <w:sz w:val="22"/>
          <w:lang w:eastAsia="en-US"/>
        </w:rPr>
      </w:pPr>
      <w:r>
        <w:rPr>
          <w:rFonts w:ascii="Arial" w:eastAsia="Arial" w:hAnsi="Arial" w:cs="Arial"/>
          <w:sz w:val="22"/>
          <w:lang w:eastAsia="en-US"/>
        </w:rPr>
        <w:t xml:space="preserve">Fondata nel 1955 da Jean </w:t>
      </w:r>
      <w:proofErr w:type="spellStart"/>
      <w:r>
        <w:rPr>
          <w:rFonts w:ascii="Arial" w:eastAsia="Arial" w:hAnsi="Arial" w:cs="Arial"/>
          <w:sz w:val="22"/>
          <w:lang w:eastAsia="en-US"/>
        </w:rPr>
        <w:t>Rédélé</w:t>
      </w:r>
      <w:proofErr w:type="spellEnd"/>
      <w:r>
        <w:rPr>
          <w:rFonts w:ascii="Arial" w:eastAsia="Arial" w:hAnsi="Arial" w:cs="Arial"/>
          <w:sz w:val="22"/>
          <w:lang w:eastAsia="en-US"/>
        </w:rPr>
        <w:t xml:space="preserve">, giovane appassionato di corse automobilistiche, Alpine entra nella leggenda con le vittorie dell’A110 “Berlinette” al rally di Montecarlo nel 1971 e nel 1973. </w:t>
      </w:r>
      <w:r w:rsidR="009D4073">
        <w:rPr>
          <w:rFonts w:ascii="Arial" w:eastAsia="Arial" w:hAnsi="Arial" w:cs="Arial"/>
          <w:sz w:val="22"/>
          <w:lang w:eastAsia="en-US"/>
        </w:rPr>
        <w:t xml:space="preserve">Il marchio Alpine è stato rilanciato </w:t>
      </w:r>
      <w:r>
        <w:rPr>
          <w:rFonts w:ascii="Arial" w:eastAsia="Arial" w:hAnsi="Arial" w:cs="Arial"/>
          <w:sz w:val="22"/>
          <w:lang w:eastAsia="en-US"/>
        </w:rPr>
        <w:t xml:space="preserve">nel 2012 dal Gruppo Renault, </w:t>
      </w:r>
      <w:r w:rsidR="009D4073">
        <w:rPr>
          <w:rFonts w:ascii="Arial" w:eastAsia="Arial" w:hAnsi="Arial" w:cs="Arial"/>
          <w:sz w:val="22"/>
          <w:lang w:eastAsia="en-US"/>
        </w:rPr>
        <w:t xml:space="preserve">con l'obiettivo di realizzare un'auto sportiva a due posti incentrata sulle prestazioni, capace inoltre di creare un parallelo stilistico con la celebre Alpine degli anni Sessanta e Settanta. Il risultato è l'A110 e la sua versione di lancio, chiamata Première Edition, limitata a 1.955 unità, tutte prenotate in cinque giorni dall’apertura delle vendite. Alpine A110 è ora disponibile in due versioni: A110 Pure e A110 </w:t>
      </w:r>
      <w:proofErr w:type="spellStart"/>
      <w:r w:rsidR="009D4073">
        <w:rPr>
          <w:rFonts w:ascii="Arial" w:eastAsia="Arial" w:hAnsi="Arial" w:cs="Arial"/>
          <w:sz w:val="22"/>
          <w:lang w:eastAsia="en-US"/>
        </w:rPr>
        <w:t>Légende</w:t>
      </w:r>
      <w:proofErr w:type="spellEnd"/>
      <w:r w:rsidR="009D4073">
        <w:rPr>
          <w:rFonts w:ascii="Arial" w:eastAsia="Arial" w:hAnsi="Arial" w:cs="Arial"/>
          <w:sz w:val="22"/>
          <w:lang w:eastAsia="en-US"/>
        </w:rPr>
        <w:t xml:space="preserve">. </w:t>
      </w:r>
    </w:p>
    <w:p w:rsidR="009D4073" w:rsidRDefault="009D4073" w:rsidP="00D424AB">
      <w:pPr>
        <w:pStyle w:val="NormaleWeb"/>
        <w:spacing w:line="360" w:lineRule="auto"/>
        <w:jc w:val="both"/>
        <w:rPr>
          <w:rFonts w:ascii="Arial" w:eastAsia="Arial" w:hAnsi="Arial" w:cs="Arial"/>
          <w:sz w:val="22"/>
          <w:lang w:eastAsia="en-US"/>
        </w:rPr>
      </w:pPr>
      <w:r>
        <w:rPr>
          <w:rFonts w:ascii="Arial" w:eastAsia="Arial" w:hAnsi="Arial" w:cs="Arial"/>
          <w:sz w:val="22"/>
          <w:lang w:eastAsia="en-US"/>
        </w:rPr>
        <w:t>Alpine ritorna alla ribalta con la nuova A110, una sportiva fedele agli immutabili principi che l’hanno portata al successo – compattezza, leggerezza e agilità – con una promessa: il piacere di guida. La nuova A110 celebra la rinascita di Alpine senza discostarsi dal suo DNA: coupé sportiva elegante e leggera che favorisce agilità e piacere di guida, senza transigere sul comfort nell’utilizzo quotidiano.</w:t>
      </w:r>
    </w:p>
    <w:p w:rsidR="009D4073" w:rsidRDefault="009D4073" w:rsidP="00D424AB">
      <w:pPr>
        <w:pStyle w:val="NormaleWeb"/>
        <w:spacing w:line="360" w:lineRule="auto"/>
        <w:jc w:val="both"/>
        <w:rPr>
          <w:rFonts w:ascii="Arial" w:eastAsia="Arial" w:hAnsi="Arial" w:cs="Arial"/>
          <w:sz w:val="22"/>
          <w:lang w:eastAsia="en-US"/>
        </w:rPr>
      </w:pPr>
      <w:r>
        <w:rPr>
          <w:rFonts w:ascii="Arial" w:eastAsia="Arial" w:hAnsi="Arial" w:cs="Arial"/>
          <w:sz w:val="22"/>
          <w:lang w:eastAsia="en-US"/>
        </w:rPr>
        <w:t>Progettata e prodotta in Francia, questo coupé due posti con motore centrale posteriore si distingue per la struttura in alluminio, a vantaggio della leggerezza, e per raffinate sospensioni a doppia triangolazione. A110 monta un quattro cilindri turbo benzina 1,8 litri, che eroga 252 cv.</w:t>
      </w:r>
    </w:p>
    <w:p w:rsidR="001F2858" w:rsidRDefault="001F2858" w:rsidP="001F2858">
      <w:pPr>
        <w:spacing w:after="0" w:line="240" w:lineRule="auto"/>
        <w:jc w:val="both"/>
        <w:rPr>
          <w:rFonts w:ascii="Arial" w:eastAsia="Arial" w:hAnsi="Arial" w:cs="Arial"/>
          <w:szCs w:val="24"/>
        </w:rPr>
      </w:pPr>
    </w:p>
    <w:p w:rsidR="001F2858" w:rsidRDefault="001F2858" w:rsidP="00D603FC">
      <w:pPr>
        <w:spacing w:after="0" w:line="240" w:lineRule="auto"/>
        <w:jc w:val="both"/>
        <w:rPr>
          <w:rFonts w:ascii="Arial" w:eastAsia="Times New Roman" w:hAnsi="Arial" w:cs="Arial"/>
        </w:rPr>
      </w:pPr>
    </w:p>
    <w:p w:rsidR="00AC1721" w:rsidRDefault="00AC1721" w:rsidP="00BF220C">
      <w:pPr>
        <w:spacing w:before="2" w:after="0"/>
        <w:ind w:left="-907" w:right="-20"/>
        <w:rPr>
          <w:rFonts w:ascii="Arial" w:eastAsia="Arial" w:hAnsi="Arial" w:cs="Arial"/>
          <w:b/>
          <w:bCs/>
          <w:szCs w:val="14"/>
        </w:rPr>
      </w:pPr>
    </w:p>
    <w:p w:rsidR="00BF220C" w:rsidRPr="00E14DA7" w:rsidRDefault="00BF220C" w:rsidP="00BF220C">
      <w:pPr>
        <w:spacing w:before="2" w:after="0"/>
        <w:ind w:left="-907" w:right="-20"/>
        <w:rPr>
          <w:rFonts w:ascii="Arial" w:eastAsia="Arial" w:hAnsi="Arial" w:cs="Arial"/>
          <w:b/>
          <w:bCs/>
          <w:szCs w:val="14"/>
        </w:rPr>
      </w:pPr>
      <w:r w:rsidRPr="00E14DA7">
        <w:rPr>
          <w:rFonts w:ascii="Arial" w:eastAsia="Arial" w:hAnsi="Arial" w:cs="Arial"/>
          <w:b/>
          <w:bCs/>
          <w:szCs w:val="14"/>
        </w:rPr>
        <w:t>Contatto stampa Renault Italia</w:t>
      </w:r>
    </w:p>
    <w:p w:rsidR="00BF220C" w:rsidRPr="00965346" w:rsidRDefault="00BF220C" w:rsidP="00BF220C">
      <w:pPr>
        <w:spacing w:after="0" w:line="290" w:lineRule="atLeast"/>
        <w:ind w:left="-907" w:right="-20"/>
        <w:rPr>
          <w:rFonts w:ascii="Arial" w:eastAsia="Arial" w:hAnsi="Arial" w:cs="Arial"/>
          <w:b/>
          <w:bCs/>
          <w:sz w:val="18"/>
          <w:szCs w:val="16"/>
        </w:rPr>
      </w:pPr>
      <w:r w:rsidRPr="00965346">
        <w:rPr>
          <w:rFonts w:ascii="Arial" w:eastAsia="Arial" w:hAnsi="Arial" w:cs="Arial"/>
          <w:b/>
          <w:bCs/>
          <w:sz w:val="18"/>
          <w:szCs w:val="16"/>
        </w:rPr>
        <w:t xml:space="preserve">Luca PETITTI </w:t>
      </w:r>
    </w:p>
    <w:p w:rsidR="00BF220C" w:rsidRPr="00BF220C" w:rsidRDefault="00BF220C" w:rsidP="00BF220C">
      <w:pPr>
        <w:spacing w:after="0" w:line="290" w:lineRule="atLeast"/>
        <w:ind w:left="-907" w:right="-20"/>
        <w:rPr>
          <w:rFonts w:ascii="Arial" w:eastAsia="Arial" w:hAnsi="Arial" w:cs="Arial"/>
          <w:bCs/>
          <w:sz w:val="18"/>
          <w:szCs w:val="16"/>
          <w:lang w:val="en-US"/>
        </w:rPr>
      </w:pPr>
      <w:r w:rsidRPr="00BF220C">
        <w:rPr>
          <w:rFonts w:ascii="Arial" w:eastAsia="Arial" w:hAnsi="Arial" w:cs="Arial"/>
          <w:bCs/>
          <w:sz w:val="18"/>
          <w:szCs w:val="16"/>
          <w:lang w:val="en-US"/>
        </w:rPr>
        <w:t>Press &amp; Product Communication Manager</w:t>
      </w:r>
      <w:r w:rsidRPr="00BF220C">
        <w:rPr>
          <w:rFonts w:ascii="Arial" w:eastAsia="Arial" w:hAnsi="Arial" w:cs="Arial"/>
          <w:bCs/>
          <w:sz w:val="18"/>
          <w:szCs w:val="16"/>
          <w:lang w:val="en-US"/>
        </w:rPr>
        <w:tab/>
      </w:r>
      <w:r w:rsidRPr="00BF220C">
        <w:rPr>
          <w:rFonts w:ascii="Arial" w:eastAsia="Arial" w:hAnsi="Arial" w:cs="Arial"/>
          <w:bCs/>
          <w:sz w:val="18"/>
          <w:szCs w:val="16"/>
          <w:lang w:val="en-US"/>
        </w:rPr>
        <w:tab/>
      </w:r>
    </w:p>
    <w:p w:rsidR="00BF220C" w:rsidRPr="00BF220C" w:rsidRDefault="003C00A1" w:rsidP="00BF220C">
      <w:pPr>
        <w:spacing w:after="0" w:line="290" w:lineRule="atLeast"/>
        <w:ind w:left="-907" w:right="-20"/>
        <w:rPr>
          <w:rFonts w:ascii="Arial" w:eastAsia="Arial" w:hAnsi="Arial" w:cs="Arial"/>
          <w:bCs/>
          <w:sz w:val="18"/>
          <w:szCs w:val="16"/>
          <w:lang w:val="en-US"/>
        </w:rPr>
      </w:pPr>
      <w:hyperlink r:id="rId8" w:history="1">
        <w:r w:rsidR="00BF220C" w:rsidRPr="00BF220C">
          <w:rPr>
            <w:rFonts w:ascii="Arial" w:eastAsia="Arial" w:hAnsi="Arial" w:cs="Arial"/>
            <w:bCs/>
            <w:sz w:val="18"/>
            <w:szCs w:val="16"/>
            <w:lang w:val="en-US"/>
          </w:rPr>
          <w:t>luca.petitti@renault.it</w:t>
        </w:r>
      </w:hyperlink>
      <w:r w:rsidR="00BF220C" w:rsidRPr="00BF220C">
        <w:rPr>
          <w:rFonts w:ascii="Arial" w:eastAsia="Arial" w:hAnsi="Arial" w:cs="Arial"/>
          <w:bCs/>
          <w:sz w:val="18"/>
          <w:szCs w:val="16"/>
          <w:lang w:val="en-US"/>
        </w:rPr>
        <w:t xml:space="preserve"> - Tel. 064156228; Cell. 3283905752</w:t>
      </w:r>
    </w:p>
    <w:p w:rsidR="00BF220C" w:rsidRPr="0023108E" w:rsidRDefault="003C00A1" w:rsidP="00BF220C">
      <w:pPr>
        <w:spacing w:after="0" w:line="290" w:lineRule="atLeast"/>
        <w:ind w:left="-907" w:right="-20"/>
        <w:rPr>
          <w:rFonts w:eastAsia="Arial"/>
          <w:bCs/>
          <w:sz w:val="18"/>
          <w:szCs w:val="16"/>
        </w:rPr>
      </w:pPr>
      <w:hyperlink r:id="rId9" w:history="1">
        <w:r w:rsidR="00BF220C" w:rsidRPr="00E14DA7">
          <w:rPr>
            <w:rFonts w:ascii="Arial" w:eastAsia="Arial" w:hAnsi="Arial" w:cs="Arial"/>
            <w:bCs/>
            <w:sz w:val="18"/>
            <w:szCs w:val="16"/>
          </w:rPr>
          <w:t>www.media.renault.it</w:t>
        </w:r>
      </w:hyperlink>
    </w:p>
    <w:p w:rsidR="00E664DA" w:rsidRPr="005E2EAC" w:rsidRDefault="00E664DA" w:rsidP="00E664DA">
      <w:pPr>
        <w:jc w:val="both"/>
        <w:rPr>
          <w:rFonts w:ascii="Arial" w:eastAsia="Times New Roman" w:hAnsi="Arial" w:cs="Arial"/>
          <w:szCs w:val="24"/>
          <w:lang w:eastAsia="it-IT"/>
        </w:rPr>
      </w:pPr>
    </w:p>
    <w:sectPr w:rsidR="00E664DA" w:rsidRPr="005E2E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511" w:rsidRDefault="00271511" w:rsidP="00952039">
      <w:pPr>
        <w:spacing w:after="0" w:line="240" w:lineRule="auto"/>
      </w:pPr>
      <w:r>
        <w:separator/>
      </w:r>
    </w:p>
  </w:endnote>
  <w:endnote w:type="continuationSeparator" w:id="0">
    <w:p w:rsidR="00271511" w:rsidRDefault="00271511" w:rsidP="0095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511" w:rsidRDefault="00271511" w:rsidP="00952039">
      <w:pPr>
        <w:spacing w:after="0" w:line="240" w:lineRule="auto"/>
      </w:pPr>
      <w:r>
        <w:separator/>
      </w:r>
    </w:p>
  </w:footnote>
  <w:footnote w:type="continuationSeparator" w:id="0">
    <w:p w:rsidR="00271511" w:rsidRDefault="00271511" w:rsidP="00952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2" style="width:0;height:1.5pt" o:hralign="center" o:bullet="t" o:hrstd="t" o:hr="t" fillcolor="#a0a0a0" stroked="f"/>
    </w:pict>
  </w:numPicBullet>
  <w:abstractNum w:abstractNumId="0" w15:restartNumberingAfterBreak="0">
    <w:nsid w:val="7D0327B2"/>
    <w:multiLevelType w:val="hybridMultilevel"/>
    <w:tmpl w:val="17B622D2"/>
    <w:lvl w:ilvl="0" w:tplc="4DEA7720">
      <w:start w:val="1"/>
      <w:numFmt w:val="bullet"/>
      <w:lvlText w:val=""/>
      <w:lvlPicBulletId w:val="0"/>
      <w:lvlJc w:val="left"/>
      <w:pPr>
        <w:tabs>
          <w:tab w:val="num" w:pos="720"/>
        </w:tabs>
        <w:ind w:left="720" w:hanging="360"/>
      </w:pPr>
      <w:rPr>
        <w:rFonts w:ascii="Symbol" w:hAnsi="Symbol" w:hint="default"/>
      </w:rPr>
    </w:lvl>
    <w:lvl w:ilvl="1" w:tplc="88E42DD8" w:tentative="1">
      <w:start w:val="1"/>
      <w:numFmt w:val="bullet"/>
      <w:lvlText w:val=""/>
      <w:lvlJc w:val="left"/>
      <w:pPr>
        <w:tabs>
          <w:tab w:val="num" w:pos="1440"/>
        </w:tabs>
        <w:ind w:left="1440" w:hanging="360"/>
      </w:pPr>
      <w:rPr>
        <w:rFonts w:ascii="Symbol" w:hAnsi="Symbol" w:hint="default"/>
      </w:rPr>
    </w:lvl>
    <w:lvl w:ilvl="2" w:tplc="1CB4818C" w:tentative="1">
      <w:start w:val="1"/>
      <w:numFmt w:val="bullet"/>
      <w:lvlText w:val=""/>
      <w:lvlJc w:val="left"/>
      <w:pPr>
        <w:tabs>
          <w:tab w:val="num" w:pos="2160"/>
        </w:tabs>
        <w:ind w:left="2160" w:hanging="360"/>
      </w:pPr>
      <w:rPr>
        <w:rFonts w:ascii="Symbol" w:hAnsi="Symbol" w:hint="default"/>
      </w:rPr>
    </w:lvl>
    <w:lvl w:ilvl="3" w:tplc="3A3A2C7C" w:tentative="1">
      <w:start w:val="1"/>
      <w:numFmt w:val="bullet"/>
      <w:lvlText w:val=""/>
      <w:lvlJc w:val="left"/>
      <w:pPr>
        <w:tabs>
          <w:tab w:val="num" w:pos="2880"/>
        </w:tabs>
        <w:ind w:left="2880" w:hanging="360"/>
      </w:pPr>
      <w:rPr>
        <w:rFonts w:ascii="Symbol" w:hAnsi="Symbol" w:hint="default"/>
      </w:rPr>
    </w:lvl>
    <w:lvl w:ilvl="4" w:tplc="EB20DACC" w:tentative="1">
      <w:start w:val="1"/>
      <w:numFmt w:val="bullet"/>
      <w:lvlText w:val=""/>
      <w:lvlJc w:val="left"/>
      <w:pPr>
        <w:tabs>
          <w:tab w:val="num" w:pos="3600"/>
        </w:tabs>
        <w:ind w:left="3600" w:hanging="360"/>
      </w:pPr>
      <w:rPr>
        <w:rFonts w:ascii="Symbol" w:hAnsi="Symbol" w:hint="default"/>
      </w:rPr>
    </w:lvl>
    <w:lvl w:ilvl="5" w:tplc="3FE4A352" w:tentative="1">
      <w:start w:val="1"/>
      <w:numFmt w:val="bullet"/>
      <w:lvlText w:val=""/>
      <w:lvlJc w:val="left"/>
      <w:pPr>
        <w:tabs>
          <w:tab w:val="num" w:pos="4320"/>
        </w:tabs>
        <w:ind w:left="4320" w:hanging="360"/>
      </w:pPr>
      <w:rPr>
        <w:rFonts w:ascii="Symbol" w:hAnsi="Symbol" w:hint="default"/>
      </w:rPr>
    </w:lvl>
    <w:lvl w:ilvl="6" w:tplc="1BC6D2D4" w:tentative="1">
      <w:start w:val="1"/>
      <w:numFmt w:val="bullet"/>
      <w:lvlText w:val=""/>
      <w:lvlJc w:val="left"/>
      <w:pPr>
        <w:tabs>
          <w:tab w:val="num" w:pos="5040"/>
        </w:tabs>
        <w:ind w:left="5040" w:hanging="360"/>
      </w:pPr>
      <w:rPr>
        <w:rFonts w:ascii="Symbol" w:hAnsi="Symbol" w:hint="default"/>
      </w:rPr>
    </w:lvl>
    <w:lvl w:ilvl="7" w:tplc="A12CA240" w:tentative="1">
      <w:start w:val="1"/>
      <w:numFmt w:val="bullet"/>
      <w:lvlText w:val=""/>
      <w:lvlJc w:val="left"/>
      <w:pPr>
        <w:tabs>
          <w:tab w:val="num" w:pos="5760"/>
        </w:tabs>
        <w:ind w:left="5760" w:hanging="360"/>
      </w:pPr>
      <w:rPr>
        <w:rFonts w:ascii="Symbol" w:hAnsi="Symbol" w:hint="default"/>
      </w:rPr>
    </w:lvl>
    <w:lvl w:ilvl="8" w:tplc="FD961F5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E5"/>
    <w:rsid w:val="000022B7"/>
    <w:rsid w:val="0000482B"/>
    <w:rsid w:val="00096119"/>
    <w:rsid w:val="000A06F5"/>
    <w:rsid w:val="000A091E"/>
    <w:rsid w:val="000E0524"/>
    <w:rsid w:val="001B62DE"/>
    <w:rsid w:val="001F2858"/>
    <w:rsid w:val="00203ECE"/>
    <w:rsid w:val="0022168F"/>
    <w:rsid w:val="00244D57"/>
    <w:rsid w:val="00271511"/>
    <w:rsid w:val="002823D3"/>
    <w:rsid w:val="00282A3A"/>
    <w:rsid w:val="002B1451"/>
    <w:rsid w:val="002B2688"/>
    <w:rsid w:val="002E2E35"/>
    <w:rsid w:val="00346C4A"/>
    <w:rsid w:val="003652BA"/>
    <w:rsid w:val="003907E5"/>
    <w:rsid w:val="003B3E6A"/>
    <w:rsid w:val="003C00A1"/>
    <w:rsid w:val="003C2F9A"/>
    <w:rsid w:val="003C7957"/>
    <w:rsid w:val="003D3C92"/>
    <w:rsid w:val="003E73B4"/>
    <w:rsid w:val="00404496"/>
    <w:rsid w:val="00422DE9"/>
    <w:rsid w:val="00427AB4"/>
    <w:rsid w:val="00434A91"/>
    <w:rsid w:val="0044569D"/>
    <w:rsid w:val="004775D1"/>
    <w:rsid w:val="00484BC6"/>
    <w:rsid w:val="004919E1"/>
    <w:rsid w:val="00520F50"/>
    <w:rsid w:val="005834D7"/>
    <w:rsid w:val="005C7BC0"/>
    <w:rsid w:val="005E2EAC"/>
    <w:rsid w:val="00614E70"/>
    <w:rsid w:val="006A0903"/>
    <w:rsid w:val="006A0A0C"/>
    <w:rsid w:val="00710536"/>
    <w:rsid w:val="0073306C"/>
    <w:rsid w:val="00772030"/>
    <w:rsid w:val="008219B8"/>
    <w:rsid w:val="00853438"/>
    <w:rsid w:val="008D7033"/>
    <w:rsid w:val="009018B5"/>
    <w:rsid w:val="009154B6"/>
    <w:rsid w:val="00934449"/>
    <w:rsid w:val="00952039"/>
    <w:rsid w:val="00997ECD"/>
    <w:rsid w:val="009B577D"/>
    <w:rsid w:val="009B5951"/>
    <w:rsid w:val="009D01B8"/>
    <w:rsid w:val="009D4073"/>
    <w:rsid w:val="009F61F2"/>
    <w:rsid w:val="009F6B90"/>
    <w:rsid w:val="00A04518"/>
    <w:rsid w:val="00A6489A"/>
    <w:rsid w:val="00A71AF5"/>
    <w:rsid w:val="00AC1721"/>
    <w:rsid w:val="00AD0018"/>
    <w:rsid w:val="00AE4249"/>
    <w:rsid w:val="00B57CDF"/>
    <w:rsid w:val="00B600CE"/>
    <w:rsid w:val="00B9777A"/>
    <w:rsid w:val="00BA4DF2"/>
    <w:rsid w:val="00BA7501"/>
    <w:rsid w:val="00BB792B"/>
    <w:rsid w:val="00BC61AF"/>
    <w:rsid w:val="00BE134F"/>
    <w:rsid w:val="00BF220C"/>
    <w:rsid w:val="00C33494"/>
    <w:rsid w:val="00C33DAD"/>
    <w:rsid w:val="00C42DAF"/>
    <w:rsid w:val="00C82002"/>
    <w:rsid w:val="00CE7DD1"/>
    <w:rsid w:val="00D424AB"/>
    <w:rsid w:val="00D51C44"/>
    <w:rsid w:val="00D603FC"/>
    <w:rsid w:val="00D639AE"/>
    <w:rsid w:val="00D83DED"/>
    <w:rsid w:val="00D91E65"/>
    <w:rsid w:val="00DB1ADE"/>
    <w:rsid w:val="00DF1717"/>
    <w:rsid w:val="00E20525"/>
    <w:rsid w:val="00E664DA"/>
    <w:rsid w:val="00EB008F"/>
    <w:rsid w:val="00FF76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0BC00"/>
  <w15:chartTrackingRefBased/>
  <w15:docId w15:val="{F55AC51D-C7DF-43DD-B566-63361816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907E5"/>
    <w:rPr>
      <w:b/>
      <w:bCs/>
    </w:rPr>
  </w:style>
  <w:style w:type="paragraph" w:styleId="NormaleWeb">
    <w:name w:val="Normal (Web)"/>
    <w:basedOn w:val="Normale"/>
    <w:uiPriority w:val="99"/>
    <w:unhideWhenUsed/>
    <w:rsid w:val="003907E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907E5"/>
    <w:rPr>
      <w:color w:val="0000FF"/>
      <w:u w:val="single"/>
    </w:rPr>
  </w:style>
  <w:style w:type="character" w:customStyle="1" w:styleId="releaseintro1">
    <w:name w:val="releaseintro1"/>
    <w:basedOn w:val="Carpredefinitoparagrafo"/>
    <w:rsid w:val="005E2EAC"/>
    <w:rPr>
      <w:rFonts w:ascii="Arial" w:hAnsi="Arial" w:cs="Arial" w:hint="default"/>
      <w:caps/>
      <w:sz w:val="24"/>
      <w:szCs w:val="24"/>
    </w:rPr>
  </w:style>
  <w:style w:type="paragraph" w:styleId="Paragrafoelenco">
    <w:name w:val="List Paragraph"/>
    <w:basedOn w:val="Normale"/>
    <w:uiPriority w:val="34"/>
    <w:qFormat/>
    <w:rsid w:val="005E2EAC"/>
    <w:pPr>
      <w:ind w:left="720"/>
      <w:contextualSpacing/>
    </w:pPr>
  </w:style>
  <w:style w:type="paragraph" w:styleId="Testofumetto">
    <w:name w:val="Balloon Text"/>
    <w:basedOn w:val="Normale"/>
    <w:link w:val="TestofumettoCarattere"/>
    <w:uiPriority w:val="99"/>
    <w:semiHidden/>
    <w:unhideWhenUsed/>
    <w:rsid w:val="002B14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1451"/>
    <w:rPr>
      <w:rFonts w:ascii="Segoe UI" w:hAnsi="Segoe UI" w:cs="Segoe UI"/>
      <w:sz w:val="18"/>
      <w:szCs w:val="18"/>
    </w:rPr>
  </w:style>
  <w:style w:type="character" w:customStyle="1" w:styleId="s1">
    <w:name w:val="s1"/>
    <w:basedOn w:val="Carpredefinitoparagrafo"/>
    <w:rsid w:val="009F6B90"/>
  </w:style>
  <w:style w:type="character" w:customStyle="1" w:styleId="s2">
    <w:name w:val="s2"/>
    <w:basedOn w:val="Carpredefinitoparagrafo"/>
    <w:rsid w:val="009F6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8530">
      <w:bodyDiv w:val="1"/>
      <w:marLeft w:val="0"/>
      <w:marRight w:val="0"/>
      <w:marTop w:val="0"/>
      <w:marBottom w:val="0"/>
      <w:divBdr>
        <w:top w:val="none" w:sz="0" w:space="0" w:color="auto"/>
        <w:left w:val="none" w:sz="0" w:space="0" w:color="auto"/>
        <w:bottom w:val="none" w:sz="0" w:space="0" w:color="auto"/>
        <w:right w:val="none" w:sz="0" w:space="0" w:color="auto"/>
      </w:divBdr>
    </w:div>
    <w:div w:id="435179114">
      <w:bodyDiv w:val="1"/>
      <w:marLeft w:val="0"/>
      <w:marRight w:val="0"/>
      <w:marTop w:val="0"/>
      <w:marBottom w:val="0"/>
      <w:divBdr>
        <w:top w:val="none" w:sz="0" w:space="0" w:color="auto"/>
        <w:left w:val="none" w:sz="0" w:space="0" w:color="auto"/>
        <w:bottom w:val="none" w:sz="0" w:space="0" w:color="auto"/>
        <w:right w:val="none" w:sz="0" w:space="0" w:color="auto"/>
      </w:divBdr>
    </w:div>
    <w:div w:id="676035207">
      <w:bodyDiv w:val="1"/>
      <w:marLeft w:val="0"/>
      <w:marRight w:val="0"/>
      <w:marTop w:val="0"/>
      <w:marBottom w:val="0"/>
      <w:divBdr>
        <w:top w:val="none" w:sz="0" w:space="0" w:color="auto"/>
        <w:left w:val="none" w:sz="0" w:space="0" w:color="auto"/>
        <w:bottom w:val="none" w:sz="0" w:space="0" w:color="auto"/>
        <w:right w:val="none" w:sz="0" w:space="0" w:color="auto"/>
      </w:divBdr>
    </w:div>
    <w:div w:id="131328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petitti@renault.i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ia.renaul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2</Pages>
  <Words>608</Words>
  <Characters>3467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SANTIMONE Elisa (renexter)</dc:creator>
  <cp:keywords/>
  <dc:description/>
  <cp:lastModifiedBy>SANTIMONE Elisa (renexter)</cp:lastModifiedBy>
  <cp:revision>73</cp:revision>
  <cp:lastPrinted>2019-01-29T09:20:00Z</cp:lastPrinted>
  <dcterms:created xsi:type="dcterms:W3CDTF">2019-01-18T13:13:00Z</dcterms:created>
  <dcterms:modified xsi:type="dcterms:W3CDTF">2019-01-30T14:53:00Z</dcterms:modified>
</cp:coreProperties>
</file>