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9949" w14:textId="2538235F" w:rsidR="001F11F6" w:rsidRPr="0069448B" w:rsidRDefault="008B7080" w:rsidP="002A67E5">
      <w:pPr>
        <w:spacing w:before="181" w:line="242" w:lineRule="auto"/>
        <w:ind w:left="429" w:right="82"/>
        <w:rPr>
          <w:rFonts w:ascii="Arial" w:hAnsi="Arial"/>
          <w:b/>
          <w:sz w:val="36"/>
          <w:lang w:val="it-IT"/>
        </w:rPr>
      </w:pPr>
      <w:proofErr w:type="spellStart"/>
      <w:r w:rsidRPr="0069448B">
        <w:rPr>
          <w:rFonts w:ascii="Arial" w:hAnsi="Arial"/>
          <w:b/>
          <w:sz w:val="36"/>
          <w:lang w:val="it-IT"/>
        </w:rPr>
        <w:t>Geely</w:t>
      </w:r>
      <w:proofErr w:type="spellEnd"/>
      <w:r w:rsidRPr="0069448B">
        <w:rPr>
          <w:rFonts w:ascii="Arial" w:hAnsi="Arial"/>
          <w:b/>
          <w:sz w:val="36"/>
          <w:lang w:val="it-IT"/>
        </w:rPr>
        <w:t xml:space="preserve"> Holding Group e</w:t>
      </w:r>
      <w:r w:rsidR="00892789" w:rsidRPr="0069448B">
        <w:rPr>
          <w:rFonts w:ascii="Arial" w:hAnsi="Arial"/>
          <w:b/>
          <w:sz w:val="36"/>
          <w:lang w:val="it-IT"/>
        </w:rPr>
        <w:t xml:space="preserve"> il Gruppo </w:t>
      </w:r>
      <w:r w:rsidR="002A67E5" w:rsidRPr="0069448B">
        <w:rPr>
          <w:rFonts w:ascii="Arial" w:hAnsi="Arial"/>
          <w:b/>
          <w:sz w:val="36"/>
          <w:lang w:val="it-IT"/>
        </w:rPr>
        <w:t>Renault siglano un accordo di collaborazione per la Corea del Sud</w:t>
      </w:r>
    </w:p>
    <w:p w14:paraId="7C8575AF" w14:textId="77777777" w:rsidR="001F11F6" w:rsidRPr="0069448B" w:rsidRDefault="001F11F6">
      <w:pPr>
        <w:pStyle w:val="Corpotesto"/>
        <w:spacing w:before="2"/>
        <w:rPr>
          <w:rFonts w:ascii="Arial"/>
          <w:b/>
          <w:i w:val="0"/>
          <w:sz w:val="47"/>
          <w:lang w:val="it-IT"/>
        </w:rPr>
      </w:pPr>
    </w:p>
    <w:p w14:paraId="2700B78E" w14:textId="63781E84" w:rsidR="001F11F6" w:rsidRPr="0069448B" w:rsidRDefault="008B7080" w:rsidP="00591D60">
      <w:pPr>
        <w:pStyle w:val="Titolo2"/>
        <w:numPr>
          <w:ilvl w:val="0"/>
          <w:numId w:val="1"/>
        </w:numPr>
        <w:tabs>
          <w:tab w:val="left" w:pos="820"/>
          <w:tab w:val="left" w:pos="821"/>
        </w:tabs>
        <w:spacing w:line="259" w:lineRule="auto"/>
        <w:ind w:right="113"/>
        <w:jc w:val="both"/>
        <w:rPr>
          <w:lang w:val="it-IT"/>
        </w:rPr>
      </w:pPr>
      <w:r w:rsidRPr="0069448B">
        <w:rPr>
          <w:lang w:val="it-IT"/>
        </w:rPr>
        <w:t>Zhejiang</w:t>
      </w:r>
      <w:r w:rsidRPr="0069448B">
        <w:rPr>
          <w:spacing w:val="-11"/>
          <w:lang w:val="it-IT"/>
        </w:rPr>
        <w:t xml:space="preserve"> </w:t>
      </w:r>
      <w:proofErr w:type="spellStart"/>
      <w:r w:rsidRPr="0069448B">
        <w:rPr>
          <w:lang w:val="it-IT"/>
        </w:rPr>
        <w:t>Geely</w:t>
      </w:r>
      <w:proofErr w:type="spellEnd"/>
      <w:r w:rsidRPr="0069448B">
        <w:rPr>
          <w:spacing w:val="-9"/>
          <w:lang w:val="it-IT"/>
        </w:rPr>
        <w:t xml:space="preserve"> </w:t>
      </w:r>
      <w:r w:rsidRPr="0069448B">
        <w:rPr>
          <w:lang w:val="it-IT"/>
        </w:rPr>
        <w:t>Holding</w:t>
      </w:r>
      <w:r w:rsidRPr="0069448B">
        <w:rPr>
          <w:spacing w:val="-10"/>
          <w:lang w:val="it-IT"/>
        </w:rPr>
        <w:t xml:space="preserve"> </w:t>
      </w:r>
      <w:r w:rsidRPr="0069448B">
        <w:rPr>
          <w:lang w:val="it-IT"/>
        </w:rPr>
        <w:t>Group</w:t>
      </w:r>
      <w:r w:rsidRPr="0069448B">
        <w:rPr>
          <w:spacing w:val="-11"/>
          <w:lang w:val="it-IT"/>
        </w:rPr>
        <w:t xml:space="preserve"> </w:t>
      </w:r>
      <w:r w:rsidRPr="0069448B">
        <w:rPr>
          <w:lang w:val="it-IT"/>
        </w:rPr>
        <w:t>e</w:t>
      </w:r>
      <w:r w:rsidR="002A67E5" w:rsidRPr="0069448B">
        <w:rPr>
          <w:lang w:val="it-IT"/>
        </w:rPr>
        <w:t xml:space="preserve">d il Gruppo </w:t>
      </w:r>
      <w:r w:rsidRPr="0069448B">
        <w:rPr>
          <w:lang w:val="it-IT"/>
        </w:rPr>
        <w:t>Renaul</w:t>
      </w:r>
      <w:r w:rsidR="002A67E5" w:rsidRPr="0069448B">
        <w:rPr>
          <w:lang w:val="it-IT"/>
        </w:rPr>
        <w:t>t siglano un accordo di collaborazione per lanciare una nuova gamma di veicoli sul mercato sudcoreano</w:t>
      </w:r>
      <w:r w:rsidRPr="0069448B">
        <w:rPr>
          <w:lang w:val="it-IT"/>
        </w:rPr>
        <w:t>.</w:t>
      </w:r>
    </w:p>
    <w:p w14:paraId="618E9B86" w14:textId="1325FD57" w:rsidR="001F11F6" w:rsidRPr="0069448B" w:rsidRDefault="008B7080" w:rsidP="00591D60">
      <w:pPr>
        <w:pStyle w:val="Paragrafoelenco"/>
        <w:numPr>
          <w:ilvl w:val="0"/>
          <w:numId w:val="1"/>
        </w:numPr>
        <w:tabs>
          <w:tab w:val="left" w:pos="820"/>
          <w:tab w:val="left" w:pos="821"/>
        </w:tabs>
        <w:spacing w:before="1" w:line="256" w:lineRule="auto"/>
        <w:ind w:right="111"/>
        <w:jc w:val="both"/>
        <w:rPr>
          <w:lang w:val="it-IT"/>
        </w:rPr>
      </w:pPr>
      <w:r w:rsidRPr="0069448B">
        <w:rPr>
          <w:lang w:val="it-IT"/>
        </w:rPr>
        <w:t xml:space="preserve">Renault-Samsung </w:t>
      </w:r>
      <w:proofErr w:type="spellStart"/>
      <w:r w:rsidRPr="0069448B">
        <w:rPr>
          <w:lang w:val="it-IT"/>
        </w:rPr>
        <w:t>Motors</w:t>
      </w:r>
      <w:proofErr w:type="spellEnd"/>
      <w:r w:rsidRPr="0069448B">
        <w:rPr>
          <w:lang w:val="it-IT"/>
        </w:rPr>
        <w:t xml:space="preserve"> (RSM) </w:t>
      </w:r>
      <w:r w:rsidR="002A67E5" w:rsidRPr="0069448B">
        <w:rPr>
          <w:lang w:val="it-IT"/>
        </w:rPr>
        <w:t xml:space="preserve">produrrà i veicoli termici e ibridi elettrici nello stabilimento di </w:t>
      </w:r>
      <w:r w:rsidRPr="0069448B">
        <w:rPr>
          <w:lang w:val="it-IT"/>
        </w:rPr>
        <w:t>Busan</w:t>
      </w:r>
      <w:r w:rsidR="006F2D1D" w:rsidRPr="0069448B">
        <w:rPr>
          <w:lang w:val="it-IT"/>
        </w:rPr>
        <w:t xml:space="preserve"> per il mercato locale e l’esportazione. </w:t>
      </w:r>
    </w:p>
    <w:p w14:paraId="36F154D3" w14:textId="52CF1592" w:rsidR="001F11F6" w:rsidRPr="0069448B" w:rsidRDefault="008B7080" w:rsidP="00591D60">
      <w:pPr>
        <w:pStyle w:val="Paragrafoelenco"/>
        <w:numPr>
          <w:ilvl w:val="0"/>
          <w:numId w:val="1"/>
        </w:numPr>
        <w:tabs>
          <w:tab w:val="left" w:pos="820"/>
          <w:tab w:val="left" w:pos="821"/>
        </w:tabs>
        <w:spacing w:before="4" w:line="259" w:lineRule="auto"/>
        <w:jc w:val="both"/>
        <w:rPr>
          <w:lang w:val="it-IT"/>
        </w:rPr>
      </w:pPr>
      <w:proofErr w:type="spellStart"/>
      <w:r w:rsidRPr="0069448B">
        <w:rPr>
          <w:lang w:val="it-IT"/>
        </w:rPr>
        <w:t>Geely</w:t>
      </w:r>
      <w:proofErr w:type="spellEnd"/>
      <w:r w:rsidRPr="0069448B">
        <w:rPr>
          <w:lang w:val="it-IT"/>
        </w:rPr>
        <w:t xml:space="preserve"> Group d</w:t>
      </w:r>
      <w:r w:rsidR="006F2D1D" w:rsidRPr="0069448B">
        <w:rPr>
          <w:lang w:val="it-IT"/>
        </w:rPr>
        <w:t xml:space="preserve">iventerà un partner strategico di </w:t>
      </w:r>
      <w:r w:rsidRPr="0069448B">
        <w:rPr>
          <w:lang w:val="it-IT"/>
        </w:rPr>
        <w:t>RSM</w:t>
      </w:r>
      <w:r w:rsidR="006F2D1D" w:rsidRPr="0069448B">
        <w:rPr>
          <w:lang w:val="it-IT"/>
        </w:rPr>
        <w:t xml:space="preserve">, rendendo disponibile, sotto licenza, un’architettura modulare e tecnologie di motorizzazione. </w:t>
      </w:r>
    </w:p>
    <w:p w14:paraId="634FE0C4" w14:textId="6641CBA8" w:rsidR="001F11F6" w:rsidRPr="0069448B" w:rsidRDefault="006F2D1D" w:rsidP="006F2D1D">
      <w:pPr>
        <w:spacing w:before="160" w:line="259" w:lineRule="auto"/>
        <w:ind w:left="100" w:right="112"/>
        <w:jc w:val="both"/>
        <w:rPr>
          <w:lang w:val="it-IT"/>
        </w:rPr>
      </w:pPr>
      <w:r w:rsidRPr="0069448B">
        <w:rPr>
          <w:b/>
          <w:lang w:val="it-IT"/>
        </w:rPr>
        <w:t>21 gennaio</w:t>
      </w:r>
      <w:r w:rsidR="008B7080" w:rsidRPr="0069448B">
        <w:rPr>
          <w:b/>
          <w:lang w:val="it-IT"/>
        </w:rPr>
        <w:t xml:space="preserve"> 2022, Hangzhou</w:t>
      </w:r>
      <w:r w:rsidR="009A2254">
        <w:rPr>
          <w:b/>
          <w:lang w:val="it-IT"/>
        </w:rPr>
        <w:t>-</w:t>
      </w:r>
      <w:r w:rsidR="008B7080" w:rsidRPr="0069448B">
        <w:rPr>
          <w:b/>
          <w:lang w:val="it-IT"/>
        </w:rPr>
        <w:t xml:space="preserve"> C</w:t>
      </w:r>
      <w:r w:rsidRPr="0069448B">
        <w:rPr>
          <w:b/>
          <w:lang w:val="it-IT"/>
        </w:rPr>
        <w:t>ina</w:t>
      </w:r>
      <w:r w:rsidR="009A2254">
        <w:rPr>
          <w:b/>
          <w:lang w:val="it-IT"/>
        </w:rPr>
        <w:t>-</w:t>
      </w:r>
      <w:r w:rsidRPr="0069448B">
        <w:rPr>
          <w:b/>
          <w:lang w:val="it-IT"/>
        </w:rPr>
        <w:t xml:space="preserve"> e</w:t>
      </w:r>
      <w:r w:rsidR="008B7080" w:rsidRPr="0069448B">
        <w:rPr>
          <w:b/>
          <w:lang w:val="it-IT"/>
        </w:rPr>
        <w:t xml:space="preserve"> Boulogne-Billancourt, Franc</w:t>
      </w:r>
      <w:r w:rsidRPr="0069448B">
        <w:rPr>
          <w:b/>
          <w:lang w:val="it-IT"/>
        </w:rPr>
        <w:t xml:space="preserve">ia </w:t>
      </w:r>
      <w:r w:rsidR="008B7080" w:rsidRPr="0069448B">
        <w:rPr>
          <w:lang w:val="it-IT"/>
        </w:rPr>
        <w:t xml:space="preserve">– </w:t>
      </w:r>
      <w:r w:rsidRPr="0069448B">
        <w:rPr>
          <w:lang w:val="it-IT"/>
        </w:rPr>
        <w:t xml:space="preserve">Il Gruppo </w:t>
      </w:r>
      <w:r w:rsidR="008B7080" w:rsidRPr="0069448B">
        <w:rPr>
          <w:lang w:val="it-IT"/>
        </w:rPr>
        <w:t xml:space="preserve">Renault </w:t>
      </w:r>
      <w:r w:rsidRPr="0069448B">
        <w:rPr>
          <w:lang w:val="it-IT"/>
        </w:rPr>
        <w:t>e</w:t>
      </w:r>
      <w:r w:rsidR="008B7080" w:rsidRPr="0069448B">
        <w:rPr>
          <w:lang w:val="it-IT"/>
        </w:rPr>
        <w:t xml:space="preserve"> </w:t>
      </w:r>
      <w:proofErr w:type="spellStart"/>
      <w:r w:rsidR="008B7080" w:rsidRPr="0069448B">
        <w:rPr>
          <w:lang w:val="it-IT"/>
        </w:rPr>
        <w:t>Geely</w:t>
      </w:r>
      <w:proofErr w:type="spellEnd"/>
      <w:r w:rsidR="008B7080" w:rsidRPr="0069448B">
        <w:rPr>
          <w:lang w:val="it-IT"/>
        </w:rPr>
        <w:t xml:space="preserve"> Holding Group</w:t>
      </w:r>
      <w:r w:rsidR="008B7080" w:rsidRPr="0069448B">
        <w:rPr>
          <w:spacing w:val="-7"/>
          <w:lang w:val="it-IT"/>
        </w:rPr>
        <w:t xml:space="preserve"> </w:t>
      </w:r>
      <w:r w:rsidR="008B7080" w:rsidRPr="0069448B">
        <w:rPr>
          <w:lang w:val="it-IT"/>
        </w:rPr>
        <w:t>(</w:t>
      </w:r>
      <w:proofErr w:type="spellStart"/>
      <w:r w:rsidR="008B7080" w:rsidRPr="0069448B">
        <w:rPr>
          <w:lang w:val="it-IT"/>
        </w:rPr>
        <w:t>Geely</w:t>
      </w:r>
      <w:proofErr w:type="spellEnd"/>
      <w:r w:rsidR="008B7080" w:rsidRPr="0069448B">
        <w:rPr>
          <w:spacing w:val="-6"/>
          <w:lang w:val="it-IT"/>
        </w:rPr>
        <w:t xml:space="preserve"> </w:t>
      </w:r>
      <w:r w:rsidR="008B7080" w:rsidRPr="0069448B">
        <w:rPr>
          <w:lang w:val="it-IT"/>
        </w:rPr>
        <w:t>Group),</w:t>
      </w:r>
      <w:r w:rsidR="008B7080" w:rsidRPr="0069448B">
        <w:rPr>
          <w:spacing w:val="-5"/>
          <w:lang w:val="it-IT"/>
        </w:rPr>
        <w:t xml:space="preserve"> </w:t>
      </w:r>
      <w:r w:rsidRPr="0069448B">
        <w:rPr>
          <w:spacing w:val="-5"/>
          <w:lang w:val="it-IT"/>
        </w:rPr>
        <w:t>il maggior costruttore automobilistico privato in Cina, hanno siglato un accordo di collaborazione per la commercializzazione di veicoli termici e ibridi elettrici ad alte prestazioni, dest</w:t>
      </w:r>
      <w:r w:rsidR="00591D60" w:rsidRPr="0069448B">
        <w:rPr>
          <w:spacing w:val="-5"/>
          <w:lang w:val="it-IT"/>
        </w:rPr>
        <w:t>inat</w:t>
      </w:r>
      <w:r w:rsidRPr="0069448B">
        <w:rPr>
          <w:spacing w:val="-5"/>
          <w:lang w:val="it-IT"/>
        </w:rPr>
        <w:t xml:space="preserve">i al mercato domestico sudcoreano e all’esportazione. I nuovi veicoli saranno prodotti nello stabilimento </w:t>
      </w:r>
      <w:r w:rsidR="008B7080" w:rsidRPr="0069448B">
        <w:rPr>
          <w:lang w:val="it-IT"/>
        </w:rPr>
        <w:t>Renault-Samsung d</w:t>
      </w:r>
      <w:r w:rsidRPr="0069448B">
        <w:rPr>
          <w:lang w:val="it-IT"/>
        </w:rPr>
        <w:t>i</w:t>
      </w:r>
      <w:r w:rsidR="008B7080" w:rsidRPr="0069448B">
        <w:rPr>
          <w:lang w:val="it-IT"/>
        </w:rPr>
        <w:t xml:space="preserve"> Busan, </w:t>
      </w:r>
      <w:r w:rsidRPr="0069448B">
        <w:rPr>
          <w:lang w:val="it-IT"/>
        </w:rPr>
        <w:t xml:space="preserve">in Corea del Sud, con inizio produzione previsto per il </w:t>
      </w:r>
      <w:r w:rsidR="008B7080" w:rsidRPr="0069448B">
        <w:rPr>
          <w:lang w:val="it-IT"/>
        </w:rPr>
        <w:t>2024.</w:t>
      </w:r>
    </w:p>
    <w:p w14:paraId="0ADC0806" w14:textId="2BDAF8BC" w:rsidR="00CC63BF" w:rsidRPr="0069448B" w:rsidRDefault="00AB26A7" w:rsidP="00CC63BF">
      <w:pPr>
        <w:spacing w:before="158" w:line="259" w:lineRule="auto"/>
        <w:ind w:left="100" w:right="113"/>
        <w:jc w:val="both"/>
        <w:rPr>
          <w:lang w:val="it-IT"/>
        </w:rPr>
      </w:pPr>
      <w:r w:rsidRPr="0069448B">
        <w:rPr>
          <w:lang w:val="it-IT"/>
        </w:rPr>
        <w:t xml:space="preserve">Questa collaborazione segna un passo avanti per entrambi i gruppi automobilistici per la produzione di veicoli a basse emissioni, ma anche per una maggiore penetrazione sui mercati asiatici dei veicoli </w:t>
      </w:r>
      <w:r w:rsidR="00CC63BF" w:rsidRPr="0069448B">
        <w:rPr>
          <w:lang w:val="it-IT"/>
        </w:rPr>
        <w:t xml:space="preserve">ibridi elettrici. Questa partnership rientra anche nel piano </w:t>
      </w:r>
      <w:r w:rsidR="008B7080" w:rsidRPr="0069448B">
        <w:rPr>
          <w:lang w:val="it-IT"/>
        </w:rPr>
        <w:t>“</w:t>
      </w:r>
      <w:proofErr w:type="spellStart"/>
      <w:r w:rsidR="008B7080" w:rsidRPr="0069448B">
        <w:rPr>
          <w:lang w:val="it-IT"/>
        </w:rPr>
        <w:t>Renaulution</w:t>
      </w:r>
      <w:proofErr w:type="spellEnd"/>
      <w:r w:rsidR="008B7080" w:rsidRPr="0069448B">
        <w:rPr>
          <w:lang w:val="it-IT"/>
        </w:rPr>
        <w:t>” d</w:t>
      </w:r>
      <w:r w:rsidR="00CC63BF" w:rsidRPr="0069448B">
        <w:rPr>
          <w:lang w:val="it-IT"/>
        </w:rPr>
        <w:t>i</w:t>
      </w:r>
      <w:r w:rsidR="008B7080" w:rsidRPr="0069448B">
        <w:rPr>
          <w:lang w:val="it-IT"/>
        </w:rPr>
        <w:t xml:space="preserve"> Renault</w:t>
      </w:r>
      <w:r w:rsidR="00AF1382">
        <w:rPr>
          <w:lang w:val="it-IT"/>
        </w:rPr>
        <w:t>,</w:t>
      </w:r>
      <w:r w:rsidR="008B7080" w:rsidRPr="0069448B">
        <w:rPr>
          <w:lang w:val="it-IT"/>
        </w:rPr>
        <w:t xml:space="preserve"> </w:t>
      </w:r>
      <w:r w:rsidR="00CC63BF" w:rsidRPr="0069448B">
        <w:rPr>
          <w:lang w:val="it-IT"/>
        </w:rPr>
        <w:t xml:space="preserve">che intende far crescere la Marca </w:t>
      </w:r>
      <w:r w:rsidR="008B7080" w:rsidRPr="0069448B">
        <w:rPr>
          <w:lang w:val="it-IT"/>
        </w:rPr>
        <w:t xml:space="preserve">RSM </w:t>
      </w:r>
      <w:r w:rsidR="00CC63BF" w:rsidRPr="0069448B">
        <w:rPr>
          <w:lang w:val="it-IT"/>
        </w:rPr>
        <w:t xml:space="preserve">e il suo portafoglio prodotti con il ricorso a tecnologie, ingegneria e servizi leader di settore e con il contributo di </w:t>
      </w:r>
      <w:r w:rsidR="007E1B64">
        <w:rPr>
          <w:lang w:val="it-IT"/>
        </w:rPr>
        <w:t>importanti</w:t>
      </w:r>
      <w:r w:rsidR="00CC63BF" w:rsidRPr="0069448B">
        <w:rPr>
          <w:lang w:val="it-IT"/>
        </w:rPr>
        <w:t xml:space="preserve"> partner locali. </w:t>
      </w:r>
    </w:p>
    <w:p w14:paraId="5347C642" w14:textId="16D4F330" w:rsidR="001F11F6" w:rsidRPr="0069448B" w:rsidRDefault="00A66D56" w:rsidP="00A66D56">
      <w:pPr>
        <w:spacing w:before="161" w:line="259" w:lineRule="auto"/>
        <w:ind w:left="100" w:right="114"/>
        <w:jc w:val="both"/>
        <w:rPr>
          <w:lang w:val="it-IT"/>
        </w:rPr>
      </w:pPr>
      <w:r w:rsidRPr="0069448B">
        <w:rPr>
          <w:lang w:val="it-IT"/>
        </w:rPr>
        <w:t>I nuovi veicoli utilizzeranno l’Architettura Modulare Compatta</w:t>
      </w:r>
      <w:r w:rsidR="008B7080" w:rsidRPr="0069448B">
        <w:rPr>
          <w:lang w:val="it-IT"/>
        </w:rPr>
        <w:t xml:space="preserve"> (AMC) d</w:t>
      </w:r>
      <w:r w:rsidRPr="0069448B">
        <w:rPr>
          <w:lang w:val="it-IT"/>
        </w:rPr>
        <w:t>i fama mondiale di</w:t>
      </w:r>
      <w:r w:rsidR="008B7080" w:rsidRPr="0069448B">
        <w:rPr>
          <w:lang w:val="it-IT"/>
        </w:rPr>
        <w:t xml:space="preserve"> </w:t>
      </w:r>
      <w:proofErr w:type="spellStart"/>
      <w:r w:rsidR="008B7080" w:rsidRPr="0069448B">
        <w:rPr>
          <w:lang w:val="it-IT"/>
        </w:rPr>
        <w:t>Geely</w:t>
      </w:r>
      <w:proofErr w:type="spellEnd"/>
      <w:r w:rsidR="008B7080" w:rsidRPr="0069448B">
        <w:rPr>
          <w:lang w:val="it-IT"/>
        </w:rPr>
        <w:t xml:space="preserve"> Group,</w:t>
      </w:r>
      <w:r w:rsidRPr="0069448B">
        <w:rPr>
          <w:lang w:val="it-IT"/>
        </w:rPr>
        <w:t xml:space="preserve"> progettata presso il suo centro di R&amp;S con sede in Svezia, e</w:t>
      </w:r>
      <w:r w:rsidR="008B7080" w:rsidRPr="0069448B">
        <w:rPr>
          <w:lang w:val="it-IT"/>
        </w:rPr>
        <w:t xml:space="preserve"> </w:t>
      </w:r>
      <w:r w:rsidRPr="0069448B">
        <w:rPr>
          <w:lang w:val="it-IT"/>
        </w:rPr>
        <w:t xml:space="preserve">potranno contare su tecnologie avanzate di motorizzazione ibrida di </w:t>
      </w:r>
      <w:proofErr w:type="spellStart"/>
      <w:r w:rsidR="008B7080" w:rsidRPr="0069448B">
        <w:rPr>
          <w:lang w:val="it-IT"/>
        </w:rPr>
        <w:t>Geely</w:t>
      </w:r>
      <w:proofErr w:type="spellEnd"/>
      <w:r w:rsidR="008B7080" w:rsidRPr="0069448B">
        <w:rPr>
          <w:spacing w:val="-12"/>
          <w:lang w:val="it-IT"/>
        </w:rPr>
        <w:t xml:space="preserve"> </w:t>
      </w:r>
      <w:r w:rsidR="008B7080" w:rsidRPr="0069448B">
        <w:rPr>
          <w:lang w:val="it-IT"/>
        </w:rPr>
        <w:t>Group.</w:t>
      </w:r>
      <w:r w:rsidR="008B7080" w:rsidRPr="0069448B">
        <w:rPr>
          <w:spacing w:val="-11"/>
          <w:lang w:val="it-IT"/>
        </w:rPr>
        <w:t xml:space="preserve"> </w:t>
      </w:r>
      <w:r w:rsidR="008B7080" w:rsidRPr="0069448B">
        <w:rPr>
          <w:lang w:val="it-IT"/>
        </w:rPr>
        <w:t>Renault</w:t>
      </w:r>
      <w:r w:rsidR="008B7080" w:rsidRPr="0069448B">
        <w:rPr>
          <w:spacing w:val="-10"/>
          <w:lang w:val="it-IT"/>
        </w:rPr>
        <w:t xml:space="preserve"> </w:t>
      </w:r>
      <w:r w:rsidR="008B7080" w:rsidRPr="0069448B">
        <w:rPr>
          <w:lang w:val="it-IT"/>
        </w:rPr>
        <w:t>e</w:t>
      </w:r>
      <w:r w:rsidR="008B7080" w:rsidRPr="0069448B">
        <w:rPr>
          <w:spacing w:val="-10"/>
          <w:lang w:val="it-IT"/>
        </w:rPr>
        <w:t xml:space="preserve"> </w:t>
      </w:r>
      <w:r w:rsidR="008B7080" w:rsidRPr="0069448B">
        <w:rPr>
          <w:lang w:val="it-IT"/>
        </w:rPr>
        <w:t>RS</w:t>
      </w:r>
      <w:r w:rsidRPr="0069448B">
        <w:rPr>
          <w:lang w:val="it-IT"/>
        </w:rPr>
        <w:t xml:space="preserve">M metteranno insieme le rispettive competenze a livello di design e </w:t>
      </w:r>
      <w:r w:rsidRPr="0069448B">
        <w:rPr>
          <w:i/>
          <w:iCs/>
          <w:lang w:val="it-IT"/>
        </w:rPr>
        <w:t xml:space="preserve">customer </w:t>
      </w:r>
      <w:proofErr w:type="spellStart"/>
      <w:r w:rsidRPr="0069448B">
        <w:rPr>
          <w:i/>
          <w:iCs/>
          <w:lang w:val="it-IT"/>
        </w:rPr>
        <w:t>experience</w:t>
      </w:r>
      <w:proofErr w:type="spellEnd"/>
      <w:r w:rsidRPr="0069448B">
        <w:rPr>
          <w:lang w:val="it-IT"/>
        </w:rPr>
        <w:t xml:space="preserve">, apportando anche tecnologie innovative per </w:t>
      </w:r>
      <w:r w:rsidR="00FC3934" w:rsidRPr="0069448B">
        <w:rPr>
          <w:lang w:val="it-IT"/>
        </w:rPr>
        <w:t xml:space="preserve">soddisfare, o addirittura superare, </w:t>
      </w:r>
      <w:r w:rsidRPr="0069448B">
        <w:rPr>
          <w:lang w:val="it-IT"/>
        </w:rPr>
        <w:t>le attese del mercato locale</w:t>
      </w:r>
      <w:r w:rsidR="008B7080" w:rsidRPr="0069448B">
        <w:rPr>
          <w:lang w:val="it-IT"/>
        </w:rPr>
        <w:t>.</w:t>
      </w:r>
    </w:p>
    <w:p w14:paraId="038DAF0B" w14:textId="4E5BD50C" w:rsidR="001F11F6" w:rsidRPr="0069448B" w:rsidRDefault="00FC3934" w:rsidP="00FC3934">
      <w:pPr>
        <w:spacing w:before="158" w:line="259" w:lineRule="auto"/>
        <w:ind w:left="100" w:right="112"/>
        <w:jc w:val="both"/>
        <w:rPr>
          <w:lang w:val="it-IT"/>
        </w:rPr>
      </w:pPr>
      <w:r w:rsidRPr="0069448B">
        <w:rPr>
          <w:lang w:val="it-IT"/>
        </w:rPr>
        <w:t xml:space="preserve">I nuovi veicoli offriranno ai clienti sudcoreani caratteristiche alto di gamma e tecnologie all’avanguardia, ma rafforzeranno anche la reputazione di </w:t>
      </w:r>
      <w:r w:rsidR="008B7080" w:rsidRPr="0069448B">
        <w:rPr>
          <w:lang w:val="it-IT"/>
        </w:rPr>
        <w:t>RSM su</w:t>
      </w:r>
      <w:r w:rsidRPr="0069448B">
        <w:rPr>
          <w:lang w:val="it-IT"/>
        </w:rPr>
        <w:t xml:space="preserve">l mercato locale come fornitore di servizi </w:t>
      </w:r>
      <w:r w:rsidR="00C06964" w:rsidRPr="0069448B">
        <w:rPr>
          <w:lang w:val="it-IT"/>
        </w:rPr>
        <w:t xml:space="preserve">automobilistici di alta qualità. In un primo tempo, i veicoli saranno progettati per il mercato sudcoreano mentre, a lungo termine, RMS ne consentirà l’esportazione. </w:t>
      </w:r>
    </w:p>
    <w:p w14:paraId="6D80DD09" w14:textId="014B4473" w:rsidR="001F11F6" w:rsidRPr="0069448B" w:rsidRDefault="008B7080" w:rsidP="00C06964">
      <w:pPr>
        <w:spacing w:before="159" w:line="259" w:lineRule="auto"/>
        <w:ind w:left="100" w:right="113"/>
        <w:jc w:val="both"/>
        <w:rPr>
          <w:lang w:val="it-IT"/>
        </w:rPr>
      </w:pPr>
      <w:r w:rsidRPr="0069448B">
        <w:rPr>
          <w:b/>
          <w:lang w:val="it-IT"/>
        </w:rPr>
        <w:t>Eric Li, Pr</w:t>
      </w:r>
      <w:r w:rsidR="00C06964" w:rsidRPr="0069448B">
        <w:rPr>
          <w:b/>
          <w:lang w:val="it-IT"/>
        </w:rPr>
        <w:t>esidente di</w:t>
      </w:r>
      <w:r w:rsidRPr="0069448B">
        <w:rPr>
          <w:b/>
          <w:lang w:val="it-IT"/>
        </w:rPr>
        <w:t xml:space="preserve"> </w:t>
      </w:r>
      <w:proofErr w:type="spellStart"/>
      <w:r w:rsidRPr="0069448B">
        <w:rPr>
          <w:b/>
          <w:lang w:val="it-IT"/>
        </w:rPr>
        <w:t>Geely</w:t>
      </w:r>
      <w:proofErr w:type="spellEnd"/>
      <w:r w:rsidRPr="0069448B">
        <w:rPr>
          <w:b/>
          <w:lang w:val="it-IT"/>
        </w:rPr>
        <w:t xml:space="preserve"> Holding Group, </w:t>
      </w:r>
      <w:r w:rsidR="00C06964" w:rsidRPr="0069448B">
        <w:rPr>
          <w:b/>
          <w:lang w:val="it-IT"/>
        </w:rPr>
        <w:t>ha dichiarato</w:t>
      </w:r>
      <w:r w:rsidRPr="0069448B">
        <w:rPr>
          <w:b/>
          <w:lang w:val="it-IT"/>
        </w:rPr>
        <w:t xml:space="preserve">: </w:t>
      </w:r>
      <w:r w:rsidR="00C06964" w:rsidRPr="0069448B">
        <w:rPr>
          <w:b/>
          <w:lang w:val="it-IT"/>
        </w:rPr>
        <w:t>«</w:t>
      </w:r>
      <w:proofErr w:type="spellStart"/>
      <w:r w:rsidR="00C06964" w:rsidRPr="0069448B">
        <w:rPr>
          <w:bCs/>
          <w:i/>
          <w:iCs/>
          <w:lang w:val="it-IT"/>
        </w:rPr>
        <w:t>G</w:t>
      </w:r>
      <w:r w:rsidRPr="0069448B">
        <w:rPr>
          <w:i/>
          <w:iCs/>
          <w:lang w:val="it-IT"/>
        </w:rPr>
        <w:t>eely</w:t>
      </w:r>
      <w:proofErr w:type="spellEnd"/>
      <w:r w:rsidRPr="0069448B">
        <w:rPr>
          <w:i/>
          <w:iCs/>
          <w:lang w:val="it-IT"/>
        </w:rPr>
        <w:t xml:space="preserve"> </w:t>
      </w:r>
      <w:r w:rsidR="00C06964" w:rsidRPr="0069448B">
        <w:rPr>
          <w:i/>
          <w:iCs/>
          <w:lang w:val="it-IT"/>
        </w:rPr>
        <w:t>ha già comprovata esperienza nel</w:t>
      </w:r>
      <w:r w:rsidR="00591D60" w:rsidRPr="0069448B">
        <w:rPr>
          <w:i/>
          <w:iCs/>
          <w:lang w:val="it-IT"/>
        </w:rPr>
        <w:t xml:space="preserve"> creare</w:t>
      </w:r>
      <w:r w:rsidR="00C06964" w:rsidRPr="0069448B">
        <w:rPr>
          <w:i/>
          <w:iCs/>
          <w:lang w:val="it-IT"/>
        </w:rPr>
        <w:t xml:space="preserve"> collaborazioni </w:t>
      </w:r>
      <w:proofErr w:type="spellStart"/>
      <w:r w:rsidR="00B13F67">
        <w:rPr>
          <w:i/>
          <w:iCs/>
          <w:lang w:val="it-IT"/>
        </w:rPr>
        <w:t>win-win</w:t>
      </w:r>
      <w:proofErr w:type="spellEnd"/>
      <w:r w:rsidR="00C06964" w:rsidRPr="0069448B">
        <w:rPr>
          <w:i/>
          <w:iCs/>
          <w:lang w:val="it-IT"/>
        </w:rPr>
        <w:t xml:space="preserve"> basate sulla tecnologia, l’esperienza e le idee condivise</w:t>
      </w:r>
      <w:r w:rsidR="003E64E6">
        <w:rPr>
          <w:i/>
          <w:iCs/>
          <w:lang w:val="it-IT"/>
        </w:rPr>
        <w:t>,</w:t>
      </w:r>
      <w:r w:rsidR="00C06964" w:rsidRPr="0069448B">
        <w:rPr>
          <w:i/>
          <w:iCs/>
          <w:lang w:val="it-IT"/>
        </w:rPr>
        <w:t xml:space="preserve"> allo scopo di</w:t>
      </w:r>
      <w:r w:rsidR="00591D60" w:rsidRPr="0069448B">
        <w:rPr>
          <w:i/>
          <w:iCs/>
          <w:lang w:val="it-IT"/>
        </w:rPr>
        <w:t xml:space="preserve"> realizzare</w:t>
      </w:r>
      <w:r w:rsidR="00C06964" w:rsidRPr="0069448B">
        <w:rPr>
          <w:i/>
          <w:iCs/>
          <w:lang w:val="it-IT"/>
        </w:rPr>
        <w:t xml:space="preserve"> prodotti di miglior qualità e più sostenibili. Non vediamo l’ora di lavorare con </w:t>
      </w:r>
      <w:r w:rsidRPr="0069448B">
        <w:rPr>
          <w:i/>
          <w:iCs/>
          <w:lang w:val="it-IT"/>
        </w:rPr>
        <w:t>Renault e</w:t>
      </w:r>
      <w:r w:rsidR="00C06964" w:rsidRPr="0069448B">
        <w:rPr>
          <w:i/>
          <w:iCs/>
          <w:lang w:val="it-IT"/>
        </w:rPr>
        <w:t xml:space="preserve"> </w:t>
      </w:r>
      <w:r w:rsidR="00591D60" w:rsidRPr="0069448B">
        <w:rPr>
          <w:i/>
          <w:iCs/>
          <w:lang w:val="it-IT"/>
        </w:rPr>
        <w:t xml:space="preserve">stabilire </w:t>
      </w:r>
      <w:r w:rsidR="00C06964" w:rsidRPr="0069448B">
        <w:rPr>
          <w:i/>
          <w:iCs/>
          <w:lang w:val="it-IT"/>
        </w:rPr>
        <w:t xml:space="preserve">nuove sinergie che </w:t>
      </w:r>
      <w:r w:rsidR="00B13F67">
        <w:rPr>
          <w:i/>
          <w:iCs/>
          <w:lang w:val="it-IT"/>
        </w:rPr>
        <w:t>mettano insieme</w:t>
      </w:r>
      <w:r w:rsidR="00591D60" w:rsidRPr="0069448B">
        <w:rPr>
          <w:i/>
          <w:iCs/>
          <w:lang w:val="it-IT"/>
        </w:rPr>
        <w:t xml:space="preserve"> </w:t>
      </w:r>
      <w:r w:rsidR="00C06964" w:rsidRPr="0069448B">
        <w:rPr>
          <w:i/>
          <w:iCs/>
          <w:lang w:val="it-IT"/>
        </w:rPr>
        <w:t>i punti di forza di entrambe le parti per creare valore per il cliente finale</w:t>
      </w:r>
      <w:r w:rsidRPr="0069448B">
        <w:rPr>
          <w:lang w:val="it-IT"/>
        </w:rPr>
        <w:t>.</w:t>
      </w:r>
      <w:r w:rsidR="00C06964" w:rsidRPr="0069448B">
        <w:rPr>
          <w:lang w:val="it-IT"/>
        </w:rPr>
        <w:t>»</w:t>
      </w:r>
    </w:p>
    <w:p w14:paraId="03AC8A46" w14:textId="77777777" w:rsidR="001F11F6" w:rsidRPr="0069448B" w:rsidRDefault="001F11F6">
      <w:pPr>
        <w:pStyle w:val="Corpotesto"/>
        <w:rPr>
          <w:i w:val="0"/>
          <w:sz w:val="22"/>
          <w:lang w:val="it-IT"/>
        </w:rPr>
      </w:pPr>
    </w:p>
    <w:p w14:paraId="59B6D03E" w14:textId="1EBBBB09" w:rsidR="001F11F6" w:rsidRPr="0069448B" w:rsidRDefault="008B7080" w:rsidP="006A5844">
      <w:pPr>
        <w:spacing w:line="259" w:lineRule="auto"/>
        <w:ind w:left="100" w:right="112"/>
        <w:jc w:val="both"/>
        <w:rPr>
          <w:lang w:val="it-IT"/>
        </w:rPr>
      </w:pPr>
      <w:r w:rsidRPr="0069448B">
        <w:rPr>
          <w:b/>
          <w:lang w:val="it-IT"/>
        </w:rPr>
        <w:t xml:space="preserve">Luca de Meo, </w:t>
      </w:r>
      <w:r w:rsidR="00C06964" w:rsidRPr="0069448B">
        <w:rPr>
          <w:b/>
          <w:lang w:val="it-IT"/>
        </w:rPr>
        <w:t>CEO del Gruppo R</w:t>
      </w:r>
      <w:r w:rsidRPr="0069448B">
        <w:rPr>
          <w:b/>
          <w:lang w:val="it-IT"/>
        </w:rPr>
        <w:t xml:space="preserve">enault, </w:t>
      </w:r>
      <w:r w:rsidR="00C06964" w:rsidRPr="0069448B">
        <w:rPr>
          <w:b/>
          <w:lang w:val="it-IT"/>
        </w:rPr>
        <w:t>h</w:t>
      </w:r>
      <w:r w:rsidRPr="0069448B">
        <w:rPr>
          <w:b/>
          <w:lang w:val="it-IT"/>
        </w:rPr>
        <w:t>a d</w:t>
      </w:r>
      <w:r w:rsidR="00C06964" w:rsidRPr="0069448B">
        <w:rPr>
          <w:b/>
          <w:lang w:val="it-IT"/>
        </w:rPr>
        <w:t>ichiarato</w:t>
      </w:r>
      <w:r w:rsidRPr="0069448B">
        <w:rPr>
          <w:b/>
          <w:lang w:val="it-IT"/>
        </w:rPr>
        <w:t xml:space="preserve">: </w:t>
      </w:r>
      <w:r w:rsidR="00C06964" w:rsidRPr="0069448B">
        <w:rPr>
          <w:b/>
          <w:lang w:val="it-IT"/>
        </w:rPr>
        <w:t>«</w:t>
      </w:r>
      <w:r w:rsidR="006A5844" w:rsidRPr="0069448B">
        <w:rPr>
          <w:bCs/>
          <w:i/>
          <w:iCs/>
          <w:lang w:val="it-IT"/>
        </w:rPr>
        <w:t xml:space="preserve">Siamo contenti di avviare una partnership tanto innovativa con </w:t>
      </w:r>
      <w:proofErr w:type="spellStart"/>
      <w:r w:rsidRPr="0069448B">
        <w:rPr>
          <w:i/>
          <w:iCs/>
          <w:lang w:val="it-IT"/>
        </w:rPr>
        <w:t>Geely</w:t>
      </w:r>
      <w:proofErr w:type="spellEnd"/>
      <w:r w:rsidRPr="0069448B">
        <w:rPr>
          <w:i/>
          <w:iCs/>
          <w:lang w:val="it-IT"/>
        </w:rPr>
        <w:t xml:space="preserve"> Group, </w:t>
      </w:r>
      <w:r w:rsidR="006A5844" w:rsidRPr="0069448B">
        <w:rPr>
          <w:i/>
          <w:iCs/>
          <w:lang w:val="it-IT"/>
        </w:rPr>
        <w:t xml:space="preserve">che vanta una notevole esperienza nell’industria automotive. Con questo progetto, </w:t>
      </w:r>
      <w:proofErr w:type="spellStart"/>
      <w:r w:rsidR="006A5844" w:rsidRPr="0069448B">
        <w:rPr>
          <w:i/>
          <w:iCs/>
          <w:lang w:val="it-IT"/>
        </w:rPr>
        <w:t>Geely</w:t>
      </w:r>
      <w:proofErr w:type="spellEnd"/>
      <w:r w:rsidR="006A5844" w:rsidRPr="0069448B">
        <w:rPr>
          <w:i/>
          <w:iCs/>
          <w:lang w:val="it-IT"/>
        </w:rPr>
        <w:t xml:space="preserve"> e il Gruppo Renault potranno contare sui 20 anni di successi di RSM e sul suo continuo contributo all’industria automotive </w:t>
      </w:r>
      <w:r w:rsidR="0069448B" w:rsidRPr="0069448B">
        <w:rPr>
          <w:i/>
          <w:iCs/>
          <w:lang w:val="it-IT"/>
        </w:rPr>
        <w:t>sudcoreana</w:t>
      </w:r>
      <w:r w:rsidRPr="0069448B">
        <w:rPr>
          <w:lang w:val="it-IT"/>
        </w:rPr>
        <w:t>.</w:t>
      </w:r>
      <w:r w:rsidR="00C06964" w:rsidRPr="0069448B">
        <w:rPr>
          <w:lang w:val="it-IT"/>
        </w:rPr>
        <w:t>»</w:t>
      </w:r>
    </w:p>
    <w:p w14:paraId="555FC42C" w14:textId="1AA6C0BD" w:rsidR="001F11F6" w:rsidRPr="0069448B" w:rsidRDefault="001F11F6">
      <w:pPr>
        <w:pStyle w:val="Corpotesto"/>
        <w:rPr>
          <w:i w:val="0"/>
          <w:sz w:val="22"/>
          <w:lang w:val="it-IT"/>
        </w:rPr>
      </w:pPr>
    </w:p>
    <w:p w14:paraId="0A3CC83D" w14:textId="58DA7AC4" w:rsidR="006A5844" w:rsidRPr="0069448B" w:rsidRDefault="006A5844">
      <w:pPr>
        <w:pStyle w:val="Corpotesto"/>
        <w:rPr>
          <w:i w:val="0"/>
          <w:sz w:val="22"/>
          <w:lang w:val="it-IT"/>
        </w:rPr>
      </w:pPr>
    </w:p>
    <w:p w14:paraId="50A48A4B" w14:textId="535A37F6" w:rsidR="006A5844" w:rsidRPr="0069448B" w:rsidRDefault="006A5844">
      <w:pPr>
        <w:pStyle w:val="Corpotesto"/>
        <w:rPr>
          <w:i w:val="0"/>
          <w:sz w:val="22"/>
          <w:lang w:val="it-IT"/>
        </w:rPr>
      </w:pPr>
    </w:p>
    <w:p w14:paraId="4721B49B" w14:textId="731A68C9" w:rsidR="006A5844" w:rsidRPr="0069448B" w:rsidRDefault="006A5844">
      <w:pPr>
        <w:pStyle w:val="Corpotesto"/>
        <w:rPr>
          <w:i w:val="0"/>
          <w:sz w:val="22"/>
          <w:lang w:val="it-IT"/>
        </w:rPr>
      </w:pPr>
    </w:p>
    <w:p w14:paraId="5732D5FD" w14:textId="54482533" w:rsidR="006A5844" w:rsidRPr="0069448B" w:rsidRDefault="006A5844">
      <w:pPr>
        <w:pStyle w:val="Corpotesto"/>
        <w:rPr>
          <w:i w:val="0"/>
          <w:sz w:val="22"/>
          <w:lang w:val="it-IT"/>
        </w:rPr>
      </w:pPr>
    </w:p>
    <w:p w14:paraId="6EC7EAA5" w14:textId="0681A2F9" w:rsidR="006A5844" w:rsidRPr="0069448B" w:rsidRDefault="006A5844">
      <w:pPr>
        <w:pStyle w:val="Corpotesto"/>
        <w:rPr>
          <w:i w:val="0"/>
          <w:sz w:val="22"/>
          <w:lang w:val="it-IT"/>
        </w:rPr>
      </w:pPr>
    </w:p>
    <w:p w14:paraId="4C8E19D3" w14:textId="2F9A51D7" w:rsidR="001F11F6" w:rsidRPr="0069448B" w:rsidRDefault="003E664F">
      <w:pPr>
        <w:pStyle w:val="Titolo3"/>
        <w:spacing w:before="0"/>
        <w:rPr>
          <w:lang w:val="it-IT"/>
        </w:rPr>
      </w:pPr>
      <w:r w:rsidRPr="0069448B">
        <w:rPr>
          <w:lang w:val="it-IT"/>
        </w:rPr>
        <w:t xml:space="preserve">Cenni su </w:t>
      </w:r>
      <w:r w:rsidR="008B7080" w:rsidRPr="0069448B">
        <w:rPr>
          <w:lang w:val="it-IT"/>
        </w:rPr>
        <w:t>AMC</w:t>
      </w:r>
    </w:p>
    <w:p w14:paraId="3DB97C7B" w14:textId="77D2933B" w:rsidR="001F11F6" w:rsidRPr="0069448B" w:rsidRDefault="008B7080" w:rsidP="002A67E5">
      <w:pPr>
        <w:pStyle w:val="Corpotesto"/>
        <w:spacing w:line="259" w:lineRule="auto"/>
        <w:ind w:left="100" w:right="112"/>
        <w:jc w:val="both"/>
        <w:rPr>
          <w:lang w:val="it-IT"/>
        </w:rPr>
      </w:pPr>
      <w:r w:rsidRPr="0069448B">
        <w:rPr>
          <w:lang w:val="it-IT"/>
        </w:rPr>
        <w:t>L'A</w:t>
      </w:r>
      <w:r w:rsidR="003E664F" w:rsidRPr="0069448B">
        <w:rPr>
          <w:lang w:val="it-IT"/>
        </w:rPr>
        <w:t>MC (A</w:t>
      </w:r>
      <w:r w:rsidRPr="0069448B">
        <w:rPr>
          <w:lang w:val="it-IT"/>
        </w:rPr>
        <w:t>rchite</w:t>
      </w:r>
      <w:r w:rsidR="003E664F" w:rsidRPr="0069448B">
        <w:rPr>
          <w:lang w:val="it-IT"/>
        </w:rPr>
        <w:t>ttura Modulare Compatta) è stata sviluppata dal Centro Internazionale delle Tecnologie Automobilistiche di</w:t>
      </w:r>
      <w:r w:rsidRPr="0069448B">
        <w:rPr>
          <w:lang w:val="it-IT"/>
        </w:rPr>
        <w:t xml:space="preserve"> </w:t>
      </w:r>
      <w:proofErr w:type="spellStart"/>
      <w:r w:rsidRPr="0069448B">
        <w:rPr>
          <w:lang w:val="it-IT"/>
        </w:rPr>
        <w:t>Geely</w:t>
      </w:r>
      <w:proofErr w:type="spellEnd"/>
      <w:r w:rsidRPr="0069448B">
        <w:rPr>
          <w:lang w:val="it-IT"/>
        </w:rPr>
        <w:t xml:space="preserve"> Holding (CEVT) </w:t>
      </w:r>
      <w:r w:rsidR="003E664F" w:rsidRPr="0069448B">
        <w:rPr>
          <w:lang w:val="it-IT"/>
        </w:rPr>
        <w:t>a</w:t>
      </w:r>
      <w:r w:rsidRPr="0069448B">
        <w:rPr>
          <w:lang w:val="it-IT"/>
        </w:rPr>
        <w:t xml:space="preserve"> Göteborg, d</w:t>
      </w:r>
      <w:r w:rsidR="00015454" w:rsidRPr="0069448B">
        <w:rPr>
          <w:lang w:val="it-IT"/>
        </w:rPr>
        <w:t xml:space="preserve">ando prova di una collaborazione transfrontaliera </w:t>
      </w:r>
      <w:proofErr w:type="spellStart"/>
      <w:r w:rsidR="00015454" w:rsidRPr="0069448B">
        <w:rPr>
          <w:lang w:val="it-IT"/>
        </w:rPr>
        <w:t>win-win</w:t>
      </w:r>
      <w:proofErr w:type="spellEnd"/>
      <w:r w:rsidR="00015454" w:rsidRPr="0069448B">
        <w:rPr>
          <w:lang w:val="it-IT"/>
        </w:rPr>
        <w:t xml:space="preserve"> tra l’Europa e la Cina per sviluppare applicazioni mondiali per il settore automotive. </w:t>
      </w:r>
      <w:r w:rsidRPr="0069448B">
        <w:rPr>
          <w:lang w:val="it-IT"/>
        </w:rPr>
        <w:t xml:space="preserve">L’AMC </w:t>
      </w:r>
      <w:r w:rsidR="00015454" w:rsidRPr="0069448B">
        <w:rPr>
          <w:lang w:val="it-IT"/>
        </w:rPr>
        <w:t xml:space="preserve">è stata progettata per essere molto flessibile fin dall’inizio, potendo adattarsi alle soluzioni tradizionali dei motori a combustione, ma anche alle opzioni </w:t>
      </w:r>
      <w:proofErr w:type="spellStart"/>
      <w:r w:rsidR="00015454" w:rsidRPr="0069448B">
        <w:rPr>
          <w:lang w:val="it-IT"/>
        </w:rPr>
        <w:t>mild-hybrid</w:t>
      </w:r>
      <w:proofErr w:type="spellEnd"/>
      <w:r w:rsidR="00015454" w:rsidRPr="0069448B">
        <w:rPr>
          <w:lang w:val="it-IT"/>
        </w:rPr>
        <w:t xml:space="preserve">, plug-in </w:t>
      </w:r>
      <w:proofErr w:type="spellStart"/>
      <w:r w:rsidR="00015454" w:rsidRPr="0069448B">
        <w:rPr>
          <w:lang w:val="it-IT"/>
        </w:rPr>
        <w:t>hybrid</w:t>
      </w:r>
      <w:proofErr w:type="spellEnd"/>
      <w:r w:rsidR="002A67E5" w:rsidRPr="0069448B">
        <w:rPr>
          <w:lang w:val="it-IT"/>
        </w:rPr>
        <w:t xml:space="preserve"> e 100% elettriche, consentendo così a </w:t>
      </w:r>
      <w:proofErr w:type="spellStart"/>
      <w:r w:rsidRPr="0069448B">
        <w:rPr>
          <w:lang w:val="it-IT"/>
        </w:rPr>
        <w:t>Geely</w:t>
      </w:r>
      <w:proofErr w:type="spellEnd"/>
      <w:r w:rsidRPr="0069448B">
        <w:rPr>
          <w:lang w:val="it-IT"/>
        </w:rPr>
        <w:t xml:space="preserve"> Auto, Volvo,</w:t>
      </w:r>
      <w:r w:rsidRPr="0069448B">
        <w:rPr>
          <w:spacing w:val="-5"/>
          <w:lang w:val="it-IT"/>
        </w:rPr>
        <w:t xml:space="preserve"> </w:t>
      </w:r>
      <w:proofErr w:type="spellStart"/>
      <w:r w:rsidRPr="0069448B">
        <w:rPr>
          <w:lang w:val="it-IT"/>
        </w:rPr>
        <w:t>Lynk</w:t>
      </w:r>
      <w:proofErr w:type="spellEnd"/>
      <w:r w:rsidRPr="0069448B">
        <w:rPr>
          <w:spacing w:val="-6"/>
          <w:lang w:val="it-IT"/>
        </w:rPr>
        <w:t xml:space="preserve"> </w:t>
      </w:r>
      <w:r w:rsidRPr="0069448B">
        <w:rPr>
          <w:lang w:val="it-IT"/>
        </w:rPr>
        <w:t>&amp;</w:t>
      </w:r>
      <w:r w:rsidRPr="0069448B">
        <w:rPr>
          <w:spacing w:val="-4"/>
          <w:lang w:val="it-IT"/>
        </w:rPr>
        <w:t xml:space="preserve"> </w:t>
      </w:r>
      <w:r w:rsidRPr="0069448B">
        <w:rPr>
          <w:lang w:val="it-IT"/>
        </w:rPr>
        <w:t>Co</w:t>
      </w:r>
      <w:r w:rsidRPr="0069448B">
        <w:rPr>
          <w:spacing w:val="-6"/>
          <w:lang w:val="it-IT"/>
        </w:rPr>
        <w:t xml:space="preserve"> </w:t>
      </w:r>
      <w:r w:rsidRPr="0069448B">
        <w:rPr>
          <w:lang w:val="it-IT"/>
        </w:rPr>
        <w:t>e</w:t>
      </w:r>
      <w:r w:rsidRPr="0069448B">
        <w:rPr>
          <w:spacing w:val="-4"/>
          <w:lang w:val="it-IT"/>
        </w:rPr>
        <w:t xml:space="preserve"> </w:t>
      </w:r>
      <w:proofErr w:type="spellStart"/>
      <w:r w:rsidRPr="0069448B">
        <w:rPr>
          <w:lang w:val="it-IT"/>
        </w:rPr>
        <w:t>Polestar</w:t>
      </w:r>
      <w:proofErr w:type="spellEnd"/>
      <w:r w:rsidRPr="0069448B">
        <w:rPr>
          <w:spacing w:val="-6"/>
          <w:lang w:val="it-IT"/>
        </w:rPr>
        <w:t xml:space="preserve"> </w:t>
      </w:r>
      <w:r w:rsidRPr="0069448B">
        <w:rPr>
          <w:lang w:val="it-IT"/>
        </w:rPr>
        <w:t>d</w:t>
      </w:r>
      <w:r w:rsidR="002A67E5" w:rsidRPr="0069448B">
        <w:rPr>
          <w:lang w:val="it-IT"/>
        </w:rPr>
        <w:t>i sviluppare modelli adatti a</w:t>
      </w:r>
      <w:r w:rsidR="000D3246">
        <w:rPr>
          <w:lang w:val="it-IT"/>
        </w:rPr>
        <w:t>d</w:t>
      </w:r>
      <w:r w:rsidR="002A67E5" w:rsidRPr="0069448B">
        <w:rPr>
          <w:lang w:val="it-IT"/>
        </w:rPr>
        <w:t xml:space="preserve"> ogni specificità. Alla data odierna, sono oltre 1.3 milioni i veicoli basati sull</w:t>
      </w:r>
      <w:r w:rsidRPr="0069448B">
        <w:rPr>
          <w:lang w:val="it-IT"/>
        </w:rPr>
        <w:t xml:space="preserve">’AMC </w:t>
      </w:r>
      <w:r w:rsidR="002A67E5" w:rsidRPr="0069448B">
        <w:rPr>
          <w:lang w:val="it-IT"/>
        </w:rPr>
        <w:t xml:space="preserve">venduti da </w:t>
      </w:r>
      <w:proofErr w:type="spellStart"/>
      <w:r w:rsidR="002A67E5" w:rsidRPr="0069448B">
        <w:rPr>
          <w:lang w:val="it-IT"/>
        </w:rPr>
        <w:t>Ge</w:t>
      </w:r>
      <w:r w:rsidRPr="0069448B">
        <w:rPr>
          <w:lang w:val="it-IT"/>
        </w:rPr>
        <w:t>ely</w:t>
      </w:r>
      <w:proofErr w:type="spellEnd"/>
      <w:r w:rsidRPr="0069448B">
        <w:rPr>
          <w:spacing w:val="-13"/>
          <w:lang w:val="it-IT"/>
        </w:rPr>
        <w:t xml:space="preserve"> </w:t>
      </w:r>
      <w:r w:rsidRPr="0069448B">
        <w:rPr>
          <w:lang w:val="it-IT"/>
        </w:rPr>
        <w:t>Group</w:t>
      </w:r>
      <w:r w:rsidR="002A67E5" w:rsidRPr="0069448B">
        <w:rPr>
          <w:lang w:val="it-IT"/>
        </w:rPr>
        <w:t xml:space="preserve"> con diverse marche</w:t>
      </w:r>
      <w:r w:rsidRPr="0069448B">
        <w:rPr>
          <w:lang w:val="it-IT"/>
        </w:rPr>
        <w:t>.</w:t>
      </w:r>
    </w:p>
    <w:p w14:paraId="0722ACED" w14:textId="77777777" w:rsidR="001F11F6" w:rsidRPr="0069448B" w:rsidRDefault="001F11F6">
      <w:pPr>
        <w:pStyle w:val="Corpotesto"/>
        <w:spacing w:before="7"/>
        <w:rPr>
          <w:sz w:val="27"/>
          <w:lang w:val="it-IT"/>
        </w:rPr>
      </w:pPr>
    </w:p>
    <w:p w14:paraId="5850AB1B" w14:textId="190854BC" w:rsidR="001F11F6" w:rsidRPr="0069448B" w:rsidRDefault="00A21FBC">
      <w:pPr>
        <w:pStyle w:val="Titolo3"/>
        <w:spacing w:before="1"/>
        <w:rPr>
          <w:lang w:val="it-IT"/>
        </w:rPr>
      </w:pPr>
      <w:r w:rsidRPr="0069448B">
        <w:rPr>
          <w:lang w:val="it-IT"/>
        </w:rPr>
        <w:t xml:space="preserve">Cenni su </w:t>
      </w:r>
      <w:proofErr w:type="spellStart"/>
      <w:r w:rsidR="008B7080" w:rsidRPr="0069448B">
        <w:rPr>
          <w:lang w:val="it-IT"/>
        </w:rPr>
        <w:t>Renaulution</w:t>
      </w:r>
      <w:proofErr w:type="spellEnd"/>
    </w:p>
    <w:p w14:paraId="29C10EB1" w14:textId="3D13332E" w:rsidR="001F11F6" w:rsidRPr="0069448B" w:rsidRDefault="008B7080" w:rsidP="005C118F">
      <w:pPr>
        <w:pStyle w:val="Corpotesto"/>
        <w:spacing w:before="161" w:line="259" w:lineRule="auto"/>
        <w:ind w:left="100" w:right="121"/>
        <w:jc w:val="both"/>
        <w:rPr>
          <w:lang w:val="it-IT"/>
        </w:rPr>
      </w:pPr>
      <w:r w:rsidRPr="0069448B">
        <w:rPr>
          <w:lang w:val="it-IT"/>
        </w:rPr>
        <w:t>La</w:t>
      </w:r>
      <w:r w:rsidRPr="0069448B">
        <w:rPr>
          <w:spacing w:val="-9"/>
          <w:lang w:val="it-IT"/>
        </w:rPr>
        <w:t xml:space="preserve"> </w:t>
      </w:r>
      <w:r w:rsidRPr="0069448B">
        <w:rPr>
          <w:lang w:val="it-IT"/>
        </w:rPr>
        <w:t>"</w:t>
      </w:r>
      <w:proofErr w:type="spellStart"/>
      <w:r w:rsidRPr="0069448B">
        <w:rPr>
          <w:lang w:val="it-IT"/>
        </w:rPr>
        <w:t>Renaulution</w:t>
      </w:r>
      <w:proofErr w:type="spellEnd"/>
      <w:r w:rsidRPr="0069448B">
        <w:rPr>
          <w:lang w:val="it-IT"/>
        </w:rPr>
        <w:t>"</w:t>
      </w:r>
      <w:r w:rsidRPr="0069448B">
        <w:rPr>
          <w:spacing w:val="-11"/>
          <w:lang w:val="it-IT"/>
        </w:rPr>
        <w:t xml:space="preserve"> </w:t>
      </w:r>
      <w:r w:rsidRPr="0069448B">
        <w:rPr>
          <w:lang w:val="it-IT"/>
        </w:rPr>
        <w:t>de</w:t>
      </w:r>
      <w:r w:rsidR="00A21FBC" w:rsidRPr="0069448B">
        <w:rPr>
          <w:lang w:val="it-IT"/>
        </w:rPr>
        <w:t>l Gruppo</w:t>
      </w:r>
      <w:r w:rsidRPr="0069448B">
        <w:rPr>
          <w:spacing w:val="-12"/>
          <w:lang w:val="it-IT"/>
        </w:rPr>
        <w:t xml:space="preserve"> </w:t>
      </w:r>
      <w:r w:rsidRPr="0069448B">
        <w:rPr>
          <w:lang w:val="it-IT"/>
        </w:rPr>
        <w:t>Renaul</w:t>
      </w:r>
      <w:r w:rsidR="00A21FBC" w:rsidRPr="0069448B">
        <w:rPr>
          <w:lang w:val="it-IT"/>
        </w:rPr>
        <w:t>t è un piano in tre fasi che si prefigge lo scopo di incrementare la competitività globale della Marca e migliorare, al tempo stesso, l’effic</w:t>
      </w:r>
      <w:r w:rsidR="005C118F" w:rsidRPr="0069448B">
        <w:rPr>
          <w:lang w:val="it-IT"/>
        </w:rPr>
        <w:t>acia</w:t>
      </w:r>
      <w:r w:rsidR="00A21FBC" w:rsidRPr="0069448B">
        <w:rPr>
          <w:lang w:val="it-IT"/>
        </w:rPr>
        <w:t xml:space="preserve"> delle operazioni, </w:t>
      </w:r>
      <w:r w:rsidR="005C118F" w:rsidRPr="0069448B">
        <w:rPr>
          <w:lang w:val="it-IT"/>
        </w:rPr>
        <w:t>sfruttando i punti di forza industriali del Gruppo nel settore elettrico, approfondendo dati, mobilità e servizi energetici, e basandosi sulle competenze tecnologiche dell’Alleanza per aumentare l’efficienza. Per saperne di più, consultare il sito</w:t>
      </w:r>
      <w:r w:rsidRPr="0069448B">
        <w:rPr>
          <w:lang w:val="it-IT"/>
        </w:rPr>
        <w:t xml:space="preserve"> </w:t>
      </w:r>
      <w:hyperlink r:id="rId7">
        <w:r w:rsidRPr="0069448B">
          <w:rPr>
            <w:color w:val="0462C1"/>
            <w:u w:val="single" w:color="0462C1"/>
            <w:lang w:val="it-IT"/>
          </w:rPr>
          <w:t>https://www.renaultgroup.com/en/our-company/strategic-plan/</w:t>
        </w:r>
      </w:hyperlink>
    </w:p>
    <w:p w14:paraId="6E5D54A5" w14:textId="77777777" w:rsidR="001F11F6" w:rsidRPr="0069448B" w:rsidRDefault="001F11F6">
      <w:pPr>
        <w:pStyle w:val="Corpotesto"/>
        <w:rPr>
          <w:lang w:val="it-IT"/>
        </w:rPr>
      </w:pPr>
    </w:p>
    <w:p w14:paraId="0D852E90" w14:textId="77777777" w:rsidR="001F11F6" w:rsidRPr="0069448B" w:rsidRDefault="001F11F6">
      <w:pPr>
        <w:pStyle w:val="Corpotesto"/>
        <w:spacing w:before="8"/>
        <w:rPr>
          <w:sz w:val="22"/>
          <w:lang w:val="it-IT"/>
        </w:rPr>
      </w:pPr>
    </w:p>
    <w:p w14:paraId="4957FE16" w14:textId="49133FAF" w:rsidR="001F11F6" w:rsidRPr="00CD73F2" w:rsidRDefault="00315FA3">
      <w:pPr>
        <w:pStyle w:val="Titolo3"/>
        <w:rPr>
          <w:lang w:val="en-US"/>
        </w:rPr>
      </w:pPr>
      <w:proofErr w:type="spellStart"/>
      <w:r w:rsidRPr="00CD73F2">
        <w:rPr>
          <w:color w:val="404040"/>
          <w:lang w:val="en-US"/>
        </w:rPr>
        <w:t>Cenni</w:t>
      </w:r>
      <w:proofErr w:type="spellEnd"/>
      <w:r w:rsidRPr="00CD73F2">
        <w:rPr>
          <w:color w:val="404040"/>
          <w:lang w:val="en-US"/>
        </w:rPr>
        <w:t xml:space="preserve"> </w:t>
      </w:r>
      <w:proofErr w:type="spellStart"/>
      <w:r w:rsidRPr="00CD73F2">
        <w:rPr>
          <w:color w:val="404040"/>
          <w:lang w:val="en-US"/>
        </w:rPr>
        <w:t>su</w:t>
      </w:r>
      <w:proofErr w:type="spellEnd"/>
      <w:r w:rsidRPr="00CD73F2">
        <w:rPr>
          <w:color w:val="404040"/>
          <w:lang w:val="en-US"/>
        </w:rPr>
        <w:t xml:space="preserve"> </w:t>
      </w:r>
      <w:r w:rsidR="008B7080" w:rsidRPr="00CD73F2">
        <w:rPr>
          <w:color w:val="404040"/>
          <w:lang w:val="en-US"/>
        </w:rPr>
        <w:t xml:space="preserve">Zhejiang </w:t>
      </w:r>
      <w:proofErr w:type="spellStart"/>
      <w:r w:rsidR="008B7080" w:rsidRPr="00CD73F2">
        <w:rPr>
          <w:color w:val="404040"/>
          <w:lang w:val="en-US"/>
        </w:rPr>
        <w:t>Geely</w:t>
      </w:r>
      <w:proofErr w:type="spellEnd"/>
      <w:r w:rsidR="008B7080" w:rsidRPr="00CD73F2">
        <w:rPr>
          <w:color w:val="404040"/>
          <w:lang w:val="en-US"/>
        </w:rPr>
        <w:t xml:space="preserve"> Holding Group</w:t>
      </w:r>
    </w:p>
    <w:p w14:paraId="67189A09" w14:textId="197F08C5" w:rsidR="001F11F6" w:rsidRPr="0069448B" w:rsidRDefault="008B7080" w:rsidP="00315FA3">
      <w:pPr>
        <w:pStyle w:val="Corpotesto"/>
        <w:spacing w:line="256" w:lineRule="auto"/>
        <w:ind w:left="100" w:right="114"/>
        <w:jc w:val="both"/>
        <w:rPr>
          <w:lang w:val="it-IT"/>
        </w:rPr>
      </w:pPr>
      <w:r w:rsidRPr="0069448B">
        <w:rPr>
          <w:lang w:val="it-IT"/>
        </w:rPr>
        <w:t xml:space="preserve">Zhejiang </w:t>
      </w:r>
      <w:proofErr w:type="spellStart"/>
      <w:r w:rsidRPr="0069448B">
        <w:rPr>
          <w:lang w:val="it-IT"/>
        </w:rPr>
        <w:t>Geely</w:t>
      </w:r>
      <w:proofErr w:type="spellEnd"/>
      <w:r w:rsidRPr="0069448B">
        <w:rPr>
          <w:lang w:val="it-IT"/>
        </w:rPr>
        <w:t xml:space="preserve"> Holding Group (</w:t>
      </w:r>
      <w:proofErr w:type="spellStart"/>
      <w:r w:rsidRPr="0069448B">
        <w:rPr>
          <w:lang w:val="it-IT"/>
        </w:rPr>
        <w:t>Geely</w:t>
      </w:r>
      <w:proofErr w:type="spellEnd"/>
      <w:r w:rsidRPr="0069448B">
        <w:rPr>
          <w:lang w:val="it-IT"/>
        </w:rPr>
        <w:t xml:space="preserve"> Holding)</w:t>
      </w:r>
      <w:r w:rsidR="00315FA3" w:rsidRPr="0069448B">
        <w:rPr>
          <w:lang w:val="it-IT"/>
        </w:rPr>
        <w:t xml:space="preserve"> è un gruppo mondiale del settore automotive </w:t>
      </w:r>
      <w:r w:rsidR="00A21FBC" w:rsidRPr="0069448B">
        <w:rPr>
          <w:lang w:val="it-IT"/>
        </w:rPr>
        <w:t>detentore di div</w:t>
      </w:r>
      <w:r w:rsidR="00315FA3" w:rsidRPr="0069448B">
        <w:rPr>
          <w:lang w:val="it-IT"/>
        </w:rPr>
        <w:t xml:space="preserve">erse note marche automobilistiche internazionali, le cui attività coprono tutta la catena del valore del comparto: da ricerca, sviluppo e progettazione a produzione, vendita e manutenzione. </w:t>
      </w:r>
    </w:p>
    <w:p w14:paraId="35DA415C" w14:textId="057E9D32" w:rsidR="001F11F6" w:rsidRPr="0069448B" w:rsidRDefault="008B7080">
      <w:pPr>
        <w:pStyle w:val="Corpotesto"/>
        <w:spacing w:before="166" w:line="256" w:lineRule="auto"/>
        <w:ind w:left="100" w:right="119"/>
        <w:jc w:val="both"/>
        <w:rPr>
          <w:lang w:val="it-IT"/>
        </w:rPr>
      </w:pPr>
      <w:r w:rsidRPr="0069448B">
        <w:rPr>
          <w:lang w:val="it-IT"/>
        </w:rPr>
        <w:t>Fond</w:t>
      </w:r>
      <w:r w:rsidR="00315FA3" w:rsidRPr="0069448B">
        <w:rPr>
          <w:lang w:val="it-IT"/>
        </w:rPr>
        <w:t>at</w:t>
      </w:r>
      <w:r w:rsidR="00C80B1E" w:rsidRPr="0069448B">
        <w:rPr>
          <w:lang w:val="it-IT"/>
        </w:rPr>
        <w:t>a</w:t>
      </w:r>
      <w:r w:rsidR="00315FA3" w:rsidRPr="0069448B">
        <w:rPr>
          <w:lang w:val="it-IT"/>
        </w:rPr>
        <w:t xml:space="preserve"> nel 1</w:t>
      </w:r>
      <w:r w:rsidRPr="0069448B">
        <w:rPr>
          <w:lang w:val="it-IT"/>
        </w:rPr>
        <w:t xml:space="preserve">986 </w:t>
      </w:r>
      <w:r w:rsidR="00315FA3" w:rsidRPr="0069448B">
        <w:rPr>
          <w:lang w:val="it-IT"/>
        </w:rPr>
        <w:t xml:space="preserve">da </w:t>
      </w:r>
      <w:r w:rsidRPr="0069448B">
        <w:rPr>
          <w:lang w:val="it-IT"/>
        </w:rPr>
        <w:t xml:space="preserve">Eric Li, </w:t>
      </w:r>
      <w:r w:rsidR="00315FA3" w:rsidRPr="0069448B">
        <w:rPr>
          <w:lang w:val="it-IT"/>
        </w:rPr>
        <w:t>Presidente del</w:t>
      </w:r>
      <w:r w:rsidR="00C80B1E" w:rsidRPr="0069448B">
        <w:rPr>
          <w:lang w:val="it-IT"/>
        </w:rPr>
        <w:t>l’azienda,</w:t>
      </w:r>
      <w:r w:rsidRPr="0069448B">
        <w:rPr>
          <w:lang w:val="it-IT"/>
        </w:rPr>
        <w:t xml:space="preserve"> </w:t>
      </w:r>
      <w:r w:rsidR="00315FA3" w:rsidRPr="0069448B">
        <w:rPr>
          <w:lang w:val="it-IT"/>
        </w:rPr>
        <w:t>nella città di</w:t>
      </w:r>
      <w:r w:rsidRPr="0069448B">
        <w:rPr>
          <w:lang w:val="it-IT"/>
        </w:rPr>
        <w:t xml:space="preserve"> </w:t>
      </w:r>
      <w:proofErr w:type="spellStart"/>
      <w:r w:rsidRPr="0069448B">
        <w:rPr>
          <w:lang w:val="it-IT"/>
        </w:rPr>
        <w:t>Taizhou</w:t>
      </w:r>
      <w:proofErr w:type="spellEnd"/>
      <w:r w:rsidRPr="0069448B">
        <w:rPr>
          <w:lang w:val="it-IT"/>
        </w:rPr>
        <w:t xml:space="preserve">, </w:t>
      </w:r>
      <w:r w:rsidR="00315FA3" w:rsidRPr="0069448B">
        <w:rPr>
          <w:lang w:val="it-IT"/>
        </w:rPr>
        <w:t>nella provincia cinese dello</w:t>
      </w:r>
      <w:r w:rsidRPr="0069448B">
        <w:rPr>
          <w:lang w:val="it-IT"/>
        </w:rPr>
        <w:t xml:space="preserve"> Zhejiang, </w:t>
      </w:r>
      <w:proofErr w:type="spellStart"/>
      <w:r w:rsidRPr="0069448B">
        <w:rPr>
          <w:lang w:val="it-IT"/>
        </w:rPr>
        <w:t>Geely</w:t>
      </w:r>
      <w:proofErr w:type="spellEnd"/>
      <w:r w:rsidRPr="0069448B">
        <w:rPr>
          <w:spacing w:val="-6"/>
          <w:lang w:val="it-IT"/>
        </w:rPr>
        <w:t xml:space="preserve"> </w:t>
      </w:r>
      <w:r w:rsidRPr="0069448B">
        <w:rPr>
          <w:lang w:val="it-IT"/>
        </w:rPr>
        <w:t>Holding</w:t>
      </w:r>
      <w:r w:rsidRPr="0069448B">
        <w:rPr>
          <w:spacing w:val="-4"/>
          <w:lang w:val="it-IT"/>
        </w:rPr>
        <w:t xml:space="preserve"> </w:t>
      </w:r>
      <w:r w:rsidR="00315FA3" w:rsidRPr="0069448B">
        <w:rPr>
          <w:spacing w:val="-4"/>
          <w:lang w:val="it-IT"/>
        </w:rPr>
        <w:t>ha lanciato</w:t>
      </w:r>
      <w:r w:rsidR="00C80B1E" w:rsidRPr="0069448B">
        <w:rPr>
          <w:spacing w:val="-4"/>
          <w:lang w:val="it-IT"/>
        </w:rPr>
        <w:t xml:space="preserve"> la sua attività automobilistica nel </w:t>
      </w:r>
      <w:r w:rsidRPr="0069448B">
        <w:rPr>
          <w:lang w:val="it-IT"/>
        </w:rPr>
        <w:t>1997</w:t>
      </w:r>
      <w:r w:rsidR="00C80B1E" w:rsidRPr="0069448B">
        <w:rPr>
          <w:lang w:val="it-IT"/>
        </w:rPr>
        <w:t xml:space="preserve">.  La sede sociale ora si trova a </w:t>
      </w:r>
      <w:r w:rsidRPr="0069448B">
        <w:rPr>
          <w:lang w:val="it-IT"/>
        </w:rPr>
        <w:t>Hangzhou,</w:t>
      </w:r>
      <w:r w:rsidRPr="0069448B">
        <w:rPr>
          <w:spacing w:val="-4"/>
          <w:lang w:val="it-IT"/>
        </w:rPr>
        <w:t xml:space="preserve"> </w:t>
      </w:r>
      <w:r w:rsidR="00C80B1E" w:rsidRPr="0069448B">
        <w:rPr>
          <w:spacing w:val="-4"/>
          <w:lang w:val="it-IT"/>
        </w:rPr>
        <w:t>in Cina. Oggi</w:t>
      </w:r>
      <w:r w:rsidRPr="0069448B">
        <w:rPr>
          <w:lang w:val="it-IT"/>
        </w:rPr>
        <w:t xml:space="preserve">, </w:t>
      </w:r>
      <w:proofErr w:type="spellStart"/>
      <w:r w:rsidRPr="0069448B">
        <w:rPr>
          <w:lang w:val="it-IT"/>
        </w:rPr>
        <w:t>Geely</w:t>
      </w:r>
      <w:proofErr w:type="spellEnd"/>
      <w:r w:rsidRPr="0069448B">
        <w:rPr>
          <w:lang w:val="it-IT"/>
        </w:rPr>
        <w:t xml:space="preserve"> Holding </w:t>
      </w:r>
      <w:r w:rsidR="00C80B1E" w:rsidRPr="0069448B">
        <w:rPr>
          <w:lang w:val="it-IT"/>
        </w:rPr>
        <w:t>gestisce un certo numero di marche, tra cui</w:t>
      </w:r>
      <w:r w:rsidRPr="0069448B">
        <w:rPr>
          <w:lang w:val="it-IT"/>
        </w:rPr>
        <w:t xml:space="preserve"> </w:t>
      </w:r>
      <w:proofErr w:type="spellStart"/>
      <w:r w:rsidRPr="0069448B">
        <w:rPr>
          <w:lang w:val="it-IT"/>
        </w:rPr>
        <w:t>Geely</w:t>
      </w:r>
      <w:proofErr w:type="spellEnd"/>
      <w:r w:rsidRPr="0069448B">
        <w:rPr>
          <w:lang w:val="it-IT"/>
        </w:rPr>
        <w:t xml:space="preserve"> Auto, </w:t>
      </w:r>
      <w:proofErr w:type="spellStart"/>
      <w:r w:rsidRPr="0069448B">
        <w:rPr>
          <w:lang w:val="it-IT"/>
        </w:rPr>
        <w:t>Lynk</w:t>
      </w:r>
      <w:proofErr w:type="spellEnd"/>
      <w:r w:rsidRPr="0069448B">
        <w:rPr>
          <w:lang w:val="it-IT"/>
        </w:rPr>
        <w:t xml:space="preserve"> &amp; Co, ZEEKR, </w:t>
      </w:r>
      <w:proofErr w:type="spellStart"/>
      <w:r w:rsidRPr="0069448B">
        <w:rPr>
          <w:lang w:val="it-IT"/>
        </w:rPr>
        <w:t>Geometry</w:t>
      </w:r>
      <w:proofErr w:type="spellEnd"/>
      <w:r w:rsidRPr="0069448B">
        <w:rPr>
          <w:lang w:val="it-IT"/>
        </w:rPr>
        <w:t xml:space="preserve">, Volvo Cars, </w:t>
      </w:r>
      <w:proofErr w:type="spellStart"/>
      <w:r w:rsidRPr="0069448B">
        <w:rPr>
          <w:lang w:val="it-IT"/>
        </w:rPr>
        <w:t>Polestar</w:t>
      </w:r>
      <w:proofErr w:type="spellEnd"/>
      <w:r w:rsidRPr="0069448B">
        <w:rPr>
          <w:lang w:val="it-IT"/>
        </w:rPr>
        <w:t xml:space="preserve">, Lotus, London Electric </w:t>
      </w:r>
      <w:proofErr w:type="spellStart"/>
      <w:r w:rsidRPr="0069448B">
        <w:rPr>
          <w:lang w:val="it-IT"/>
        </w:rPr>
        <w:t>Vehicle</w:t>
      </w:r>
      <w:proofErr w:type="spellEnd"/>
      <w:r w:rsidRPr="0069448B">
        <w:rPr>
          <w:lang w:val="it-IT"/>
        </w:rPr>
        <w:t xml:space="preserve"> Company, </w:t>
      </w:r>
      <w:proofErr w:type="spellStart"/>
      <w:r w:rsidRPr="0069448B">
        <w:rPr>
          <w:lang w:val="it-IT"/>
        </w:rPr>
        <w:t>Farizon</w:t>
      </w:r>
      <w:proofErr w:type="spellEnd"/>
      <w:r w:rsidRPr="0069448B">
        <w:rPr>
          <w:lang w:val="it-IT"/>
        </w:rPr>
        <w:t xml:space="preserve"> Auto e Cao </w:t>
      </w:r>
      <w:proofErr w:type="spellStart"/>
      <w:r w:rsidRPr="0069448B">
        <w:rPr>
          <w:lang w:val="it-IT"/>
        </w:rPr>
        <w:t>Cao</w:t>
      </w:r>
      <w:proofErr w:type="spellEnd"/>
      <w:r w:rsidRPr="0069448B">
        <w:rPr>
          <w:spacing w:val="-10"/>
          <w:lang w:val="it-IT"/>
        </w:rPr>
        <w:t xml:space="preserve"> </w:t>
      </w:r>
      <w:proofErr w:type="spellStart"/>
      <w:r w:rsidRPr="0069448B">
        <w:rPr>
          <w:lang w:val="it-IT"/>
        </w:rPr>
        <w:t>Mobility</w:t>
      </w:r>
      <w:proofErr w:type="spellEnd"/>
      <w:r w:rsidRPr="0069448B">
        <w:rPr>
          <w:lang w:val="it-IT"/>
        </w:rPr>
        <w:t>.</w:t>
      </w:r>
    </w:p>
    <w:p w14:paraId="4D174CA3" w14:textId="08DA180E" w:rsidR="001F11F6" w:rsidRPr="0069448B" w:rsidRDefault="008B7080" w:rsidP="008148FD">
      <w:pPr>
        <w:pStyle w:val="Corpotesto"/>
        <w:spacing w:before="170" w:line="254" w:lineRule="auto"/>
        <w:ind w:left="100" w:right="124"/>
        <w:jc w:val="both"/>
        <w:rPr>
          <w:lang w:val="it-IT"/>
        </w:rPr>
      </w:pPr>
      <w:proofErr w:type="spellStart"/>
      <w:r w:rsidRPr="0069448B">
        <w:rPr>
          <w:lang w:val="it-IT"/>
        </w:rPr>
        <w:t>Geely</w:t>
      </w:r>
      <w:proofErr w:type="spellEnd"/>
      <w:r w:rsidRPr="0069448B">
        <w:rPr>
          <w:lang w:val="it-IT"/>
        </w:rPr>
        <w:t xml:space="preserve"> Holding </w:t>
      </w:r>
      <w:r w:rsidR="00C80B1E" w:rsidRPr="0069448B">
        <w:rPr>
          <w:lang w:val="it-IT"/>
        </w:rPr>
        <w:t xml:space="preserve">ha venduto oltre </w:t>
      </w:r>
      <w:r w:rsidRPr="0069448B">
        <w:rPr>
          <w:lang w:val="it-IT"/>
        </w:rPr>
        <w:t>2,2 mil</w:t>
      </w:r>
      <w:r w:rsidR="00C80B1E" w:rsidRPr="0069448B">
        <w:rPr>
          <w:lang w:val="it-IT"/>
        </w:rPr>
        <w:t xml:space="preserve">ioni di veicoli nel </w:t>
      </w:r>
      <w:r w:rsidRPr="0069448B">
        <w:rPr>
          <w:lang w:val="it-IT"/>
        </w:rPr>
        <w:t xml:space="preserve">2021, </w:t>
      </w:r>
      <w:r w:rsidR="00C80B1E" w:rsidRPr="0069448B">
        <w:rPr>
          <w:lang w:val="it-IT"/>
        </w:rPr>
        <w:t xml:space="preserve">con le vendite di </w:t>
      </w:r>
      <w:r w:rsidRPr="0069448B">
        <w:rPr>
          <w:lang w:val="it-IT"/>
        </w:rPr>
        <w:t xml:space="preserve">Volvo Cars </w:t>
      </w:r>
      <w:r w:rsidR="00C80B1E" w:rsidRPr="0069448B">
        <w:rPr>
          <w:lang w:val="it-IT"/>
        </w:rPr>
        <w:t xml:space="preserve">che hanno raggiunto </w:t>
      </w:r>
      <w:r w:rsidRPr="0069448B">
        <w:rPr>
          <w:lang w:val="it-IT"/>
        </w:rPr>
        <w:t>698</w:t>
      </w:r>
      <w:r w:rsidR="00C80B1E" w:rsidRPr="0069448B">
        <w:rPr>
          <w:lang w:val="it-IT"/>
        </w:rPr>
        <w:t>.</w:t>
      </w:r>
      <w:r w:rsidRPr="0069448B">
        <w:rPr>
          <w:lang w:val="it-IT"/>
        </w:rPr>
        <w:t>693 unit</w:t>
      </w:r>
      <w:r w:rsidR="00C80B1E" w:rsidRPr="0069448B">
        <w:rPr>
          <w:lang w:val="it-IT"/>
        </w:rPr>
        <w:t xml:space="preserve">à a livello mondiale. </w:t>
      </w:r>
      <w:proofErr w:type="spellStart"/>
      <w:r w:rsidRPr="0069448B">
        <w:rPr>
          <w:lang w:val="it-IT"/>
        </w:rPr>
        <w:t>Geely</w:t>
      </w:r>
      <w:proofErr w:type="spellEnd"/>
      <w:r w:rsidRPr="0069448B">
        <w:rPr>
          <w:lang w:val="it-IT"/>
        </w:rPr>
        <w:t xml:space="preserve"> Auto Group</w:t>
      </w:r>
      <w:r w:rsidR="00C80B1E" w:rsidRPr="0069448B">
        <w:rPr>
          <w:lang w:val="it-IT"/>
        </w:rPr>
        <w:t xml:space="preserve">, quotato alla Borsa di </w:t>
      </w:r>
      <w:r w:rsidRPr="0069448B">
        <w:rPr>
          <w:lang w:val="it-IT"/>
        </w:rPr>
        <w:t>Hong Kong</w:t>
      </w:r>
      <w:r w:rsidR="00C80B1E" w:rsidRPr="0069448B">
        <w:rPr>
          <w:lang w:val="it-IT"/>
        </w:rPr>
        <w:t xml:space="preserve">, dichiara vendite per </w:t>
      </w:r>
      <w:r w:rsidRPr="0069448B">
        <w:rPr>
          <w:lang w:val="it-IT"/>
        </w:rPr>
        <w:t>1</w:t>
      </w:r>
      <w:r w:rsidR="00C80B1E" w:rsidRPr="0069448B">
        <w:rPr>
          <w:lang w:val="it-IT"/>
        </w:rPr>
        <w:t>.</w:t>
      </w:r>
      <w:r w:rsidRPr="0069448B">
        <w:rPr>
          <w:lang w:val="it-IT"/>
        </w:rPr>
        <w:t>328</w:t>
      </w:r>
      <w:r w:rsidR="00C80B1E" w:rsidRPr="0069448B">
        <w:rPr>
          <w:lang w:val="it-IT"/>
        </w:rPr>
        <w:t>.</w:t>
      </w:r>
      <w:r w:rsidRPr="0069448B">
        <w:rPr>
          <w:lang w:val="it-IT"/>
        </w:rPr>
        <w:t>029 unit</w:t>
      </w:r>
      <w:r w:rsidR="00C80B1E" w:rsidRPr="0069448B">
        <w:rPr>
          <w:lang w:val="it-IT"/>
        </w:rPr>
        <w:t>à</w:t>
      </w:r>
      <w:r w:rsidRPr="0069448B">
        <w:rPr>
          <w:lang w:val="it-IT"/>
        </w:rPr>
        <w:t>.</w:t>
      </w:r>
      <w:r w:rsidR="008148FD">
        <w:rPr>
          <w:lang w:val="it-IT"/>
        </w:rPr>
        <w:t xml:space="preserve"> </w:t>
      </w:r>
      <w:proofErr w:type="spellStart"/>
      <w:r w:rsidRPr="0069448B">
        <w:rPr>
          <w:lang w:val="it-IT"/>
        </w:rPr>
        <w:t>Geely</w:t>
      </w:r>
      <w:proofErr w:type="spellEnd"/>
      <w:r w:rsidRPr="0069448B">
        <w:rPr>
          <w:lang w:val="it-IT"/>
        </w:rPr>
        <w:t xml:space="preserve"> Holding </w:t>
      </w:r>
      <w:r w:rsidR="00A21FBC" w:rsidRPr="0069448B">
        <w:rPr>
          <w:lang w:val="it-IT"/>
        </w:rPr>
        <w:t xml:space="preserve">ha oltre </w:t>
      </w:r>
      <w:r w:rsidRPr="0069448B">
        <w:rPr>
          <w:lang w:val="it-IT"/>
        </w:rPr>
        <w:t>120</w:t>
      </w:r>
      <w:r w:rsidR="00A21FBC" w:rsidRPr="0069448B">
        <w:rPr>
          <w:lang w:val="it-IT"/>
        </w:rPr>
        <w:t>.</w:t>
      </w:r>
      <w:r w:rsidRPr="0069448B">
        <w:rPr>
          <w:lang w:val="it-IT"/>
        </w:rPr>
        <w:t xml:space="preserve">000 </w:t>
      </w:r>
      <w:r w:rsidR="00A21FBC" w:rsidRPr="0069448B">
        <w:rPr>
          <w:lang w:val="it-IT"/>
        </w:rPr>
        <w:t xml:space="preserve">dipendenti in tutto il mondo e, da un decennio, è entrata nella classifica </w:t>
      </w:r>
      <w:r w:rsidRPr="0069448B">
        <w:rPr>
          <w:lang w:val="it-IT"/>
        </w:rPr>
        <w:t>Fortune Global 500</w:t>
      </w:r>
      <w:r w:rsidR="00A21FBC" w:rsidRPr="0069448B">
        <w:rPr>
          <w:lang w:val="it-IT"/>
        </w:rPr>
        <w:t xml:space="preserve">. Per maggiori informazioni su </w:t>
      </w:r>
      <w:r w:rsidRPr="0069448B">
        <w:rPr>
          <w:lang w:val="it-IT"/>
        </w:rPr>
        <w:t xml:space="preserve">Zhejiang </w:t>
      </w:r>
      <w:proofErr w:type="spellStart"/>
      <w:r w:rsidRPr="0069448B">
        <w:rPr>
          <w:lang w:val="it-IT"/>
        </w:rPr>
        <w:t>Geely</w:t>
      </w:r>
      <w:proofErr w:type="spellEnd"/>
      <w:r w:rsidRPr="0069448B">
        <w:rPr>
          <w:lang w:val="it-IT"/>
        </w:rPr>
        <w:t xml:space="preserve"> Holding, </w:t>
      </w:r>
      <w:r w:rsidR="00A21FBC" w:rsidRPr="0069448B">
        <w:rPr>
          <w:lang w:val="it-IT"/>
        </w:rPr>
        <w:t xml:space="preserve">consultare il sito ufficiale: </w:t>
      </w:r>
      <w:hyperlink r:id="rId8">
        <w:r w:rsidRPr="0069448B">
          <w:rPr>
            <w:color w:val="0462C1"/>
            <w:u w:val="single" w:color="0462C1"/>
            <w:lang w:val="it-IT"/>
          </w:rPr>
          <w:t>www.zgh.com</w:t>
        </w:r>
        <w:r w:rsidRPr="0069448B">
          <w:rPr>
            <w:lang w:val="it-IT"/>
          </w:rPr>
          <w:t>.</w:t>
        </w:r>
      </w:hyperlink>
    </w:p>
    <w:p w14:paraId="11E3F198" w14:textId="77777777" w:rsidR="001F11F6" w:rsidRPr="0069448B" w:rsidRDefault="001F11F6">
      <w:pPr>
        <w:pStyle w:val="Corpotesto"/>
        <w:rPr>
          <w:lang w:val="it-IT"/>
        </w:rPr>
      </w:pPr>
    </w:p>
    <w:p w14:paraId="5F3167A7" w14:textId="4608C3C2" w:rsidR="001F11F6" w:rsidRPr="0069448B" w:rsidRDefault="00892789">
      <w:pPr>
        <w:pStyle w:val="Titolo3"/>
        <w:rPr>
          <w:lang w:val="it-IT"/>
        </w:rPr>
      </w:pPr>
      <w:r w:rsidRPr="0069448B">
        <w:rPr>
          <w:lang w:val="it-IT"/>
        </w:rPr>
        <w:t xml:space="preserve">Cenni sul Gruppo </w:t>
      </w:r>
      <w:r w:rsidR="008B7080" w:rsidRPr="0069448B">
        <w:rPr>
          <w:lang w:val="it-IT"/>
        </w:rPr>
        <w:t xml:space="preserve">Renault </w:t>
      </w:r>
    </w:p>
    <w:p w14:paraId="0BD68B99" w14:textId="287685FD" w:rsidR="00892789" w:rsidRPr="0069448B" w:rsidRDefault="00892789" w:rsidP="00892789">
      <w:pPr>
        <w:pStyle w:val="Corpotesto"/>
        <w:spacing w:line="259" w:lineRule="auto"/>
        <w:ind w:left="100" w:right="119"/>
        <w:jc w:val="both"/>
        <w:rPr>
          <w:rFonts w:asciiTheme="minorHAnsi" w:hAnsiTheme="minorHAnsi" w:cstheme="minorHAnsi"/>
          <w:lang w:val="it-IT"/>
        </w:rPr>
      </w:pPr>
      <w:r w:rsidRPr="0069448B">
        <w:rPr>
          <w:rFonts w:asciiTheme="minorHAnsi" w:hAnsiTheme="minorHAnsi" w:cstheme="minorHAnsi"/>
          <w:lang w:val="it-IT"/>
        </w:rPr>
        <w:t xml:space="preserve">Il Gruppo Renault è all’avanguardia di una mobilità che si reinventa. Forte dell’Alleanza con Nissan e Mitsubishi </w:t>
      </w:r>
      <w:proofErr w:type="spellStart"/>
      <w:r w:rsidRPr="0069448B">
        <w:rPr>
          <w:rFonts w:asciiTheme="minorHAnsi" w:hAnsiTheme="minorHAnsi" w:cstheme="minorHAnsi"/>
          <w:lang w:val="it-IT"/>
        </w:rPr>
        <w:t>Motors</w:t>
      </w:r>
      <w:proofErr w:type="spellEnd"/>
      <w:r w:rsidRPr="0069448B">
        <w:rPr>
          <w:rFonts w:asciiTheme="minorHAnsi" w:hAnsiTheme="minorHAnsi" w:cstheme="minorHAnsi"/>
          <w:lang w:val="it-IT"/>
        </w:rPr>
        <w:t xml:space="preserve"> e della sua esperienza unica a livello di elettrificazione, il Gruppo Renault fa leva sulla complementarità delle sue </w:t>
      </w:r>
      <w:proofErr w:type="gramStart"/>
      <w:r w:rsidRPr="0069448B">
        <w:rPr>
          <w:rFonts w:asciiTheme="minorHAnsi" w:hAnsiTheme="minorHAnsi" w:cstheme="minorHAnsi"/>
          <w:lang w:val="it-IT"/>
        </w:rPr>
        <w:t>5</w:t>
      </w:r>
      <w:proofErr w:type="gramEnd"/>
      <w:r w:rsidRPr="0069448B">
        <w:rPr>
          <w:rFonts w:asciiTheme="minorHAnsi" w:hAnsiTheme="minorHAnsi" w:cstheme="minorHAnsi"/>
          <w:lang w:val="it-IT"/>
        </w:rPr>
        <w:t xml:space="preserve"> Marche (Renault – Dacia – LADA- Alpine e </w:t>
      </w:r>
      <w:proofErr w:type="spellStart"/>
      <w:r w:rsidRPr="0069448B">
        <w:rPr>
          <w:rFonts w:asciiTheme="minorHAnsi" w:hAnsiTheme="minorHAnsi" w:cstheme="minorHAnsi"/>
          <w:lang w:val="it-IT"/>
        </w:rPr>
        <w:t>Mobilize</w:t>
      </w:r>
      <w:proofErr w:type="spellEnd"/>
      <w:r w:rsidRPr="0069448B">
        <w:rPr>
          <w:rFonts w:asciiTheme="minorHAnsi" w:hAnsiTheme="minorHAnsi" w:cstheme="minorHAnsi"/>
          <w:lang w:val="it-IT"/>
        </w:rPr>
        <w:t>),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w:t>
      </w:r>
      <w:r w:rsidR="008148FD">
        <w:rPr>
          <w:rFonts w:asciiTheme="minorHAnsi" w:hAnsiTheme="minorHAnsi" w:cstheme="minorHAnsi"/>
          <w:lang w:val="it-IT"/>
        </w:rPr>
        <w:t xml:space="preserve"> </w:t>
      </w:r>
      <w:r w:rsidRPr="0069448B">
        <w:rPr>
          <w:rFonts w:asciiTheme="minorHAnsi" w:hAnsiTheme="minorHAnsi" w:cstheme="minorHAnsi"/>
          <w:lang w:val="it-IT"/>
        </w:rPr>
        <w:t xml:space="preserve">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p>
    <w:p w14:paraId="306123ED" w14:textId="70DDD503" w:rsidR="001F11F6" w:rsidRPr="0069448B" w:rsidRDefault="00315FA3" w:rsidP="00315FA3">
      <w:pPr>
        <w:pStyle w:val="Corpotesto"/>
        <w:spacing w:before="165"/>
        <w:rPr>
          <w:lang w:val="it-IT"/>
        </w:rPr>
      </w:pPr>
      <w:r w:rsidRPr="0069448B">
        <w:rPr>
          <w:szCs w:val="18"/>
          <w:lang w:val="it-IT"/>
        </w:rPr>
        <w:t xml:space="preserve">  </w:t>
      </w:r>
      <w:hyperlink r:id="rId9">
        <w:r w:rsidR="008B7080" w:rsidRPr="0069448B">
          <w:rPr>
            <w:color w:val="006FC0"/>
            <w:u w:val="single" w:color="006FC0"/>
            <w:lang w:val="it-IT"/>
          </w:rPr>
          <w:t>https://www.renaultgroup.com/fr</w:t>
        </w:r>
      </w:hyperlink>
    </w:p>
    <w:p w14:paraId="576CE5F7" w14:textId="07BF1C36" w:rsidR="00892789" w:rsidRPr="0069448B" w:rsidRDefault="00892789">
      <w:pPr>
        <w:pStyle w:val="Corpotesto"/>
        <w:rPr>
          <w:lang w:val="it-IT"/>
        </w:rPr>
      </w:pPr>
    </w:p>
    <w:p w14:paraId="0ACF7E41" w14:textId="77777777" w:rsidR="00892789" w:rsidRPr="0069448B" w:rsidRDefault="00892789" w:rsidP="00892789">
      <w:pPr>
        <w:ind w:left="142"/>
        <w:rPr>
          <w:rFonts w:ascii="Arial" w:hAnsi="Arial" w:cs="Arial"/>
          <w:b/>
          <w:bCs/>
          <w:sz w:val="20"/>
          <w:szCs w:val="20"/>
          <w:lang w:val="it-IT" w:eastAsia="en-GB"/>
        </w:rPr>
      </w:pPr>
      <w:r w:rsidRPr="0069448B">
        <w:rPr>
          <w:rFonts w:ascii="Arial" w:hAnsi="Arial" w:cs="Arial"/>
          <w:b/>
          <w:bCs/>
          <w:sz w:val="20"/>
          <w:szCs w:val="20"/>
          <w:lang w:val="it-IT" w:eastAsia="en-GB"/>
        </w:rPr>
        <w:t>Contatto stampa Gruppo Renault Italia:</w:t>
      </w:r>
    </w:p>
    <w:p w14:paraId="552B32D1" w14:textId="77777777" w:rsidR="00892789" w:rsidRPr="0069448B" w:rsidRDefault="00892789" w:rsidP="00892789">
      <w:pPr>
        <w:ind w:left="142"/>
        <w:rPr>
          <w:rFonts w:ascii="Arial" w:hAnsi="Arial" w:cs="Arial"/>
          <w:caps/>
          <w:sz w:val="20"/>
          <w:szCs w:val="20"/>
          <w:lang w:val="it-IT" w:eastAsia="en-GB"/>
        </w:rPr>
      </w:pPr>
      <w:r w:rsidRPr="0069448B">
        <w:rPr>
          <w:rFonts w:ascii="Arial" w:hAnsi="Arial" w:cs="Arial"/>
          <w:b/>
          <w:bCs/>
          <w:sz w:val="20"/>
          <w:szCs w:val="20"/>
          <w:lang w:val="it-IT" w:eastAsia="en-GB"/>
        </w:rPr>
        <w:t>Paola Rèpaci</w:t>
      </w:r>
      <w:r w:rsidRPr="0069448B">
        <w:rPr>
          <w:rFonts w:ascii="Arial" w:hAnsi="Arial" w:cs="Arial"/>
          <w:sz w:val="20"/>
          <w:szCs w:val="20"/>
          <w:lang w:val="it-IT" w:eastAsia="en-GB"/>
        </w:rPr>
        <w:t>– Renault/ Alpine Product &amp; Corporate Communication Manager</w:t>
      </w:r>
    </w:p>
    <w:p w14:paraId="75496665" w14:textId="77777777" w:rsidR="00892789" w:rsidRPr="0069448B" w:rsidRDefault="00450945" w:rsidP="00892789">
      <w:pPr>
        <w:ind w:left="142"/>
        <w:rPr>
          <w:rFonts w:ascii="Arial" w:hAnsi="Arial" w:cs="Arial"/>
          <w:caps/>
          <w:sz w:val="20"/>
          <w:szCs w:val="20"/>
          <w:lang w:val="it-IT" w:eastAsia="en-GB"/>
        </w:rPr>
      </w:pPr>
      <w:hyperlink r:id="rId10" w:history="1">
        <w:r w:rsidR="00892789" w:rsidRPr="0069448B">
          <w:rPr>
            <w:rStyle w:val="Collegamentoipertestuale"/>
            <w:rFonts w:ascii="Arial" w:hAnsi="Arial" w:cs="Arial"/>
            <w:sz w:val="20"/>
            <w:szCs w:val="20"/>
            <w:lang w:val="it-IT" w:eastAsia="en-GB"/>
          </w:rPr>
          <w:t>paola.repaci@renault.it</w:t>
        </w:r>
      </w:hyperlink>
      <w:r w:rsidR="00892789" w:rsidRPr="0069448B">
        <w:rPr>
          <w:rFonts w:ascii="Arial" w:hAnsi="Arial" w:cs="Arial"/>
          <w:sz w:val="20"/>
          <w:szCs w:val="20"/>
          <w:lang w:val="it-IT" w:eastAsia="en-GB"/>
        </w:rPr>
        <w:t xml:space="preserve"> Cell: +39 335 12545</w:t>
      </w:r>
      <w:r w:rsidR="00892789" w:rsidRPr="0069448B">
        <w:rPr>
          <w:rFonts w:ascii="Arial" w:hAnsi="Arial" w:cs="Arial"/>
          <w:caps/>
          <w:sz w:val="20"/>
          <w:szCs w:val="20"/>
          <w:lang w:val="it-IT" w:eastAsia="en-GB"/>
        </w:rPr>
        <w:t>92</w:t>
      </w:r>
    </w:p>
    <w:p w14:paraId="1BEA352B" w14:textId="77777777" w:rsidR="00892789" w:rsidRPr="0069448B" w:rsidRDefault="00892789" w:rsidP="00892789">
      <w:pPr>
        <w:ind w:left="142"/>
        <w:rPr>
          <w:rFonts w:ascii="Arial" w:hAnsi="Arial" w:cs="Arial"/>
          <w:caps/>
          <w:sz w:val="20"/>
          <w:szCs w:val="20"/>
          <w:lang w:val="it-IT" w:eastAsia="en-GB"/>
        </w:rPr>
      </w:pPr>
      <w:r w:rsidRPr="0069448B">
        <w:rPr>
          <w:rFonts w:ascii="Arial" w:hAnsi="Arial" w:cs="Arial"/>
          <w:sz w:val="20"/>
          <w:szCs w:val="20"/>
          <w:lang w:val="it-IT" w:eastAsia="en-GB"/>
        </w:rPr>
        <w:t>Tel.+39 06 4156965</w:t>
      </w:r>
    </w:p>
    <w:p w14:paraId="03066B7F" w14:textId="77777777" w:rsidR="00892789" w:rsidRPr="0069448B" w:rsidRDefault="00892789" w:rsidP="00892789">
      <w:pPr>
        <w:ind w:left="142"/>
        <w:rPr>
          <w:rFonts w:ascii="Arial" w:hAnsi="Arial" w:cs="Arial"/>
          <w:caps/>
          <w:sz w:val="20"/>
          <w:szCs w:val="20"/>
          <w:lang w:val="it-IT" w:eastAsia="en-GB"/>
        </w:rPr>
      </w:pPr>
      <w:r w:rsidRPr="0069448B">
        <w:rPr>
          <w:rFonts w:ascii="Arial" w:hAnsi="Arial" w:cs="Arial"/>
          <w:sz w:val="20"/>
          <w:szCs w:val="20"/>
          <w:lang w:val="it-IT" w:eastAsia="en-GB"/>
        </w:rPr>
        <w:t xml:space="preserve">Siti web: </w:t>
      </w:r>
      <w:hyperlink r:id="rId11" w:history="1">
        <w:r w:rsidRPr="0069448B">
          <w:rPr>
            <w:rStyle w:val="Collegamentoipertestuale"/>
            <w:rFonts w:ascii="Arial" w:hAnsi="Arial" w:cs="Arial"/>
            <w:sz w:val="20"/>
            <w:szCs w:val="20"/>
            <w:lang w:val="it-IT"/>
          </w:rPr>
          <w:t>it.media.groupe.renault.com/</w:t>
        </w:r>
      </w:hyperlink>
      <w:r w:rsidRPr="0069448B">
        <w:rPr>
          <w:rFonts w:ascii="Arial" w:hAnsi="Arial" w:cs="Arial"/>
          <w:caps/>
          <w:sz w:val="20"/>
          <w:szCs w:val="20"/>
          <w:lang w:val="it-IT" w:eastAsia="en-GB"/>
        </w:rPr>
        <w:t>;</w:t>
      </w:r>
      <w:r w:rsidRPr="0069448B">
        <w:rPr>
          <w:rFonts w:ascii="Arial" w:hAnsi="Arial" w:cs="Arial"/>
          <w:caps/>
          <w:sz w:val="20"/>
          <w:szCs w:val="20"/>
          <w:u w:val="single"/>
          <w:lang w:val="it-IT" w:eastAsia="en-GB"/>
        </w:rPr>
        <w:t xml:space="preserve"> </w:t>
      </w:r>
      <w:hyperlink r:id="rId12" w:history="1">
        <w:r w:rsidRPr="0069448B">
          <w:rPr>
            <w:rStyle w:val="Collegamentoipertestuale"/>
            <w:rFonts w:ascii="Arial" w:hAnsi="Arial" w:cs="Arial"/>
            <w:sz w:val="20"/>
            <w:szCs w:val="20"/>
            <w:lang w:val="it-IT" w:eastAsia="en-GB"/>
          </w:rPr>
          <w:t>www.renault.it</w:t>
        </w:r>
      </w:hyperlink>
    </w:p>
    <w:p w14:paraId="28569572" w14:textId="77777777" w:rsidR="00892789" w:rsidRPr="0069448B" w:rsidRDefault="00892789" w:rsidP="00892789">
      <w:pPr>
        <w:ind w:left="142" w:right="333"/>
        <w:rPr>
          <w:rFonts w:ascii="Arial" w:hAnsi="Arial" w:cs="Arial"/>
          <w:sz w:val="20"/>
          <w:szCs w:val="20"/>
          <w:lang w:val="it-IT"/>
        </w:rPr>
      </w:pPr>
      <w:r w:rsidRPr="0069448B">
        <w:rPr>
          <w:rFonts w:ascii="Arial" w:hAnsi="Arial" w:cs="Arial"/>
          <w:sz w:val="20"/>
          <w:szCs w:val="20"/>
          <w:lang w:val="it-IT" w:eastAsia="en-GB"/>
        </w:rPr>
        <w:t xml:space="preserve">Seguici su Twitter: @renaultitalia </w:t>
      </w:r>
    </w:p>
    <w:p w14:paraId="49A9F12C" w14:textId="77777777" w:rsidR="00892789" w:rsidRPr="0069448B" w:rsidRDefault="00892789">
      <w:pPr>
        <w:pStyle w:val="Corpotesto"/>
        <w:rPr>
          <w:lang w:val="it-IT"/>
        </w:rPr>
      </w:pPr>
    </w:p>
    <w:sectPr w:rsidR="00892789" w:rsidRPr="0069448B">
      <w:headerReference w:type="even" r:id="rId13"/>
      <w:headerReference w:type="default" r:id="rId14"/>
      <w:footerReference w:type="even" r:id="rId15"/>
      <w:footerReference w:type="default" r:id="rId16"/>
      <w:headerReference w:type="first" r:id="rId17"/>
      <w:footerReference w:type="first" r:id="rId18"/>
      <w:pgSz w:w="12240" w:h="15840"/>
      <w:pgMar w:top="1580" w:right="1320" w:bottom="540" w:left="1340" w:header="72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CCDF" w14:textId="77777777" w:rsidR="00450945" w:rsidRDefault="00450945">
      <w:r>
        <w:separator/>
      </w:r>
    </w:p>
  </w:endnote>
  <w:endnote w:type="continuationSeparator" w:id="0">
    <w:p w14:paraId="4993A135" w14:textId="77777777" w:rsidR="00450945" w:rsidRDefault="0045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1130" w14:textId="77777777" w:rsidR="00CD73F2" w:rsidRDefault="00CD73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0DB9" w14:textId="19D817FE" w:rsidR="001F11F6" w:rsidRDefault="00CD73F2">
    <w:pPr>
      <w:pStyle w:val="Corpotesto"/>
      <w:spacing w:line="14" w:lineRule="auto"/>
      <w:rPr>
        <w:i w:val="0"/>
      </w:rPr>
    </w:pPr>
    <w:r>
      <w:rPr>
        <w:noProof/>
      </w:rPr>
      <mc:AlternateContent>
        <mc:Choice Requires="wps">
          <w:drawing>
            <wp:anchor distT="0" distB="0" distL="114300" distR="114300" simplePos="0" relativeHeight="251659264" behindDoc="0" locked="0" layoutInCell="0" allowOverlap="1" wp14:anchorId="20C578E6" wp14:editId="7682FAB0">
              <wp:simplePos x="0" y="0"/>
              <wp:positionH relativeFrom="page">
                <wp:posOffset>0</wp:posOffset>
              </wp:positionH>
              <wp:positionV relativeFrom="page">
                <wp:posOffset>9615170</wp:posOffset>
              </wp:positionV>
              <wp:extent cx="7772400" cy="252730"/>
              <wp:effectExtent l="0" t="0" r="0" b="0"/>
              <wp:wrapNone/>
              <wp:docPr id="3" name="MSIPCM36784f948632a68b6e38b078" descr="{&quot;HashCode&quot;:-424964394,&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B8AC5" w14:textId="14F75BF2" w:rsidR="00CD73F2" w:rsidRPr="00CD73F2" w:rsidRDefault="00CD73F2" w:rsidP="00CD73F2">
                          <w:pPr>
                            <w:jc w:val="right"/>
                            <w:rPr>
                              <w:rFonts w:ascii="Arial" w:hAnsi="Arial" w:cs="Arial"/>
                              <w:color w:val="000000"/>
                              <w:sz w:val="20"/>
                            </w:rPr>
                          </w:pPr>
                          <w:proofErr w:type="spellStart"/>
                          <w:r w:rsidRPr="00CD73F2">
                            <w:rPr>
                              <w:rFonts w:ascii="Arial" w:hAnsi="Arial" w:cs="Arial"/>
                              <w:color w:val="000000"/>
                              <w:sz w:val="20"/>
                            </w:rPr>
                            <w:t>Confidential</w:t>
                          </w:r>
                          <w:proofErr w:type="spellEnd"/>
                          <w:r w:rsidRPr="00CD73F2">
                            <w:rPr>
                              <w:rFonts w:ascii="Arial" w:hAnsi="Arial" w:cs="Arial"/>
                              <w:color w:val="000000"/>
                              <w:sz w:val="20"/>
                            </w:rPr>
                            <w:t xml:space="preserve">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78E6" id="_x0000_t202" coordsize="21600,21600" o:spt="202" path="m,l,21600r21600,l21600,xe">
              <v:stroke joinstyle="miter"/>
              <v:path gradientshapeok="t" o:connecttype="rect"/>
            </v:shapetype>
            <v:shape id="MSIPCM36784f948632a68b6e38b078" o:spid="_x0000_s1026" type="#_x0000_t202" alt="{&quot;HashCode&quot;:-424964394,&quot;Height&quot;:792.0,&quot;Width&quot;:612.0,&quot;Placement&quot;:&quot;Footer&quot;,&quot;Index&quot;:&quot;Primary&quot;,&quot;Section&quot;:1,&quot;Top&quot;:0.0,&quot;Left&quot;:0.0}" style="position:absolute;margin-left:0;margin-top:757.1pt;width:612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k4eQIAAMMEAAAOAAAAZHJzL2Uyb0RvYy54bWysVN9v0zAQfkfif7D8wBM0aZo1bVg6jU6D&#10;SRtU6hDPjuM0EYnPs90lBfG/c3bSboM3xItzPz/fnb/L+UXfNuRRaFODzOh0ElIiJIeilruMfr2/&#10;fregxFgmC9aAFBk9CEMvVq9fnXcqFRFU0BRCEwSRJu1URitrVRoEhleiZWYCSkh0lqBbZlHVu6DQ&#10;rEP0tgmiMJwHHehCaeDCGLReDU668vhlKbj9UpZGWNJkFGuz/tT+zN0ZrM5ZutNMVTUfy2D/UEXL&#10;aomXnqCumGVkr+u/oNqaazBQ2gmHNoCyrLnwPWA30/CPbrYVU8L3gsMx6jQm8/9g+efHjSZ1kdEZ&#10;JZK1+ER325vN+m42TxZxuYwX81nE5ot8LmaLPEzwOQthOE7w55uHPdj3n5ip1lCIQUvfxVG8nMez&#10;Zfx29It6V9nRmyyjSTg6vtWFrUb7fPpk3zSMi1bIY84Qcg1ghR7kEeBGFqIfAYbPRtct04cXUVuk&#10;AHJzjJuOufegRkt4KuhWlMc70fjLUaNTJsUJbRXOyPYfoEeK+2c26hb4d0MkrCsmd+JSa+gqwQp8&#10;mqnLDJ6lDjjGgeTdHc4qo2xvwQP1pW4db5AJBNGRoocTLUVvCUdjkiRRHKKLoy86i5KZ523A0mO2&#10;0sZ+FNASJ2RUY88enT3eGuuqYekxxF0m4bpuGk/9Rr4wYKCz+OpdwUPpts97zxHfmussh+KA7WgY&#10;Fgp/AChUoH9Q0uEyZdQ87JkWlDQ3EkeynMax2z6voKC9EJ1hV6jlRzOTHDEymlMyiGuLGkbslXYs&#10;Ok5fwiXOr6x9a0/ljHXjpviOx612q/hc91FP/57VbwAAAP//AwBQSwMEFAAGAAgAAAAhACUBpFfe&#10;AAAACwEAAA8AAABkcnMvZG93bnJldi54bWxMjzFPwzAQhXck/oN1SCyIOjUNQiFOhVo6sEFhYHTt&#10;I0kbn6PYbdN/z2WC7e6907vvlcvRd+KEQ2wDaZjPMhBINriWag1fn5v7JxAxGXKmC4QaLhhhWV1f&#10;laZw4UwfeNqmWnAIxcJoaFLqCymjbdCbOAs9Ens/YfAm8TrU0g3mzOG+kyrLHqU3LfGHxvS4atAe&#10;tkevYb1+eBtfrd3fXb7fV0rV3f6Qb7S+vRlfnkEkHNPfMUz4jA4VM+3CkVwUnQYukljN5wsFYvKV&#10;WrC2m7ScJ1mV8n+H6hcAAP//AwBQSwECLQAUAAYACAAAACEAtoM4kv4AAADhAQAAEwAAAAAAAAAA&#10;AAAAAAAAAAAAW0NvbnRlbnRfVHlwZXNdLnhtbFBLAQItABQABgAIAAAAIQA4/SH/1gAAAJQBAAAL&#10;AAAAAAAAAAAAAAAAAC8BAABfcmVscy8ucmVsc1BLAQItABQABgAIAAAAIQDVcsk4eQIAAMMEAAAO&#10;AAAAAAAAAAAAAAAAAC4CAABkcnMvZTJvRG9jLnhtbFBLAQItABQABgAIAAAAIQAlAaRX3gAAAAsB&#10;AAAPAAAAAAAAAAAAAAAAANMEAABkcnMvZG93bnJldi54bWxQSwUGAAAAAAQABADzAAAA3gUAAAAA&#10;" o:allowincell="f" filled="f" stroked="f">
              <v:textbox inset=",0,20pt,0">
                <w:txbxContent>
                  <w:p w14:paraId="09AB8AC5" w14:textId="14F75BF2" w:rsidR="00CD73F2" w:rsidRPr="00CD73F2" w:rsidRDefault="00CD73F2" w:rsidP="00CD73F2">
                    <w:pPr>
                      <w:jc w:val="right"/>
                      <w:rPr>
                        <w:rFonts w:ascii="Arial" w:hAnsi="Arial" w:cs="Arial"/>
                        <w:color w:val="000000"/>
                        <w:sz w:val="20"/>
                      </w:rPr>
                    </w:pPr>
                    <w:proofErr w:type="spellStart"/>
                    <w:r w:rsidRPr="00CD73F2">
                      <w:rPr>
                        <w:rFonts w:ascii="Arial" w:hAnsi="Arial" w:cs="Arial"/>
                        <w:color w:val="000000"/>
                        <w:sz w:val="20"/>
                      </w:rPr>
                      <w:t>Confidential</w:t>
                    </w:r>
                    <w:proofErr w:type="spellEnd"/>
                    <w:r w:rsidRPr="00CD73F2">
                      <w:rPr>
                        <w:rFonts w:ascii="Arial" w:hAnsi="Arial" w:cs="Arial"/>
                        <w:color w:val="000000"/>
                        <w:sz w:val="20"/>
                      </w:rPr>
                      <w:t xml:space="preserve"> C</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89AC6D" wp14:editId="2C408A2A">
              <wp:simplePos x="0" y="0"/>
              <wp:positionH relativeFrom="page">
                <wp:posOffset>6706235</wp:posOffset>
              </wp:positionH>
              <wp:positionV relativeFrom="page">
                <wp:posOffset>9698990</wp:posOffset>
              </wp:positionV>
              <wp:extent cx="82042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A1C5" w14:textId="77777777" w:rsidR="001F11F6" w:rsidRDefault="008B7080">
                          <w:pPr>
                            <w:spacing w:before="12"/>
                            <w:ind w:left="20"/>
                            <w:rPr>
                              <w:rFonts w:ascii="Arial"/>
                              <w:sz w:val="20"/>
                            </w:rPr>
                          </w:pPr>
                          <w:proofErr w:type="spellStart"/>
                          <w:r>
                            <w:rPr>
                              <w:rFonts w:ascii="Arial"/>
                              <w:sz w:val="20"/>
                            </w:rPr>
                            <w:t>Confidential</w:t>
                          </w:r>
                          <w:proofErr w:type="spellEnd"/>
                          <w:r>
                            <w:rPr>
                              <w:rFonts w:ascii="Arial"/>
                              <w:sz w:val="20"/>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AC6D" id="Text Box 1" o:spid="_x0000_s1027" type="#_x0000_t202" style="position:absolute;margin-left:528.05pt;margin-top:763.7pt;width:64.6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a/5gEAALUDAAAOAAAAZHJzL2Uyb0RvYy54bWysU9tu2zAMfR+wfxD0vtgxtq4w4hRdiw4D&#10;ugvQ7gMUWbKFWaJGKbGzrx8lx1nXvg17EWiSOjo8PN5cTXZgB4XBgGv4elVyppyE1riu4d8f795c&#10;chaicK0YwKmGH1XgV9vXrzajr1UFPQytQkYgLtSjb3gfo6+LIsheWRFW4JWjoga0ItIndkWLYiR0&#10;OxRVWV4UI2DrEaQKgbK3c5FvM77WSsavWgcV2dBw4hbzifncpbPYbkTdofC9kSca4h9YWGEcPXqG&#10;uhVRsD2aF1DWSIQAOq4k2AK0NlLlGWiadflsmodeeJVnIXGCP8sU/h+s/HL4hsy0Da84c8LSih7V&#10;FNkHmNg6qTP6UFPTg6e2OFGatpwnDf4e5I/AHNz0wnXqGhHGXomW2OWbxZOrM05IILvxM7T0jNhH&#10;yECTRpukIzEYodOWjufNJCqSkpdV+baiiqTS+uJ9Wb5L3ApRL5c9hvhRgWUpaDjS4jO4ONyHOLcu&#10;LektB3dmGPLyB/dXgjBTJpNPfGfmcdpNJzF20B5pDITZS+R9CnrAX5yN5KOGh597gYqz4ZMjKZLp&#10;lgCXYLcEwkm62vDI2RzexNmce4+m6wl5FtvBNcmlTR4l6TqzOPEkb2QxTj5O5nv6nbv+/G3b3wAA&#10;AP//AwBQSwMEFAAGAAgAAAAhAJQ1G2njAAAADwEAAA8AAABkcnMvZG93bnJldi54bWxMj8FOwzAQ&#10;RO9I/IO1SNyonZakJcSpKgQnJEQaDhydeJtEjdchdtvw9zinctvZHc2+ybaT6dkZR9dZkhAtBDCk&#10;2uqOGglf5dvDBpjzirTqLaGEX3SwzW9vMpVqe6ECz3vfsBBCLlUSWu+HlHNXt2iUW9gBKdwOdjTK&#10;Bzk2XI/qEsJNz5dCJNyojsKHVg340mJ93J+MhN03Fa/dz0f1WRyKriyfBL0nRynv76bdMzCPk7+a&#10;YcYP6JAHpsqeSDvWBy3iJAreMMXL9SOw2RNt4hWwat7FqzXwPOP/e+R/AAAA//8DAFBLAQItABQA&#10;BgAIAAAAIQC2gziS/gAAAOEBAAATAAAAAAAAAAAAAAAAAAAAAABbQ29udGVudF9UeXBlc10ueG1s&#10;UEsBAi0AFAAGAAgAAAAhADj9If/WAAAAlAEAAAsAAAAAAAAAAAAAAAAALwEAAF9yZWxzLy5yZWxz&#10;UEsBAi0AFAAGAAgAAAAhABZZlr/mAQAAtQMAAA4AAAAAAAAAAAAAAAAALgIAAGRycy9lMm9Eb2Mu&#10;eG1sUEsBAi0AFAAGAAgAAAAhAJQ1G2njAAAADwEAAA8AAAAAAAAAAAAAAAAAQAQAAGRycy9kb3du&#10;cmV2LnhtbFBLBQYAAAAABAAEAPMAAABQBQAAAAA=&#10;" filled="f" stroked="f">
              <v:textbox inset="0,0,0,0">
                <w:txbxContent>
                  <w:p w14:paraId="72A8A1C5" w14:textId="77777777" w:rsidR="001F11F6" w:rsidRDefault="008B7080">
                    <w:pPr>
                      <w:spacing w:before="12"/>
                      <w:ind w:left="20"/>
                      <w:rPr>
                        <w:rFonts w:ascii="Arial"/>
                        <w:sz w:val="20"/>
                      </w:rPr>
                    </w:pPr>
                    <w:proofErr w:type="spellStart"/>
                    <w:r>
                      <w:rPr>
                        <w:rFonts w:ascii="Arial"/>
                        <w:sz w:val="20"/>
                      </w:rPr>
                      <w:t>Confidential</w:t>
                    </w:r>
                    <w:proofErr w:type="spellEnd"/>
                    <w:r>
                      <w:rPr>
                        <w:rFonts w:ascii="Arial"/>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5518" w14:textId="77777777" w:rsidR="00CD73F2" w:rsidRDefault="00CD73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7332" w14:textId="77777777" w:rsidR="00450945" w:rsidRDefault="00450945">
      <w:r>
        <w:separator/>
      </w:r>
    </w:p>
  </w:footnote>
  <w:footnote w:type="continuationSeparator" w:id="0">
    <w:p w14:paraId="094AB356" w14:textId="77777777" w:rsidR="00450945" w:rsidRDefault="0045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0ADF" w14:textId="77777777" w:rsidR="00CD73F2" w:rsidRDefault="00CD73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EFC4" w14:textId="77777777" w:rsidR="001F11F6" w:rsidRDefault="008B7080">
    <w:pPr>
      <w:pStyle w:val="Corpotesto"/>
      <w:spacing w:line="14" w:lineRule="auto"/>
      <w:rPr>
        <w:i w:val="0"/>
      </w:rPr>
    </w:pPr>
    <w:r>
      <w:rPr>
        <w:noProof/>
      </w:rPr>
      <w:drawing>
        <wp:anchor distT="0" distB="0" distL="0" distR="0" simplePos="0" relativeHeight="251657216" behindDoc="1" locked="0" layoutInCell="1" allowOverlap="1" wp14:anchorId="302043A7" wp14:editId="1595F442">
          <wp:simplePos x="0" y="0"/>
          <wp:positionH relativeFrom="page">
            <wp:posOffset>914400</wp:posOffset>
          </wp:positionH>
          <wp:positionV relativeFrom="page">
            <wp:posOffset>457200</wp:posOffset>
          </wp:positionV>
          <wp:extent cx="5943600" cy="5514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600" cy="5514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C84B" w14:textId="77777777" w:rsidR="00CD73F2" w:rsidRDefault="00CD73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209AD"/>
    <w:multiLevelType w:val="hybridMultilevel"/>
    <w:tmpl w:val="AA9487AA"/>
    <w:lvl w:ilvl="0" w:tplc="F2765380">
      <w:numFmt w:val="bullet"/>
      <w:lvlText w:val=""/>
      <w:lvlJc w:val="left"/>
      <w:pPr>
        <w:ind w:left="820" w:hanging="360"/>
      </w:pPr>
      <w:rPr>
        <w:rFonts w:ascii="Symbol" w:eastAsia="Symbol" w:hAnsi="Symbol" w:cs="Symbol" w:hint="default"/>
        <w:w w:val="100"/>
        <w:sz w:val="22"/>
        <w:szCs w:val="22"/>
        <w:lang w:val="fr-FR" w:eastAsia="fr-FR" w:bidi="fr-FR"/>
      </w:rPr>
    </w:lvl>
    <w:lvl w:ilvl="1" w:tplc="E966B19A">
      <w:numFmt w:val="bullet"/>
      <w:lvlText w:val="•"/>
      <w:lvlJc w:val="left"/>
      <w:pPr>
        <w:ind w:left="1696" w:hanging="360"/>
      </w:pPr>
      <w:rPr>
        <w:rFonts w:hint="default"/>
        <w:lang w:val="fr-FR" w:eastAsia="fr-FR" w:bidi="fr-FR"/>
      </w:rPr>
    </w:lvl>
    <w:lvl w:ilvl="2" w:tplc="EDD21EF0">
      <w:numFmt w:val="bullet"/>
      <w:lvlText w:val="•"/>
      <w:lvlJc w:val="left"/>
      <w:pPr>
        <w:ind w:left="2572" w:hanging="360"/>
      </w:pPr>
      <w:rPr>
        <w:rFonts w:hint="default"/>
        <w:lang w:val="fr-FR" w:eastAsia="fr-FR" w:bidi="fr-FR"/>
      </w:rPr>
    </w:lvl>
    <w:lvl w:ilvl="3" w:tplc="3AAE7612">
      <w:numFmt w:val="bullet"/>
      <w:lvlText w:val="•"/>
      <w:lvlJc w:val="left"/>
      <w:pPr>
        <w:ind w:left="3448" w:hanging="360"/>
      </w:pPr>
      <w:rPr>
        <w:rFonts w:hint="default"/>
        <w:lang w:val="fr-FR" w:eastAsia="fr-FR" w:bidi="fr-FR"/>
      </w:rPr>
    </w:lvl>
    <w:lvl w:ilvl="4" w:tplc="F04084F8">
      <w:numFmt w:val="bullet"/>
      <w:lvlText w:val="•"/>
      <w:lvlJc w:val="left"/>
      <w:pPr>
        <w:ind w:left="4324" w:hanging="360"/>
      </w:pPr>
      <w:rPr>
        <w:rFonts w:hint="default"/>
        <w:lang w:val="fr-FR" w:eastAsia="fr-FR" w:bidi="fr-FR"/>
      </w:rPr>
    </w:lvl>
    <w:lvl w:ilvl="5" w:tplc="86E6BEF6">
      <w:numFmt w:val="bullet"/>
      <w:lvlText w:val="•"/>
      <w:lvlJc w:val="left"/>
      <w:pPr>
        <w:ind w:left="5200" w:hanging="360"/>
      </w:pPr>
      <w:rPr>
        <w:rFonts w:hint="default"/>
        <w:lang w:val="fr-FR" w:eastAsia="fr-FR" w:bidi="fr-FR"/>
      </w:rPr>
    </w:lvl>
    <w:lvl w:ilvl="6" w:tplc="732CC29C">
      <w:numFmt w:val="bullet"/>
      <w:lvlText w:val="•"/>
      <w:lvlJc w:val="left"/>
      <w:pPr>
        <w:ind w:left="6076" w:hanging="360"/>
      </w:pPr>
      <w:rPr>
        <w:rFonts w:hint="default"/>
        <w:lang w:val="fr-FR" w:eastAsia="fr-FR" w:bidi="fr-FR"/>
      </w:rPr>
    </w:lvl>
    <w:lvl w:ilvl="7" w:tplc="5A76B9E8">
      <w:numFmt w:val="bullet"/>
      <w:lvlText w:val="•"/>
      <w:lvlJc w:val="left"/>
      <w:pPr>
        <w:ind w:left="6952" w:hanging="360"/>
      </w:pPr>
      <w:rPr>
        <w:rFonts w:hint="default"/>
        <w:lang w:val="fr-FR" w:eastAsia="fr-FR" w:bidi="fr-FR"/>
      </w:rPr>
    </w:lvl>
    <w:lvl w:ilvl="8" w:tplc="8E6EB730">
      <w:numFmt w:val="bullet"/>
      <w:lvlText w:val="•"/>
      <w:lvlJc w:val="left"/>
      <w:pPr>
        <w:ind w:left="7828"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F6"/>
    <w:rsid w:val="00015454"/>
    <w:rsid w:val="000D3246"/>
    <w:rsid w:val="001F11F6"/>
    <w:rsid w:val="00222522"/>
    <w:rsid w:val="002A67E5"/>
    <w:rsid w:val="00315FA3"/>
    <w:rsid w:val="003E64E6"/>
    <w:rsid w:val="003E664F"/>
    <w:rsid w:val="00437159"/>
    <w:rsid w:val="00450945"/>
    <w:rsid w:val="004D5EB5"/>
    <w:rsid w:val="00541360"/>
    <w:rsid w:val="00591D60"/>
    <w:rsid w:val="005C118F"/>
    <w:rsid w:val="0069448B"/>
    <w:rsid w:val="006A5844"/>
    <w:rsid w:val="006F2D1D"/>
    <w:rsid w:val="007E1B64"/>
    <w:rsid w:val="008148FD"/>
    <w:rsid w:val="00892789"/>
    <w:rsid w:val="008B7080"/>
    <w:rsid w:val="009A2254"/>
    <w:rsid w:val="00A21FBC"/>
    <w:rsid w:val="00A66D56"/>
    <w:rsid w:val="00AB26A7"/>
    <w:rsid w:val="00AF1382"/>
    <w:rsid w:val="00B13F67"/>
    <w:rsid w:val="00C06964"/>
    <w:rsid w:val="00C80B1E"/>
    <w:rsid w:val="00CC63BF"/>
    <w:rsid w:val="00CD73F2"/>
    <w:rsid w:val="00D12C9E"/>
    <w:rsid w:val="00FC3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386D"/>
  <w15:docId w15:val="{B529D738-7776-4A55-8D4D-3DA9C830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100"/>
      <w:outlineLvl w:val="0"/>
    </w:pPr>
    <w:rPr>
      <w:b/>
      <w:bCs/>
    </w:rPr>
  </w:style>
  <w:style w:type="paragraph" w:styleId="Titolo2">
    <w:name w:val="heading 2"/>
    <w:basedOn w:val="Normale"/>
    <w:uiPriority w:val="9"/>
    <w:unhideWhenUsed/>
    <w:qFormat/>
    <w:pPr>
      <w:ind w:left="100"/>
      <w:outlineLvl w:val="1"/>
    </w:pPr>
  </w:style>
  <w:style w:type="paragraph" w:styleId="Titolo3">
    <w:name w:val="heading 3"/>
    <w:basedOn w:val="Normale"/>
    <w:uiPriority w:val="9"/>
    <w:unhideWhenUsed/>
    <w:qFormat/>
    <w:pPr>
      <w:spacing w:before="59"/>
      <w:ind w:left="100"/>
      <w:jc w:val="both"/>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ind w:left="820" w:right="11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92789"/>
    <w:rPr>
      <w:color w:val="0563C1"/>
      <w:u w:val="single"/>
    </w:rPr>
  </w:style>
  <w:style w:type="paragraph" w:styleId="Intestazione">
    <w:name w:val="header"/>
    <w:basedOn w:val="Normale"/>
    <w:link w:val="IntestazioneCarattere"/>
    <w:uiPriority w:val="99"/>
    <w:unhideWhenUsed/>
    <w:rsid w:val="00CD73F2"/>
    <w:pPr>
      <w:tabs>
        <w:tab w:val="center" w:pos="4513"/>
        <w:tab w:val="right" w:pos="9026"/>
      </w:tabs>
    </w:pPr>
  </w:style>
  <w:style w:type="character" w:customStyle="1" w:styleId="IntestazioneCarattere">
    <w:name w:val="Intestazione Carattere"/>
    <w:basedOn w:val="Carpredefinitoparagrafo"/>
    <w:link w:val="Intestazione"/>
    <w:uiPriority w:val="99"/>
    <w:rsid w:val="00CD73F2"/>
    <w:rPr>
      <w:rFonts w:ascii="Calibri" w:eastAsia="Calibri" w:hAnsi="Calibri" w:cs="Calibri"/>
      <w:lang w:val="fr-FR" w:eastAsia="fr-FR" w:bidi="fr-FR"/>
    </w:rPr>
  </w:style>
  <w:style w:type="paragraph" w:styleId="Pidipagina">
    <w:name w:val="footer"/>
    <w:basedOn w:val="Normale"/>
    <w:link w:val="PidipaginaCarattere"/>
    <w:uiPriority w:val="99"/>
    <w:unhideWhenUsed/>
    <w:rsid w:val="00CD73F2"/>
    <w:pPr>
      <w:tabs>
        <w:tab w:val="center" w:pos="4513"/>
        <w:tab w:val="right" w:pos="9026"/>
      </w:tabs>
    </w:pPr>
  </w:style>
  <w:style w:type="character" w:customStyle="1" w:styleId="PidipaginaCarattere">
    <w:name w:val="Piè di pagina Carattere"/>
    <w:basedOn w:val="Carpredefinitoparagrafo"/>
    <w:link w:val="Pidipagina"/>
    <w:uiPriority w:val="99"/>
    <w:rsid w:val="00CD73F2"/>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gh.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renaultgroup.com/en/our-company/strategic-plan/" TargetMode="External"/><Relationship Id="rId12" Type="http://schemas.openxmlformats.org/officeDocument/2006/relationships/hyperlink" Target="http://www.renault.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media.groupe.renault.co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paola.repaci@renaul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aultgroup.com/en/"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0E396-03FA-41A8-8C7D-E527FB8C14B1}"/>
</file>

<file path=customXml/itemProps2.xml><?xml version="1.0" encoding="utf-8"?>
<ds:datastoreItem xmlns:ds="http://schemas.openxmlformats.org/officeDocument/2006/customXml" ds:itemID="{E7C2306B-3A5C-4F5A-8751-5C566465A7CF}"/>
</file>

<file path=customXml/itemProps3.xml><?xml version="1.0" encoding="utf-8"?>
<ds:datastoreItem xmlns:ds="http://schemas.openxmlformats.org/officeDocument/2006/customXml" ds:itemID="{13C595FF-8EC7-4106-A1B0-82E4254030FE}"/>
</file>

<file path=docProps/app.xml><?xml version="1.0" encoding="utf-8"?>
<Properties xmlns="http://schemas.openxmlformats.org/officeDocument/2006/extended-properties" xmlns:vt="http://schemas.openxmlformats.org/officeDocument/2006/docPropsVTypes">
  <Template>Normal</Template>
  <TotalTime>21</TotalTime>
  <Pages>2</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Jiang</dc:creator>
  <cp:lastModifiedBy>REPACI Paola</cp:lastModifiedBy>
  <cp:revision>14</cp:revision>
  <dcterms:created xsi:type="dcterms:W3CDTF">2022-01-21T14:46:00Z</dcterms:created>
  <dcterms:modified xsi:type="dcterms:W3CDTF">2022-01-21T15:38:00Z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pour Microsoft 365</vt:lpwstr>
  </property>
  <property fmtid="{D5CDD505-2E9C-101B-9397-08002B2CF9AE}" pid="4" name="LastSaved">
    <vt:filetime>2022-01-21T00:00:00Z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2022-01-21T14:45:27Z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937f09cb-4879-4be4-8a87-f392c8f9f4c7</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