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81C3" w14:textId="151C3C3F" w:rsidR="002D13C0" w:rsidRPr="00F95497" w:rsidRDefault="00291CEE">
      <w:pPr>
        <w:spacing w:before="33"/>
        <w:ind w:left="8055" w:right="592"/>
        <w:rPr>
          <w:b/>
          <w:sz w:val="26"/>
          <w:lang w:val="it-IT"/>
        </w:rPr>
      </w:pPr>
      <w:bookmarkStart w:id="0" w:name="_Hlk113274703"/>
      <w:bookmarkEnd w:id="0"/>
      <w:r w:rsidRPr="00F95497">
        <w:rPr>
          <w:noProof/>
          <w:lang w:val="it-IT"/>
        </w:rPr>
        <w:drawing>
          <wp:anchor distT="0" distB="0" distL="0" distR="0" simplePos="0" relativeHeight="251659264" behindDoc="0" locked="0" layoutInCell="1" allowOverlap="1" wp14:anchorId="0B9155AA" wp14:editId="61900CA9">
            <wp:simplePos x="0" y="0"/>
            <wp:positionH relativeFrom="page">
              <wp:posOffset>540384</wp:posOffset>
            </wp:positionH>
            <wp:positionV relativeFrom="paragraph">
              <wp:posOffset>21182</wp:posOffset>
            </wp:positionV>
            <wp:extent cx="971372" cy="4387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71372" cy="438784"/>
                    </a:xfrm>
                    <a:prstGeom prst="rect">
                      <a:avLst/>
                    </a:prstGeom>
                  </pic:spPr>
                </pic:pic>
              </a:graphicData>
            </a:graphic>
          </wp:anchor>
        </w:drawing>
      </w:r>
      <w:r w:rsidR="008443E6" w:rsidRPr="00F95497">
        <w:rPr>
          <w:b/>
          <w:sz w:val="26"/>
          <w:lang w:val="it-IT"/>
        </w:rPr>
        <w:t xml:space="preserve">COMUNICATO STAMPA </w:t>
      </w:r>
    </w:p>
    <w:p w14:paraId="1F6E1153" w14:textId="53F52376" w:rsidR="002D13C0" w:rsidRPr="00F95497" w:rsidRDefault="00154570">
      <w:pPr>
        <w:pStyle w:val="Titolo2"/>
        <w:spacing w:line="267" w:lineRule="exact"/>
        <w:ind w:left="8106" w:right="0"/>
        <w:jc w:val="left"/>
        <w:rPr>
          <w:lang w:val="it-IT"/>
        </w:rPr>
      </w:pPr>
      <w:r>
        <w:rPr>
          <w:noProof/>
          <w:lang w:val="it-IT"/>
        </w:rPr>
        <mc:AlternateContent>
          <mc:Choice Requires="wps">
            <w:drawing>
              <wp:anchor distT="0" distB="0" distL="0" distR="0" simplePos="0" relativeHeight="251658240" behindDoc="1" locked="0" layoutInCell="1" allowOverlap="1" wp14:anchorId="6E42882F" wp14:editId="4E6A66EE">
                <wp:simplePos x="0" y="0"/>
                <wp:positionH relativeFrom="page">
                  <wp:posOffset>522605</wp:posOffset>
                </wp:positionH>
                <wp:positionV relativeFrom="paragraph">
                  <wp:posOffset>233045</wp:posOffset>
                </wp:positionV>
                <wp:extent cx="651827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8275" cy="1270"/>
                        </a:xfrm>
                        <a:custGeom>
                          <a:avLst/>
                          <a:gdLst>
                            <a:gd name="T0" fmla="+- 0 823 823"/>
                            <a:gd name="T1" fmla="*/ T0 w 10265"/>
                            <a:gd name="T2" fmla="+- 0 11088 823"/>
                            <a:gd name="T3" fmla="*/ T2 w 10265"/>
                          </a:gdLst>
                          <a:ahLst/>
                          <a:cxnLst>
                            <a:cxn ang="0">
                              <a:pos x="T1" y="0"/>
                            </a:cxn>
                            <a:cxn ang="0">
                              <a:pos x="T3" y="0"/>
                            </a:cxn>
                          </a:cxnLst>
                          <a:rect l="0" t="0" r="r" b="b"/>
                          <a:pathLst>
                            <a:path w="10265">
                              <a:moveTo>
                                <a:pt x="0" y="0"/>
                              </a:moveTo>
                              <a:lnTo>
                                <a:pt x="1026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4A1E2A8" id="Freeform 3" o:spid="_x0000_s1026" style="position:absolute;margin-left:41.15pt;margin-top:18.35pt;width:513.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" path="m,l10265,e" filled="f" strokeweight=".96pt">
                <v:path arrowok="t" o:connecttype="custom" o:connectlocs="0,0;6518275,0" o:connectangles="0,0"/>
                <w10:wrap type="topAndBottom" anchorx="page"/>
              </v:shape>
            </w:pict>
          </mc:Fallback>
        </mc:AlternateContent>
      </w:r>
      <w:r w:rsidRPr="00F95497">
        <w:rPr>
          <w:lang w:val="it-IT"/>
        </w:rPr>
        <w:t>0</w:t>
      </w:r>
      <w:r w:rsidR="009F4D2C">
        <w:rPr>
          <w:lang w:val="it-IT"/>
        </w:rPr>
        <w:t>6</w:t>
      </w:r>
      <w:r w:rsidRPr="00F95497">
        <w:rPr>
          <w:lang w:val="it-IT"/>
        </w:rPr>
        <w:t>/09/2022</w:t>
      </w:r>
    </w:p>
    <w:p w14:paraId="5C9B5DD0" w14:textId="77777777" w:rsidR="002D13C0" w:rsidRPr="00F95497" w:rsidRDefault="002D13C0">
      <w:pPr>
        <w:spacing w:before="9"/>
        <w:rPr>
          <w:sz w:val="20"/>
          <w:lang w:val="it-IT"/>
        </w:rPr>
      </w:pPr>
    </w:p>
    <w:p w14:paraId="4F6AEB66" w14:textId="3740D6A7" w:rsidR="002D13C0" w:rsidRPr="00F95497" w:rsidRDefault="008443E6">
      <w:pPr>
        <w:spacing w:before="11" w:line="276" w:lineRule="auto"/>
        <w:ind w:left="312" w:right="147"/>
        <w:jc w:val="both"/>
        <w:rPr>
          <w:b/>
          <w:sz w:val="44"/>
          <w:lang w:val="it-IT"/>
        </w:rPr>
      </w:pPr>
      <w:r w:rsidRPr="00F95497">
        <w:rPr>
          <w:b/>
          <w:sz w:val="44"/>
          <w:lang w:val="it-IT"/>
        </w:rPr>
        <w:t>Il Gruppo Renault si unisce a EONA-X per creare uno spazio di condivisione dati a livello di mobilità, trasporti e turismo</w:t>
      </w:r>
    </w:p>
    <w:p w14:paraId="53D5850A" w14:textId="77777777" w:rsidR="002D13C0" w:rsidRPr="00F95497" w:rsidRDefault="002D13C0">
      <w:pPr>
        <w:spacing w:before="4"/>
        <w:rPr>
          <w:b/>
          <w:sz w:val="41"/>
          <w:lang w:val="it-IT"/>
        </w:rPr>
      </w:pPr>
    </w:p>
    <w:p w14:paraId="415DBA6F" w14:textId="446C4499" w:rsidR="002D13C0" w:rsidRPr="00F95497" w:rsidRDefault="008443E6">
      <w:pPr>
        <w:pStyle w:val="Titolo1"/>
        <w:numPr>
          <w:ilvl w:val="0"/>
          <w:numId w:val="1"/>
        </w:numPr>
        <w:tabs>
          <w:tab w:val="left" w:pos="1033"/>
        </w:tabs>
        <w:spacing w:line="276" w:lineRule="auto"/>
        <w:ind w:right="146"/>
        <w:rPr>
          <w:lang w:val="it-IT"/>
        </w:rPr>
      </w:pPr>
      <w:r w:rsidRPr="00F95497">
        <w:rPr>
          <w:lang w:val="it-IT"/>
        </w:rPr>
        <w:t>Il Gruppo Renault diventa membro fondatore dell’associazione EONA-X insieme ad ADP, Air France-KLM, Aéroport Marseille Provence, Amadeus e SNCF, con la piattaforma Apidae Tourisme come membro attivo.</w:t>
      </w:r>
    </w:p>
    <w:p w14:paraId="43C5FA15" w14:textId="511C533B" w:rsidR="002D13C0" w:rsidRPr="00F95497" w:rsidRDefault="008443E6" w:rsidP="008443E6">
      <w:pPr>
        <w:pStyle w:val="Paragrafoelenco"/>
        <w:numPr>
          <w:ilvl w:val="0"/>
          <w:numId w:val="1"/>
        </w:numPr>
        <w:tabs>
          <w:tab w:val="left" w:pos="1033"/>
        </w:tabs>
        <w:spacing w:before="1" w:line="276" w:lineRule="auto"/>
        <w:ind w:right="144"/>
        <w:rPr>
          <w:b/>
          <w:lang w:val="it-IT"/>
        </w:rPr>
      </w:pPr>
      <w:r w:rsidRPr="00F95497">
        <w:rPr>
          <w:b/>
          <w:lang w:val="it-IT"/>
        </w:rPr>
        <w:t>Quest</w:t>
      </w:r>
      <w:r w:rsidR="009F4D2C">
        <w:rPr>
          <w:b/>
          <w:lang w:val="it-IT"/>
        </w:rPr>
        <w:t>’</w:t>
      </w:r>
      <w:r w:rsidRPr="00F95497">
        <w:rPr>
          <w:b/>
          <w:lang w:val="it-IT"/>
        </w:rPr>
        <w:t>entità, nata nel</w:t>
      </w:r>
      <w:r w:rsidR="00F95497">
        <w:rPr>
          <w:b/>
          <w:lang w:val="it-IT"/>
        </w:rPr>
        <w:t xml:space="preserve"> prosieguo</w:t>
      </w:r>
      <w:r w:rsidRPr="00F95497">
        <w:rPr>
          <w:b/>
          <w:lang w:val="it-IT"/>
        </w:rPr>
        <w:t xml:space="preserve"> dell’iniziativa europea Gaia-X, ha l’obiettivo ambizioso di riunire i protagonisti de</w:t>
      </w:r>
      <w:r w:rsidR="00F95497">
        <w:rPr>
          <w:b/>
          <w:lang w:val="it-IT"/>
        </w:rPr>
        <w:t xml:space="preserve">i settori </w:t>
      </w:r>
      <w:r w:rsidRPr="00F95497">
        <w:rPr>
          <w:b/>
          <w:lang w:val="it-IT"/>
        </w:rPr>
        <w:t>del turismo, della mobilità e dei trasporti per creare uno spazio di condivisione dati e</w:t>
      </w:r>
      <w:r w:rsidRPr="00F95497">
        <w:rPr>
          <w:b/>
          <w:spacing w:val="1"/>
          <w:lang w:val="it-IT"/>
        </w:rPr>
        <w:t xml:space="preserve"> consentire così lo sviluppo di nuovi casi d’u</w:t>
      </w:r>
      <w:r w:rsidR="00293D23">
        <w:rPr>
          <w:b/>
          <w:spacing w:val="1"/>
          <w:lang w:val="it-IT"/>
        </w:rPr>
        <w:t>tilizz</w:t>
      </w:r>
      <w:r w:rsidRPr="00F95497">
        <w:rPr>
          <w:b/>
          <w:spacing w:val="1"/>
          <w:lang w:val="it-IT"/>
        </w:rPr>
        <w:t xml:space="preserve">o connessi alla mobilità. </w:t>
      </w:r>
    </w:p>
    <w:p w14:paraId="1D17D597" w14:textId="4C5D9A8A" w:rsidR="002D13C0" w:rsidRPr="00F95497" w:rsidRDefault="00A44309">
      <w:pPr>
        <w:pStyle w:val="Paragrafoelenco"/>
        <w:numPr>
          <w:ilvl w:val="0"/>
          <w:numId w:val="1"/>
        </w:numPr>
        <w:tabs>
          <w:tab w:val="left" w:pos="1033"/>
        </w:tabs>
        <w:spacing w:line="278" w:lineRule="exact"/>
        <w:rPr>
          <w:b/>
          <w:lang w:val="it-IT"/>
        </w:rPr>
      </w:pPr>
      <w:r w:rsidRPr="00F95497">
        <w:rPr>
          <w:b/>
          <w:lang w:val="it-IT"/>
        </w:rPr>
        <w:t>Il primo caso d’u</w:t>
      </w:r>
      <w:r w:rsidR="00293D23">
        <w:rPr>
          <w:b/>
          <w:lang w:val="it-IT"/>
        </w:rPr>
        <w:t>tilizz</w:t>
      </w:r>
      <w:r w:rsidRPr="00F95497">
        <w:rPr>
          <w:b/>
          <w:lang w:val="it-IT"/>
        </w:rPr>
        <w:t xml:space="preserve">o riguarda la mobilità multimodale. </w:t>
      </w:r>
    </w:p>
    <w:p w14:paraId="3669D327" w14:textId="77777777" w:rsidR="002D13C0" w:rsidRPr="00F95497" w:rsidRDefault="002D13C0">
      <w:pPr>
        <w:spacing w:before="2"/>
        <w:rPr>
          <w:b/>
          <w:sz w:val="37"/>
          <w:lang w:val="it-IT"/>
        </w:rPr>
      </w:pPr>
    </w:p>
    <w:p w14:paraId="14D65C15" w14:textId="3667F23B" w:rsidR="002D13C0" w:rsidRPr="00F95497" w:rsidRDefault="00291CEE" w:rsidP="00A44309">
      <w:pPr>
        <w:pStyle w:val="Titolo2"/>
        <w:spacing w:line="276" w:lineRule="auto"/>
        <w:rPr>
          <w:lang w:val="it-IT"/>
        </w:rPr>
      </w:pPr>
      <w:r w:rsidRPr="00F95497">
        <w:rPr>
          <w:b/>
          <w:lang w:val="it-IT"/>
        </w:rPr>
        <w:t>Boulogne-Billancourt</w:t>
      </w:r>
      <w:r w:rsidR="00A44309" w:rsidRPr="00F95497">
        <w:rPr>
          <w:b/>
          <w:lang w:val="it-IT"/>
        </w:rPr>
        <w:t xml:space="preserve">, </w:t>
      </w:r>
      <w:r w:rsidRPr="00F95497">
        <w:rPr>
          <w:b/>
          <w:lang w:val="it-IT"/>
        </w:rPr>
        <w:t>5 se</w:t>
      </w:r>
      <w:r w:rsidR="00A44309" w:rsidRPr="00F95497">
        <w:rPr>
          <w:b/>
          <w:lang w:val="it-IT"/>
        </w:rPr>
        <w:t>t</w:t>
      </w:r>
      <w:r w:rsidRPr="00F95497">
        <w:rPr>
          <w:b/>
          <w:lang w:val="it-IT"/>
        </w:rPr>
        <w:t xml:space="preserve">tembre 2022 </w:t>
      </w:r>
      <w:r w:rsidR="00A44309" w:rsidRPr="00F95497">
        <w:rPr>
          <w:lang w:val="it-IT"/>
        </w:rPr>
        <w:t>–</w:t>
      </w:r>
      <w:r w:rsidRPr="00F95497">
        <w:rPr>
          <w:lang w:val="it-IT"/>
        </w:rPr>
        <w:t xml:space="preserve"> </w:t>
      </w:r>
      <w:hyperlink r:id="rId8">
        <w:r w:rsidR="00A44309" w:rsidRPr="00F95497">
          <w:rPr>
            <w:color w:val="978B7E"/>
            <w:lang w:val="it-IT"/>
          </w:rPr>
          <w:t>Il Gruppo Renault</w:t>
        </w:r>
        <w:r w:rsidRPr="00F95497">
          <w:rPr>
            <w:color w:val="978B7E"/>
            <w:lang w:val="it-IT"/>
          </w:rPr>
          <w:t xml:space="preserve"> </w:t>
        </w:r>
      </w:hyperlink>
      <w:r w:rsidR="00A44309" w:rsidRPr="00F95497">
        <w:rPr>
          <w:lang w:val="it-IT"/>
        </w:rPr>
        <w:t xml:space="preserve">ha annunciato, in data odierna, la sua adesione come membro fondatore all’associazione  </w:t>
      </w:r>
      <w:hyperlink r:id="rId9">
        <w:r w:rsidRPr="00F95497">
          <w:rPr>
            <w:color w:val="978B7E"/>
            <w:lang w:val="it-IT"/>
          </w:rPr>
          <w:t>EONA-X</w:t>
        </w:r>
        <w:r w:rsidR="00A44309" w:rsidRPr="00F95497">
          <w:rPr>
            <w:color w:val="978B7E"/>
            <w:lang w:val="it-IT"/>
          </w:rPr>
          <w:t>,</w:t>
        </w:r>
        <w:r w:rsidRPr="00F95497">
          <w:rPr>
            <w:color w:val="978B7E"/>
            <w:lang w:val="it-IT"/>
          </w:rPr>
          <w:t xml:space="preserve"> </w:t>
        </w:r>
      </w:hyperlink>
      <w:r w:rsidRPr="00F95497">
        <w:rPr>
          <w:lang w:val="it-IT"/>
        </w:rPr>
        <w:t>n</w:t>
      </w:r>
      <w:r w:rsidR="00A44309" w:rsidRPr="00F95497">
        <w:rPr>
          <w:lang w:val="it-IT"/>
        </w:rPr>
        <w:t>ata nel prosieguo dell’iniziativ</w:t>
      </w:r>
      <w:r w:rsidR="00F95497">
        <w:rPr>
          <w:lang w:val="it-IT"/>
        </w:rPr>
        <w:t>a</w:t>
      </w:r>
      <w:r w:rsidR="00A44309" w:rsidRPr="00F95497">
        <w:rPr>
          <w:lang w:val="it-IT"/>
        </w:rPr>
        <w:t xml:space="preserve"> europea </w:t>
      </w:r>
      <w:hyperlink r:id="rId10">
        <w:r w:rsidRPr="00F95497">
          <w:rPr>
            <w:color w:val="978B7E"/>
            <w:lang w:val="it-IT"/>
          </w:rPr>
          <w:t>Gaia-X</w:t>
        </w:r>
        <w:r w:rsidR="00A44309" w:rsidRPr="00F95497">
          <w:rPr>
            <w:color w:val="978B7E"/>
            <w:lang w:val="it-IT"/>
          </w:rPr>
          <w:t>,</w:t>
        </w:r>
        <w:r w:rsidRPr="00F95497">
          <w:rPr>
            <w:color w:val="978B7E"/>
            <w:lang w:val="it-IT"/>
          </w:rPr>
          <w:t xml:space="preserve"> </w:t>
        </w:r>
      </w:hyperlink>
      <w:r w:rsidR="00A44309" w:rsidRPr="00F95497">
        <w:rPr>
          <w:lang w:val="it-IT"/>
        </w:rPr>
        <w:t xml:space="preserve">insieme ad </w:t>
      </w:r>
      <w:hyperlink r:id="rId11">
        <w:r w:rsidRPr="00F95497">
          <w:rPr>
            <w:color w:val="978B7E"/>
            <w:lang w:val="it-IT"/>
          </w:rPr>
          <w:t>ADP</w:t>
        </w:r>
      </w:hyperlink>
      <w:r w:rsidRPr="00F95497">
        <w:rPr>
          <w:lang w:val="it-IT"/>
        </w:rPr>
        <w:t xml:space="preserve">, </w:t>
      </w:r>
      <w:hyperlink r:id="rId12">
        <w:r w:rsidRPr="00F95497">
          <w:rPr>
            <w:color w:val="978B7E"/>
            <w:lang w:val="it-IT"/>
          </w:rPr>
          <w:t>Air</w:t>
        </w:r>
      </w:hyperlink>
      <w:r w:rsidRPr="00F95497">
        <w:rPr>
          <w:color w:val="978B7E"/>
          <w:lang w:val="it-IT"/>
        </w:rPr>
        <w:t xml:space="preserve"> </w:t>
      </w:r>
      <w:hyperlink r:id="rId13">
        <w:r w:rsidRPr="00F95497">
          <w:rPr>
            <w:color w:val="978B7E"/>
            <w:lang w:val="it-IT"/>
          </w:rPr>
          <w:t>France-KLM</w:t>
        </w:r>
        <w:r w:rsidRPr="00F95497">
          <w:rPr>
            <w:lang w:val="it-IT"/>
          </w:rPr>
          <w:t>,</w:t>
        </w:r>
        <w:r w:rsidRPr="00F95497">
          <w:rPr>
            <w:spacing w:val="-9"/>
            <w:lang w:val="it-IT"/>
          </w:rPr>
          <w:t xml:space="preserve"> </w:t>
        </w:r>
      </w:hyperlink>
      <w:hyperlink r:id="rId14">
        <w:r w:rsidRPr="00F95497">
          <w:rPr>
            <w:color w:val="978B7E"/>
            <w:lang w:val="it-IT"/>
          </w:rPr>
          <w:t>Aéroport</w:t>
        </w:r>
        <w:r w:rsidRPr="00F95497">
          <w:rPr>
            <w:color w:val="978B7E"/>
            <w:spacing w:val="-7"/>
            <w:lang w:val="it-IT"/>
          </w:rPr>
          <w:t xml:space="preserve"> </w:t>
        </w:r>
        <w:r w:rsidRPr="00F95497">
          <w:rPr>
            <w:color w:val="978B7E"/>
            <w:lang w:val="it-IT"/>
          </w:rPr>
          <w:t>Marseille</w:t>
        </w:r>
        <w:r w:rsidRPr="00F95497">
          <w:rPr>
            <w:color w:val="978B7E"/>
            <w:spacing w:val="-8"/>
            <w:lang w:val="it-IT"/>
          </w:rPr>
          <w:t xml:space="preserve"> </w:t>
        </w:r>
        <w:r w:rsidRPr="00F95497">
          <w:rPr>
            <w:color w:val="978B7E"/>
            <w:lang w:val="it-IT"/>
          </w:rPr>
          <w:t>Provence</w:t>
        </w:r>
      </w:hyperlink>
      <w:r w:rsidRPr="00F95497">
        <w:rPr>
          <w:lang w:val="it-IT"/>
        </w:rPr>
        <w:t>,</w:t>
      </w:r>
      <w:r w:rsidRPr="00F95497">
        <w:rPr>
          <w:spacing w:val="-8"/>
          <w:lang w:val="it-IT"/>
        </w:rPr>
        <w:t xml:space="preserve"> </w:t>
      </w:r>
      <w:hyperlink r:id="rId15">
        <w:r w:rsidRPr="00F95497">
          <w:rPr>
            <w:color w:val="978B7E"/>
            <w:lang w:val="it-IT"/>
          </w:rPr>
          <w:t>Amadeus</w:t>
        </w:r>
        <w:r w:rsidRPr="00F95497">
          <w:rPr>
            <w:color w:val="978B7E"/>
            <w:spacing w:val="-9"/>
            <w:lang w:val="it-IT"/>
          </w:rPr>
          <w:t xml:space="preserve"> </w:t>
        </w:r>
      </w:hyperlink>
      <w:r w:rsidRPr="00F95497">
        <w:rPr>
          <w:lang w:val="it-IT"/>
        </w:rPr>
        <w:t>e</w:t>
      </w:r>
      <w:r w:rsidRPr="00F95497">
        <w:rPr>
          <w:spacing w:val="-8"/>
          <w:lang w:val="it-IT"/>
        </w:rPr>
        <w:t xml:space="preserve"> </w:t>
      </w:r>
      <w:hyperlink r:id="rId16">
        <w:r w:rsidRPr="00F95497">
          <w:rPr>
            <w:color w:val="978B7E"/>
            <w:lang w:val="it-IT"/>
          </w:rPr>
          <w:t>SNCF</w:t>
        </w:r>
        <w:r w:rsidRPr="00F95497">
          <w:rPr>
            <w:lang w:val="it-IT"/>
          </w:rPr>
          <w:t>,</w:t>
        </w:r>
        <w:r w:rsidRPr="00F95497">
          <w:rPr>
            <w:spacing w:val="-8"/>
            <w:lang w:val="it-IT"/>
          </w:rPr>
          <w:t xml:space="preserve"> </w:t>
        </w:r>
      </w:hyperlink>
      <w:r w:rsidR="00A44309" w:rsidRPr="00F95497">
        <w:rPr>
          <w:lang w:val="it-IT"/>
        </w:rPr>
        <w:t xml:space="preserve">con la piattaforma </w:t>
      </w:r>
      <w:hyperlink r:id="rId17">
        <w:r w:rsidRPr="00F95497">
          <w:rPr>
            <w:color w:val="978B7E"/>
            <w:lang w:val="it-IT"/>
          </w:rPr>
          <w:t>Apidae</w:t>
        </w:r>
        <w:r w:rsidRPr="00F95497">
          <w:rPr>
            <w:color w:val="978B7E"/>
            <w:spacing w:val="-8"/>
            <w:lang w:val="it-IT"/>
          </w:rPr>
          <w:t xml:space="preserve"> </w:t>
        </w:r>
        <w:r w:rsidRPr="00F95497">
          <w:rPr>
            <w:color w:val="978B7E"/>
            <w:lang w:val="it-IT"/>
          </w:rPr>
          <w:t>Tourisme</w:t>
        </w:r>
        <w:r w:rsidRPr="00F95497">
          <w:rPr>
            <w:color w:val="978B7E"/>
            <w:spacing w:val="-7"/>
            <w:lang w:val="it-IT"/>
          </w:rPr>
          <w:t xml:space="preserve"> </w:t>
        </w:r>
      </w:hyperlink>
      <w:r w:rsidRPr="00F95497">
        <w:rPr>
          <w:lang w:val="it-IT"/>
        </w:rPr>
        <w:t>com</w:t>
      </w:r>
      <w:r w:rsidR="00A44309" w:rsidRPr="00F95497">
        <w:rPr>
          <w:lang w:val="it-IT"/>
        </w:rPr>
        <w:t xml:space="preserve">e membro attivo. L’obiettivo ambizioso di </w:t>
      </w:r>
      <w:r w:rsidRPr="00F95497">
        <w:rPr>
          <w:lang w:val="it-IT"/>
        </w:rPr>
        <w:t xml:space="preserve">EONA-X </w:t>
      </w:r>
      <w:r w:rsidR="00A44309" w:rsidRPr="00F95497">
        <w:rPr>
          <w:lang w:val="it-IT"/>
        </w:rPr>
        <w:t>è quell</w:t>
      </w:r>
      <w:r w:rsidR="00F95497">
        <w:rPr>
          <w:lang w:val="it-IT"/>
        </w:rPr>
        <w:t>o</w:t>
      </w:r>
      <w:r w:rsidR="00A44309" w:rsidRPr="00F95497">
        <w:rPr>
          <w:lang w:val="it-IT"/>
        </w:rPr>
        <w:t xml:space="preserve"> di riunire i protagonisti dei settori della mobilità, dei trasporti e del turismo, promuovendo la circolazione dei rispettivi dati. L’obiettivo a lungo termine è creare un unico catalogo di dati sicuri</w:t>
      </w:r>
      <w:r w:rsidR="00A43F5B">
        <w:rPr>
          <w:lang w:val="it-IT"/>
        </w:rPr>
        <w:t>,</w:t>
      </w:r>
      <w:r w:rsidR="00A44309" w:rsidRPr="00F95497">
        <w:rPr>
          <w:lang w:val="it-IT"/>
        </w:rPr>
        <w:t xml:space="preserve"> in conformità con </w:t>
      </w:r>
      <w:r w:rsidR="00FA3D46">
        <w:rPr>
          <w:lang w:val="it-IT"/>
        </w:rPr>
        <w:t>la normativa</w:t>
      </w:r>
      <w:r w:rsidR="00A44309" w:rsidRPr="00F95497">
        <w:rPr>
          <w:lang w:val="it-IT"/>
        </w:rPr>
        <w:t xml:space="preserve"> europe</w:t>
      </w:r>
      <w:r w:rsidR="00FA3D46">
        <w:rPr>
          <w:lang w:val="it-IT"/>
        </w:rPr>
        <w:t>a</w:t>
      </w:r>
      <w:r w:rsidR="00A44309" w:rsidRPr="00F95497">
        <w:rPr>
          <w:lang w:val="it-IT"/>
        </w:rPr>
        <w:t>, permettendo di sviluppare casi d’u</w:t>
      </w:r>
      <w:r w:rsidR="00A43F5B">
        <w:rPr>
          <w:lang w:val="it-IT"/>
        </w:rPr>
        <w:t>tilizz</w:t>
      </w:r>
      <w:r w:rsidR="00A44309" w:rsidRPr="00F95497">
        <w:rPr>
          <w:lang w:val="it-IT"/>
        </w:rPr>
        <w:t xml:space="preserve">o che rispondano alle sfide della mobilità </w:t>
      </w:r>
      <w:r w:rsidR="00A43F5B">
        <w:rPr>
          <w:lang w:val="it-IT"/>
        </w:rPr>
        <w:t>individuale</w:t>
      </w:r>
      <w:r w:rsidR="00A44309" w:rsidRPr="00F95497">
        <w:rPr>
          <w:lang w:val="it-IT"/>
        </w:rPr>
        <w:t xml:space="preserve">. </w:t>
      </w:r>
    </w:p>
    <w:p w14:paraId="7E974E18" w14:textId="1C64D0AA" w:rsidR="002D13C0" w:rsidRPr="00F95497" w:rsidRDefault="00B64650" w:rsidP="00B64650">
      <w:pPr>
        <w:spacing w:before="159" w:line="276" w:lineRule="auto"/>
        <w:ind w:left="312" w:right="141"/>
        <w:jc w:val="both"/>
        <w:rPr>
          <w:lang w:val="it-IT"/>
        </w:rPr>
      </w:pPr>
      <w:r w:rsidRPr="00F95497">
        <w:rPr>
          <w:lang w:val="it-IT"/>
        </w:rPr>
        <w:t>Nell’ambito di EONA-X, il Gruppo Renault, primo costruttore automobilistico dell’associazione, potrà condividere e ricevere dati in un ambiente improntato alla fiducia, alla sovranità e al controllo dei dati. Saranno così testati e sviluppati nuovi casi d’u</w:t>
      </w:r>
      <w:r w:rsidR="00D65CC0">
        <w:rPr>
          <w:lang w:val="it-IT"/>
        </w:rPr>
        <w:t>tilizz</w:t>
      </w:r>
      <w:r w:rsidRPr="00F95497">
        <w:rPr>
          <w:lang w:val="it-IT"/>
        </w:rPr>
        <w:t>o, sia da soli che in condivisione con gli altri membri dell’associazione, attori europei di riferimento della mobilità. Tra i tanti casi d’u</w:t>
      </w:r>
      <w:r w:rsidR="00D65CC0">
        <w:rPr>
          <w:lang w:val="it-IT"/>
        </w:rPr>
        <w:t>tilizz</w:t>
      </w:r>
      <w:r w:rsidRPr="00F95497">
        <w:rPr>
          <w:lang w:val="it-IT"/>
        </w:rPr>
        <w:t>o allo studio, il Gruppo Renault e i membri dell’associazione lavoreranno, in particolare, sulla mobilità multimodale.</w:t>
      </w:r>
    </w:p>
    <w:p w14:paraId="0D9BDEF7" w14:textId="1E29BE7C" w:rsidR="002D13C0" w:rsidRPr="00F95497" w:rsidRDefault="00291CEE">
      <w:pPr>
        <w:pStyle w:val="Corpotesto"/>
        <w:spacing w:before="160" w:line="276" w:lineRule="auto"/>
        <w:ind w:left="312" w:right="143"/>
        <w:jc w:val="both"/>
        <w:rPr>
          <w:i w:val="0"/>
          <w:lang w:val="it-IT"/>
        </w:rPr>
      </w:pPr>
      <w:r w:rsidRPr="00F95497">
        <w:rPr>
          <w:lang w:val="it-IT"/>
        </w:rPr>
        <w:t>«</w:t>
      </w:r>
      <w:r w:rsidR="00B64650" w:rsidRPr="00F95497">
        <w:rPr>
          <w:lang w:val="it-IT"/>
        </w:rPr>
        <w:t xml:space="preserve">Il Gruppo Renault aderisce oggi all’iniziativa </w:t>
      </w:r>
      <w:r w:rsidRPr="00F95497">
        <w:rPr>
          <w:lang w:val="it-IT"/>
        </w:rPr>
        <w:t xml:space="preserve">EONA-X </w:t>
      </w:r>
      <w:r w:rsidR="00B64650" w:rsidRPr="00F95497">
        <w:rPr>
          <w:lang w:val="it-IT"/>
        </w:rPr>
        <w:t>come membro fondatore. Si tratta di un’ulteriore prova della volontà del Gruppo di porre l’innovazione al centro della sua strategia e, soprattutto, dei suoi servizi di mobilità. Unendo le forze con i principali protagonisti europei dei settori della mobilità, dei trasporti e del turismo, il Gruppo Renault – e le sue entità</w:t>
      </w:r>
      <w:r w:rsidR="00CA7CD2">
        <w:rPr>
          <w:lang w:val="it-IT"/>
        </w:rPr>
        <w:t>,</w:t>
      </w:r>
      <w:r w:rsidR="00B64650" w:rsidRPr="00F95497">
        <w:rPr>
          <w:lang w:val="it-IT"/>
        </w:rPr>
        <w:t xml:space="preserve"> come</w:t>
      </w:r>
      <w:r w:rsidRPr="00F95497">
        <w:rPr>
          <w:lang w:val="it-IT"/>
        </w:rPr>
        <w:t xml:space="preserve"> Mobilize </w:t>
      </w:r>
      <w:r w:rsidR="00B64650" w:rsidRPr="00F95497">
        <w:rPr>
          <w:lang w:val="it-IT"/>
        </w:rPr>
        <w:t>–</w:t>
      </w:r>
      <w:r w:rsidRPr="00F95497">
        <w:rPr>
          <w:lang w:val="it-IT"/>
        </w:rPr>
        <w:t xml:space="preserve"> </w:t>
      </w:r>
      <w:r w:rsidR="00B64650" w:rsidRPr="00F95497">
        <w:rPr>
          <w:lang w:val="it-IT"/>
        </w:rPr>
        <w:t>potranno contare su dati di qualità per sviluppare nuovi casi d’u</w:t>
      </w:r>
      <w:r w:rsidR="00CA7CD2">
        <w:rPr>
          <w:lang w:val="it-IT"/>
        </w:rPr>
        <w:t>tilizz</w:t>
      </w:r>
      <w:r w:rsidR="00B64650" w:rsidRPr="00F95497">
        <w:rPr>
          <w:lang w:val="it-IT"/>
        </w:rPr>
        <w:t>o e</w:t>
      </w:r>
      <w:r w:rsidR="00765B2E" w:rsidRPr="00F95497">
        <w:rPr>
          <w:lang w:val="it-IT"/>
        </w:rPr>
        <w:t xml:space="preserve"> render</w:t>
      </w:r>
      <w:r w:rsidR="00FA3D46">
        <w:rPr>
          <w:lang w:val="it-IT"/>
        </w:rPr>
        <w:t>anno</w:t>
      </w:r>
      <w:r w:rsidR="00765B2E" w:rsidRPr="00F95497">
        <w:rPr>
          <w:lang w:val="it-IT"/>
        </w:rPr>
        <w:t xml:space="preserve"> disponibili i propri dati in un ambiente europeo sicuro. Il Gruppo contribuirà</w:t>
      </w:r>
      <w:r w:rsidR="00CA7CD2">
        <w:rPr>
          <w:lang w:val="it-IT"/>
        </w:rPr>
        <w:t>,</w:t>
      </w:r>
      <w:r w:rsidR="00765B2E" w:rsidRPr="00F95497">
        <w:rPr>
          <w:lang w:val="it-IT"/>
        </w:rPr>
        <w:t xml:space="preserve"> così</w:t>
      </w:r>
      <w:r w:rsidR="00CA7CD2">
        <w:rPr>
          <w:lang w:val="it-IT"/>
        </w:rPr>
        <w:t>,</w:t>
      </w:r>
      <w:r w:rsidR="00765B2E" w:rsidRPr="00F95497">
        <w:rPr>
          <w:lang w:val="it-IT"/>
        </w:rPr>
        <w:t xml:space="preserve"> alla costruzione della prossima generazione di infrastrutture, ma anche alla definizione delle specifiche di </w:t>
      </w:r>
      <w:r w:rsidRPr="00F95497">
        <w:rPr>
          <w:lang w:val="it-IT"/>
        </w:rPr>
        <w:t>EONA- X p</w:t>
      </w:r>
      <w:r w:rsidR="00765B2E" w:rsidRPr="00F95497">
        <w:rPr>
          <w:lang w:val="it-IT"/>
        </w:rPr>
        <w:t>er il settore automotive</w:t>
      </w:r>
      <w:r w:rsidRPr="00F95497">
        <w:rPr>
          <w:lang w:val="it-IT"/>
        </w:rPr>
        <w:t xml:space="preserve">», </w:t>
      </w:r>
      <w:r w:rsidR="00A41461">
        <w:rPr>
          <w:i w:val="0"/>
          <w:lang w:val="it-IT"/>
        </w:rPr>
        <w:t>ha s</w:t>
      </w:r>
      <w:r w:rsidR="00765B2E" w:rsidRPr="00F95497">
        <w:rPr>
          <w:i w:val="0"/>
          <w:lang w:val="it-IT"/>
        </w:rPr>
        <w:t>piega</w:t>
      </w:r>
      <w:r w:rsidR="00A41461">
        <w:rPr>
          <w:i w:val="0"/>
          <w:lang w:val="it-IT"/>
        </w:rPr>
        <w:t>to</w:t>
      </w:r>
      <w:r w:rsidRPr="00F95497">
        <w:rPr>
          <w:i w:val="0"/>
          <w:lang w:val="it-IT"/>
        </w:rPr>
        <w:t xml:space="preserve"> </w:t>
      </w:r>
      <w:r w:rsidRPr="00F95497">
        <w:rPr>
          <w:b/>
          <w:i w:val="0"/>
          <w:lang w:val="it-IT"/>
        </w:rPr>
        <w:t>Frédéric Vinc</w:t>
      </w:r>
      <w:r w:rsidRPr="00F95497">
        <w:rPr>
          <w:b/>
          <w:i w:val="0"/>
          <w:lang w:val="it-IT"/>
        </w:rPr>
        <w:t>ent, Dire</w:t>
      </w:r>
      <w:r w:rsidR="00765B2E" w:rsidRPr="00F95497">
        <w:rPr>
          <w:b/>
          <w:i w:val="0"/>
          <w:lang w:val="it-IT"/>
        </w:rPr>
        <w:t xml:space="preserve">ttore Sistemi Informativi e Digitale del Gruppo Renault. </w:t>
      </w:r>
    </w:p>
    <w:p w14:paraId="2FC5611B" w14:textId="6810E287" w:rsidR="002D13C0" w:rsidRPr="00F95497" w:rsidRDefault="00291CEE">
      <w:pPr>
        <w:pStyle w:val="Corpotesto"/>
        <w:spacing w:before="163" w:line="276" w:lineRule="auto"/>
        <w:ind w:left="312" w:right="143"/>
        <w:jc w:val="both"/>
        <w:rPr>
          <w:b/>
          <w:i w:val="0"/>
          <w:lang w:val="it-IT"/>
        </w:rPr>
      </w:pPr>
      <w:r w:rsidRPr="00F95497">
        <w:rPr>
          <w:lang w:val="it-IT"/>
        </w:rPr>
        <w:t>«</w:t>
      </w:r>
      <w:r w:rsidRPr="00F95497">
        <w:rPr>
          <w:lang w:val="it-IT"/>
        </w:rPr>
        <w:t>EONA-X</w:t>
      </w:r>
      <w:r w:rsidRPr="00F95497">
        <w:rPr>
          <w:spacing w:val="-10"/>
          <w:lang w:val="it-IT"/>
        </w:rPr>
        <w:t xml:space="preserve"> </w:t>
      </w:r>
      <w:r w:rsidR="00765B2E" w:rsidRPr="00F95497">
        <w:rPr>
          <w:spacing w:val="-10"/>
          <w:lang w:val="it-IT"/>
        </w:rPr>
        <w:t xml:space="preserve">è lieta di </w:t>
      </w:r>
      <w:r w:rsidRPr="00F95497">
        <w:rPr>
          <w:lang w:val="it-IT"/>
        </w:rPr>
        <w:t>acc</w:t>
      </w:r>
      <w:r w:rsidR="00765B2E" w:rsidRPr="00F95497">
        <w:rPr>
          <w:lang w:val="it-IT"/>
        </w:rPr>
        <w:t>ogliere il Gruppo Renault come membro fondatore dell’associazione. Abbiamo la stessa visione dell’innovazione per sviluppare la mobilità del futuro, comprese le sfide della sostenibilità, dell’accessibilità e della sicurezza</w:t>
      </w:r>
      <w:r w:rsidRPr="00F95497">
        <w:rPr>
          <w:lang w:val="it-IT"/>
        </w:rPr>
        <w:t xml:space="preserve">, </w:t>
      </w:r>
      <w:r w:rsidR="00765B2E" w:rsidRPr="00F95497">
        <w:rPr>
          <w:lang w:val="it-IT"/>
        </w:rPr>
        <w:t xml:space="preserve">con la volontà di essere un campione della digitalizzazione e dello scambio di dati. Ringraziamo i team di </w:t>
      </w:r>
      <w:r w:rsidRPr="00F95497">
        <w:rPr>
          <w:lang w:val="it-IT"/>
        </w:rPr>
        <w:t>Renault Digital e</w:t>
      </w:r>
      <w:r w:rsidR="00765B2E" w:rsidRPr="00F95497">
        <w:rPr>
          <w:lang w:val="it-IT"/>
        </w:rPr>
        <w:t xml:space="preserve"> di </w:t>
      </w:r>
      <w:r w:rsidRPr="00F95497">
        <w:rPr>
          <w:lang w:val="it-IT"/>
        </w:rPr>
        <w:t xml:space="preserve">EONA-X </w:t>
      </w:r>
      <w:r w:rsidR="00765B2E" w:rsidRPr="00F95497">
        <w:rPr>
          <w:lang w:val="it-IT"/>
        </w:rPr>
        <w:t xml:space="preserve">che hanno contribuito a rendere </w:t>
      </w:r>
      <w:r w:rsidRPr="00F95497">
        <w:rPr>
          <w:lang w:val="it-IT"/>
        </w:rPr>
        <w:t>possibile</w:t>
      </w:r>
      <w:r w:rsidRPr="00F95497">
        <w:rPr>
          <w:lang w:val="it-IT"/>
        </w:rPr>
        <w:t xml:space="preserve"> </w:t>
      </w:r>
      <w:r w:rsidR="00765B2E" w:rsidRPr="00F95497">
        <w:rPr>
          <w:lang w:val="it-IT"/>
        </w:rPr>
        <w:t>quest</w:t>
      </w:r>
      <w:r>
        <w:rPr>
          <w:lang w:val="it-IT"/>
        </w:rPr>
        <w:t>’</w:t>
      </w:r>
      <w:r w:rsidR="00765B2E" w:rsidRPr="00F95497">
        <w:rPr>
          <w:lang w:val="it-IT"/>
        </w:rPr>
        <w:t>adesione</w:t>
      </w:r>
      <w:r w:rsidRPr="00F95497">
        <w:rPr>
          <w:lang w:val="it-IT"/>
        </w:rPr>
        <w:t xml:space="preserve">», </w:t>
      </w:r>
      <w:r w:rsidR="00765B2E" w:rsidRPr="00F95497">
        <w:rPr>
          <w:i w:val="0"/>
          <w:lang w:val="it-IT"/>
        </w:rPr>
        <w:t>ha aggiunto</w:t>
      </w:r>
      <w:r w:rsidRPr="00F95497">
        <w:rPr>
          <w:i w:val="0"/>
          <w:lang w:val="it-IT"/>
        </w:rPr>
        <w:t xml:space="preserve"> </w:t>
      </w:r>
      <w:r w:rsidRPr="00F95497">
        <w:rPr>
          <w:b/>
          <w:i w:val="0"/>
          <w:lang w:val="it-IT"/>
        </w:rPr>
        <w:t>Jean</w:t>
      </w:r>
      <w:r w:rsidRPr="00F95497">
        <w:rPr>
          <w:i w:val="0"/>
          <w:lang w:val="it-IT"/>
        </w:rPr>
        <w:t>-</w:t>
      </w:r>
      <w:r w:rsidRPr="00F95497">
        <w:rPr>
          <w:b/>
          <w:i w:val="0"/>
          <w:lang w:val="it-IT"/>
        </w:rPr>
        <w:t>François Cases, Pr</w:t>
      </w:r>
      <w:r w:rsidR="00765B2E" w:rsidRPr="00F95497">
        <w:rPr>
          <w:b/>
          <w:i w:val="0"/>
          <w:lang w:val="it-IT"/>
        </w:rPr>
        <w:t xml:space="preserve">esidente di </w:t>
      </w:r>
      <w:r w:rsidRPr="00F95497">
        <w:rPr>
          <w:b/>
          <w:i w:val="0"/>
          <w:lang w:val="it-IT"/>
        </w:rPr>
        <w:t>EONA-X e VP &amp; Associate General Counsel</w:t>
      </w:r>
      <w:r w:rsidR="00765B2E" w:rsidRPr="00F95497">
        <w:rPr>
          <w:b/>
          <w:i w:val="0"/>
          <w:lang w:val="it-IT"/>
        </w:rPr>
        <w:t xml:space="preserve"> di</w:t>
      </w:r>
      <w:r w:rsidRPr="00F95497">
        <w:rPr>
          <w:b/>
          <w:i w:val="0"/>
          <w:spacing w:val="-10"/>
          <w:lang w:val="it-IT"/>
        </w:rPr>
        <w:t xml:space="preserve"> </w:t>
      </w:r>
      <w:r w:rsidRPr="00F95497">
        <w:rPr>
          <w:b/>
          <w:i w:val="0"/>
          <w:lang w:val="it-IT"/>
        </w:rPr>
        <w:t>Amadeus.</w:t>
      </w:r>
    </w:p>
    <w:p w14:paraId="422B0533" w14:textId="77777777" w:rsidR="002D13C0" w:rsidRPr="00F95497" w:rsidRDefault="002D13C0">
      <w:pPr>
        <w:spacing w:line="276" w:lineRule="auto"/>
        <w:jc w:val="both"/>
        <w:rPr>
          <w:lang w:val="it-IT"/>
        </w:rPr>
        <w:sectPr w:rsidR="002D13C0" w:rsidRPr="00F95497">
          <w:headerReference w:type="even" r:id="rId18"/>
          <w:headerReference w:type="default" r:id="rId19"/>
          <w:footerReference w:type="even" r:id="rId20"/>
          <w:footerReference w:type="default" r:id="rId21"/>
          <w:headerReference w:type="first" r:id="rId22"/>
          <w:footerReference w:type="first" r:id="rId23"/>
          <w:type w:val="continuous"/>
          <w:pgSz w:w="11910" w:h="16840"/>
          <w:pgMar w:top="800" w:right="700" w:bottom="560" w:left="540" w:header="720" w:footer="374" w:gutter="0"/>
          <w:cols w:space="720"/>
        </w:sectPr>
      </w:pPr>
    </w:p>
    <w:p w14:paraId="07735ECE" w14:textId="59F3D356" w:rsidR="002D13C0" w:rsidRPr="00F95497" w:rsidRDefault="00F95497">
      <w:pPr>
        <w:ind w:left="311"/>
        <w:rPr>
          <w:sz w:val="20"/>
          <w:lang w:val="it-IT"/>
        </w:rPr>
      </w:pPr>
      <w:r w:rsidRPr="00F95497">
        <w:rPr>
          <w:noProof/>
          <w:sz w:val="20"/>
          <w:lang w:val="it-IT"/>
        </w:rPr>
        <w:lastRenderedPageBreak/>
        <w:drawing>
          <wp:inline distT="0" distB="0" distL="0" distR="0" wp14:anchorId="79FF67C0" wp14:editId="563C24F6">
            <wp:extent cx="971653" cy="438911"/>
            <wp:effectExtent l="0" t="0" r="0" b="0"/>
            <wp:docPr id="2" name="image1.jpeg" descr="Immagine che contiene testo, serviziodatavola, clipart, stovigli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Immagine che contiene testo, serviziodatavola, clipart, stoviglie&#10;&#10;Descrizione generata automaticamente"/>
                    <pic:cNvPicPr/>
                  </pic:nvPicPr>
                  <pic:blipFill>
                    <a:blip r:embed="rId7" cstate="print"/>
                    <a:stretch>
                      <a:fillRect/>
                    </a:stretch>
                  </pic:blipFill>
                  <pic:spPr>
                    <a:xfrm>
                      <a:off x="0" y="0"/>
                      <a:ext cx="971653" cy="438911"/>
                    </a:xfrm>
                    <a:prstGeom prst="rect">
                      <a:avLst/>
                    </a:prstGeom>
                  </pic:spPr>
                </pic:pic>
              </a:graphicData>
            </a:graphic>
          </wp:inline>
        </w:drawing>
      </w:r>
    </w:p>
    <w:p w14:paraId="7008C02D" w14:textId="7ADC5C00" w:rsidR="002D13C0" w:rsidRPr="00F95497" w:rsidRDefault="00154570">
      <w:pPr>
        <w:spacing w:before="9"/>
        <w:rPr>
          <w:b/>
          <w:sz w:val="20"/>
          <w:lang w:val="it-IT"/>
        </w:rPr>
      </w:pPr>
      <w:r>
        <w:rPr>
          <w:noProof/>
          <w:lang w:val="it-IT"/>
        </w:rPr>
        <mc:AlternateContent>
          <mc:Choice Requires="wps">
            <w:drawing>
              <wp:anchor distT="0" distB="0" distL="0" distR="0" simplePos="0" relativeHeight="251660288" behindDoc="1" locked="0" layoutInCell="1" allowOverlap="1" wp14:anchorId="36F866EF" wp14:editId="7E360EA2">
                <wp:simplePos x="0" y="0"/>
                <wp:positionH relativeFrom="page">
                  <wp:posOffset>522605</wp:posOffset>
                </wp:positionH>
                <wp:positionV relativeFrom="paragraph">
                  <wp:posOffset>192405</wp:posOffset>
                </wp:positionV>
                <wp:extent cx="651827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8275" cy="1270"/>
                        </a:xfrm>
                        <a:custGeom>
                          <a:avLst/>
                          <a:gdLst>
                            <a:gd name="T0" fmla="+- 0 823 823"/>
                            <a:gd name="T1" fmla="*/ T0 w 10265"/>
                            <a:gd name="T2" fmla="+- 0 11088 823"/>
                            <a:gd name="T3" fmla="*/ T2 w 10265"/>
                          </a:gdLst>
                          <a:ahLst/>
                          <a:cxnLst>
                            <a:cxn ang="0">
                              <a:pos x="T1" y="0"/>
                            </a:cxn>
                            <a:cxn ang="0">
                              <a:pos x="T3" y="0"/>
                            </a:cxn>
                          </a:cxnLst>
                          <a:rect l="0" t="0" r="r" b="b"/>
                          <a:pathLst>
                            <a:path w="10265">
                              <a:moveTo>
                                <a:pt x="0" y="0"/>
                              </a:moveTo>
                              <a:lnTo>
                                <a:pt x="1026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ABE74A4" id="Freeform 2" o:spid="_x0000_s1026" style="position:absolute;margin-left:41.15pt;margin-top:15.15pt;width:513.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" path="m,l10265,e" filled="f" strokeweight=".96pt">
                <v:path arrowok="t" o:connecttype="custom" o:connectlocs="0,0;6518275,0" o:connectangles="0,0"/>
                <w10:wrap type="topAndBottom" anchorx="page"/>
              </v:shape>
            </w:pict>
          </mc:Fallback>
        </mc:AlternateContent>
      </w:r>
    </w:p>
    <w:p w14:paraId="1AC17928" w14:textId="77777777" w:rsidR="002D13C0" w:rsidRPr="00F95497" w:rsidRDefault="002D13C0">
      <w:pPr>
        <w:rPr>
          <w:b/>
          <w:sz w:val="20"/>
          <w:lang w:val="it-IT"/>
        </w:rPr>
      </w:pPr>
    </w:p>
    <w:tbl>
      <w:tblPr>
        <w:tblStyle w:val="TableNormal"/>
        <w:tblW w:w="0" w:type="auto"/>
        <w:tblInd w:w="119" w:type="dxa"/>
        <w:tblLayout w:type="fixed"/>
        <w:tblLook w:val="01E0" w:firstRow="1" w:lastRow="1" w:firstColumn="1" w:lastColumn="1" w:noHBand="0" w:noVBand="0"/>
      </w:tblPr>
      <w:tblGrid>
        <w:gridCol w:w="2122"/>
        <w:gridCol w:w="2799"/>
      </w:tblGrid>
      <w:tr w:rsidR="002D13C0" w:rsidRPr="00F95497" w14:paraId="63173B17" w14:textId="77777777">
        <w:trPr>
          <w:trHeight w:val="686"/>
        </w:trPr>
        <w:tc>
          <w:tcPr>
            <w:tcW w:w="2122" w:type="dxa"/>
          </w:tcPr>
          <w:p w14:paraId="3621AFA5" w14:textId="17865053" w:rsidR="002D13C0" w:rsidRPr="00F95497" w:rsidRDefault="002D13C0">
            <w:pPr>
              <w:pStyle w:val="TableParagraph"/>
              <w:spacing w:line="240" w:lineRule="auto"/>
              <w:ind w:left="200"/>
              <w:rPr>
                <w:b/>
                <w:sz w:val="20"/>
                <w:lang w:val="it-IT"/>
              </w:rPr>
            </w:pPr>
          </w:p>
        </w:tc>
        <w:tc>
          <w:tcPr>
            <w:tcW w:w="2799" w:type="dxa"/>
          </w:tcPr>
          <w:p w14:paraId="07765E95" w14:textId="7E5B818F" w:rsidR="002D13C0" w:rsidRPr="00F95497" w:rsidRDefault="002D13C0">
            <w:pPr>
              <w:pStyle w:val="TableParagraph"/>
              <w:spacing w:line="219" w:lineRule="exact"/>
              <w:rPr>
                <w:sz w:val="20"/>
                <w:lang w:val="it-IT"/>
              </w:rPr>
            </w:pPr>
          </w:p>
        </w:tc>
      </w:tr>
    </w:tbl>
    <w:p w14:paraId="56DA3EE4" w14:textId="092148DD" w:rsidR="002D13C0" w:rsidRPr="00F95497" w:rsidRDefault="00F95497" w:rsidP="00F95497">
      <w:pPr>
        <w:spacing w:before="64"/>
        <w:ind w:right="180" w:firstLine="284"/>
        <w:jc w:val="both"/>
        <w:rPr>
          <w:b/>
          <w:sz w:val="18"/>
          <w:szCs w:val="18"/>
          <w:lang w:val="it-IT"/>
        </w:rPr>
      </w:pPr>
      <w:r w:rsidRPr="00F95497">
        <w:rPr>
          <w:b/>
          <w:sz w:val="18"/>
          <w:szCs w:val="18"/>
          <w:lang w:val="it-IT"/>
        </w:rPr>
        <w:t xml:space="preserve">Cenni sul Gruppo Renault </w:t>
      </w:r>
    </w:p>
    <w:p w14:paraId="50FD90B7" w14:textId="5B767C77" w:rsidR="00F95497" w:rsidRPr="00F95497" w:rsidRDefault="00F95497" w:rsidP="00F95497">
      <w:pPr>
        <w:spacing w:line="288" w:lineRule="auto"/>
        <w:ind w:left="284" w:right="180"/>
        <w:jc w:val="both"/>
        <w:rPr>
          <w:sz w:val="18"/>
          <w:szCs w:val="18"/>
          <w:lang w:val="it-IT"/>
        </w:rPr>
      </w:pPr>
      <w:r w:rsidRPr="00F95497">
        <w:rPr>
          <w:sz w:val="18"/>
          <w:szCs w:val="18"/>
          <w:lang w:val="it-IT"/>
        </w:rPr>
        <w:t>Il Gruppo Renault è all’avanguardia di una mobilità che si reinventa. Forte dell’Alleanza con Nissan e Mitsubishi Motors e della sua esperienza unica a livello di elettrificazione, il Gruppo Renault fa leva sulla complementarità delle sue 4 Marche (Renault – Dacia – Alpine e Mobilize), proponendo soluzioni di mobilità sostenibili ed innovative ai suoi clienti. Presente in oltre 130 Paesi, il Gruppo ha venduto 2,7 milioni di veicoli nel 2021. Riunisce oltre 111.000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  https://</w:t>
      </w:r>
      <w:hyperlink r:id="rId24" w:history="1">
        <w:r w:rsidRPr="00F95497">
          <w:rPr>
            <w:rStyle w:val="Collegamentoipertestuale"/>
            <w:sz w:val="18"/>
            <w:szCs w:val="18"/>
            <w:lang w:val="it-IT"/>
          </w:rPr>
          <w:t>www.group.renault.com</w:t>
        </w:r>
      </w:hyperlink>
    </w:p>
    <w:p w14:paraId="7898F6CC" w14:textId="77777777" w:rsidR="00F95497" w:rsidRPr="00F95497" w:rsidRDefault="00F95497">
      <w:pPr>
        <w:spacing w:before="1" w:line="288" w:lineRule="auto"/>
        <w:ind w:left="312" w:right="144"/>
        <w:jc w:val="both"/>
        <w:rPr>
          <w:sz w:val="18"/>
          <w:lang w:val="it-IT"/>
        </w:rPr>
      </w:pPr>
    </w:p>
    <w:p w14:paraId="3EA338D4" w14:textId="16C7ED44" w:rsidR="00765B2E" w:rsidRPr="00F95497" w:rsidRDefault="00765B2E">
      <w:pPr>
        <w:spacing w:before="1" w:line="288" w:lineRule="auto"/>
        <w:ind w:left="312" w:right="144"/>
        <w:jc w:val="both"/>
        <w:rPr>
          <w:color w:val="978B7E"/>
          <w:sz w:val="18"/>
          <w:lang w:val="it-IT"/>
        </w:rPr>
      </w:pPr>
    </w:p>
    <w:p w14:paraId="2B451BD2" w14:textId="77777777" w:rsidR="00765B2E" w:rsidRPr="00F95497" w:rsidRDefault="00765B2E" w:rsidP="00F95497">
      <w:pPr>
        <w:ind w:left="284"/>
        <w:rPr>
          <w:rFonts w:asciiTheme="minorHAnsi" w:hAnsiTheme="minorHAnsi" w:cstheme="minorHAnsi"/>
          <w:b/>
          <w:bCs/>
          <w:sz w:val="18"/>
          <w:szCs w:val="18"/>
          <w:lang w:val="it-IT" w:eastAsia="en-GB"/>
        </w:rPr>
      </w:pPr>
      <w:bookmarkStart w:id="1" w:name="_Hlk106806111"/>
      <w:r w:rsidRPr="00F95497">
        <w:rPr>
          <w:rFonts w:asciiTheme="minorHAnsi" w:hAnsiTheme="minorHAnsi" w:cstheme="minorHAnsi"/>
          <w:b/>
          <w:bCs/>
          <w:sz w:val="18"/>
          <w:szCs w:val="18"/>
          <w:lang w:val="it-IT" w:eastAsia="en-GB"/>
        </w:rPr>
        <w:t>Contatto stampa Gruppo Renault Italia:</w:t>
      </w:r>
    </w:p>
    <w:p w14:paraId="15490BED" w14:textId="77777777" w:rsidR="00765B2E" w:rsidRPr="00F95497" w:rsidRDefault="00765B2E" w:rsidP="00F95497">
      <w:pPr>
        <w:ind w:left="284"/>
        <w:rPr>
          <w:rFonts w:asciiTheme="minorHAnsi" w:hAnsiTheme="minorHAnsi" w:cstheme="minorHAnsi"/>
          <w:caps/>
          <w:sz w:val="18"/>
          <w:szCs w:val="18"/>
          <w:lang w:val="it-IT" w:eastAsia="en-GB"/>
        </w:rPr>
      </w:pPr>
      <w:r w:rsidRPr="00F95497">
        <w:rPr>
          <w:rFonts w:asciiTheme="minorHAnsi" w:hAnsiTheme="minorHAnsi" w:cstheme="minorHAnsi"/>
          <w:b/>
          <w:bCs/>
          <w:sz w:val="18"/>
          <w:szCs w:val="18"/>
          <w:lang w:val="it-IT" w:eastAsia="en-GB"/>
        </w:rPr>
        <w:t>Paola Rèpaci</w:t>
      </w:r>
      <w:r w:rsidRPr="00F95497">
        <w:rPr>
          <w:rFonts w:asciiTheme="minorHAnsi" w:hAnsiTheme="minorHAnsi" w:cstheme="minorHAnsi"/>
          <w:sz w:val="18"/>
          <w:szCs w:val="18"/>
          <w:lang w:val="it-IT" w:eastAsia="en-GB"/>
        </w:rPr>
        <w:t>– Renault/ Alpine Product &amp; Corporate Communication Manager</w:t>
      </w:r>
    </w:p>
    <w:p w14:paraId="2E5B4543" w14:textId="77777777" w:rsidR="00765B2E" w:rsidRPr="00F95497" w:rsidRDefault="00291CEE" w:rsidP="00F95497">
      <w:pPr>
        <w:ind w:left="284"/>
        <w:rPr>
          <w:rFonts w:asciiTheme="minorHAnsi" w:hAnsiTheme="minorHAnsi" w:cstheme="minorHAnsi"/>
          <w:caps/>
          <w:sz w:val="18"/>
          <w:szCs w:val="18"/>
          <w:lang w:val="it-IT" w:eastAsia="en-GB"/>
        </w:rPr>
      </w:pPr>
      <w:hyperlink r:id="rId25" w:history="1">
        <w:r w:rsidR="00765B2E" w:rsidRPr="00F95497">
          <w:rPr>
            <w:rStyle w:val="Collegamentoipertestuale"/>
            <w:rFonts w:asciiTheme="minorHAnsi" w:hAnsiTheme="minorHAnsi" w:cstheme="minorHAnsi"/>
            <w:sz w:val="18"/>
            <w:szCs w:val="18"/>
            <w:lang w:val="it-IT" w:eastAsia="en-GB"/>
          </w:rPr>
          <w:t>paola.repaci@renault.it</w:t>
        </w:r>
      </w:hyperlink>
      <w:r w:rsidR="00765B2E" w:rsidRPr="00F95497">
        <w:rPr>
          <w:rFonts w:asciiTheme="minorHAnsi" w:hAnsiTheme="minorHAnsi" w:cstheme="minorHAnsi"/>
          <w:sz w:val="18"/>
          <w:szCs w:val="18"/>
          <w:lang w:val="it-IT" w:eastAsia="en-GB"/>
        </w:rPr>
        <w:t xml:space="preserve"> Cell: +39 335 12545</w:t>
      </w:r>
      <w:r w:rsidR="00765B2E" w:rsidRPr="00F95497">
        <w:rPr>
          <w:rFonts w:asciiTheme="minorHAnsi" w:hAnsiTheme="minorHAnsi" w:cstheme="minorHAnsi"/>
          <w:caps/>
          <w:sz w:val="18"/>
          <w:szCs w:val="18"/>
          <w:lang w:val="it-IT" w:eastAsia="en-GB"/>
        </w:rPr>
        <w:t>92</w:t>
      </w:r>
    </w:p>
    <w:p w14:paraId="7E7CDDB9" w14:textId="77777777" w:rsidR="00765B2E" w:rsidRPr="00F95497" w:rsidRDefault="00765B2E" w:rsidP="00F95497">
      <w:pPr>
        <w:ind w:left="284"/>
        <w:rPr>
          <w:rFonts w:asciiTheme="minorHAnsi" w:hAnsiTheme="minorHAnsi" w:cstheme="minorHAnsi"/>
          <w:caps/>
          <w:sz w:val="18"/>
          <w:szCs w:val="18"/>
          <w:lang w:val="it-IT" w:eastAsia="en-GB"/>
        </w:rPr>
      </w:pPr>
      <w:r w:rsidRPr="00F95497">
        <w:rPr>
          <w:rFonts w:asciiTheme="minorHAnsi" w:hAnsiTheme="minorHAnsi" w:cstheme="minorHAnsi"/>
          <w:sz w:val="18"/>
          <w:szCs w:val="18"/>
          <w:lang w:val="it-IT" w:eastAsia="en-GB"/>
        </w:rPr>
        <w:t>Tel.+39 06 4156965</w:t>
      </w:r>
    </w:p>
    <w:p w14:paraId="1752FFDD" w14:textId="77777777" w:rsidR="00765B2E" w:rsidRPr="00F95497" w:rsidRDefault="00765B2E" w:rsidP="00F95497">
      <w:pPr>
        <w:ind w:left="284"/>
        <w:rPr>
          <w:rFonts w:asciiTheme="minorHAnsi" w:hAnsiTheme="minorHAnsi" w:cstheme="minorHAnsi"/>
          <w:caps/>
          <w:sz w:val="18"/>
          <w:szCs w:val="18"/>
          <w:lang w:val="it-IT" w:eastAsia="en-GB"/>
        </w:rPr>
      </w:pPr>
      <w:r w:rsidRPr="00F95497">
        <w:rPr>
          <w:rFonts w:asciiTheme="minorHAnsi" w:hAnsiTheme="minorHAnsi" w:cstheme="minorHAnsi"/>
          <w:sz w:val="18"/>
          <w:szCs w:val="18"/>
          <w:lang w:val="it-IT" w:eastAsia="en-GB"/>
        </w:rPr>
        <w:t xml:space="preserve">Siti web: </w:t>
      </w:r>
      <w:hyperlink r:id="rId26" w:history="1">
        <w:r w:rsidRPr="00F95497">
          <w:rPr>
            <w:rStyle w:val="Collegamentoipertestuale"/>
            <w:rFonts w:asciiTheme="minorHAnsi" w:hAnsiTheme="minorHAnsi" w:cstheme="minorHAnsi"/>
            <w:sz w:val="18"/>
            <w:szCs w:val="18"/>
            <w:lang w:val="it-IT"/>
          </w:rPr>
          <w:t>it.media.groupe.renault.com/</w:t>
        </w:r>
      </w:hyperlink>
      <w:r w:rsidRPr="00F95497">
        <w:rPr>
          <w:rFonts w:asciiTheme="minorHAnsi" w:hAnsiTheme="minorHAnsi" w:cstheme="minorHAnsi"/>
          <w:caps/>
          <w:sz w:val="18"/>
          <w:szCs w:val="18"/>
          <w:lang w:val="it-IT" w:eastAsia="en-GB"/>
        </w:rPr>
        <w:t>;</w:t>
      </w:r>
      <w:r w:rsidRPr="00F95497">
        <w:rPr>
          <w:rFonts w:asciiTheme="minorHAnsi" w:hAnsiTheme="minorHAnsi" w:cstheme="minorHAnsi"/>
          <w:caps/>
          <w:sz w:val="18"/>
          <w:szCs w:val="18"/>
          <w:u w:val="single"/>
          <w:lang w:val="it-IT" w:eastAsia="en-GB"/>
        </w:rPr>
        <w:t xml:space="preserve"> </w:t>
      </w:r>
      <w:hyperlink r:id="rId27" w:history="1">
        <w:r w:rsidRPr="00F95497">
          <w:rPr>
            <w:rStyle w:val="Collegamentoipertestuale"/>
            <w:rFonts w:asciiTheme="minorHAnsi" w:hAnsiTheme="minorHAnsi" w:cstheme="minorHAnsi"/>
            <w:sz w:val="18"/>
            <w:szCs w:val="18"/>
            <w:lang w:val="it-IT" w:eastAsia="en-GB"/>
          </w:rPr>
          <w:t>www.renault.it</w:t>
        </w:r>
      </w:hyperlink>
    </w:p>
    <w:p w14:paraId="662E8C49" w14:textId="77777777" w:rsidR="00765B2E" w:rsidRPr="00F95497" w:rsidRDefault="00765B2E" w:rsidP="00F95497">
      <w:pPr>
        <w:ind w:left="284" w:right="333"/>
        <w:rPr>
          <w:rFonts w:asciiTheme="minorHAnsi" w:hAnsiTheme="minorHAnsi" w:cstheme="minorHAnsi"/>
          <w:sz w:val="18"/>
          <w:szCs w:val="18"/>
          <w:lang w:val="it-IT"/>
        </w:rPr>
      </w:pPr>
      <w:r w:rsidRPr="00F95497">
        <w:rPr>
          <w:rFonts w:asciiTheme="minorHAnsi" w:hAnsiTheme="minorHAnsi" w:cstheme="minorHAnsi"/>
          <w:sz w:val="18"/>
          <w:szCs w:val="18"/>
          <w:lang w:val="it-IT" w:eastAsia="en-GB"/>
        </w:rPr>
        <w:t xml:space="preserve">Seguici su Twitter: @renaultitalia </w:t>
      </w:r>
    </w:p>
    <w:bookmarkEnd w:id="1"/>
    <w:p w14:paraId="22C8C5E8" w14:textId="77777777" w:rsidR="00765B2E" w:rsidRPr="00F95497" w:rsidRDefault="00765B2E" w:rsidP="00765B2E">
      <w:pPr>
        <w:rPr>
          <w:rFonts w:ascii="Arial" w:hAnsi="Arial" w:cs="Arial"/>
          <w:sz w:val="20"/>
          <w:szCs w:val="20"/>
          <w:lang w:val="it-IT"/>
        </w:rPr>
      </w:pPr>
    </w:p>
    <w:p w14:paraId="0EE611CA" w14:textId="77777777" w:rsidR="00765B2E" w:rsidRPr="00F95497" w:rsidRDefault="00765B2E">
      <w:pPr>
        <w:spacing w:before="1" w:line="288" w:lineRule="auto"/>
        <w:ind w:left="312" w:right="144"/>
        <w:jc w:val="both"/>
        <w:rPr>
          <w:sz w:val="18"/>
          <w:lang w:val="it-IT"/>
        </w:rPr>
      </w:pPr>
    </w:p>
    <w:sectPr w:rsidR="00765B2E" w:rsidRPr="00F95497">
      <w:pgSz w:w="11910" w:h="16840"/>
      <w:pgMar w:top="840" w:right="700" w:bottom="560" w:left="540" w:header="0" w:footer="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10298" w14:textId="77777777" w:rsidR="00095B08" w:rsidRDefault="00095B08">
      <w:r>
        <w:separator/>
      </w:r>
    </w:p>
  </w:endnote>
  <w:endnote w:type="continuationSeparator" w:id="0">
    <w:p w14:paraId="78B0CB0E" w14:textId="77777777" w:rsidR="00095B08" w:rsidRDefault="0009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A414" w14:textId="77777777" w:rsidR="00DA4D84" w:rsidRDefault="00DA4D8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A3FB" w14:textId="0A90CC67" w:rsidR="002D13C0" w:rsidRDefault="00DA4D84">
    <w:pPr>
      <w:pStyle w:val="Corpotesto"/>
      <w:spacing w:line="14" w:lineRule="auto"/>
      <w:rPr>
        <w:i w:val="0"/>
        <w:sz w:val="20"/>
      </w:rPr>
    </w:pPr>
    <w:r>
      <w:rPr>
        <w:noProof/>
      </w:rPr>
      <mc:AlternateContent>
        <mc:Choice Requires="wps">
          <w:drawing>
            <wp:anchor distT="0" distB="0" distL="114300" distR="114300" simplePos="0" relativeHeight="251659264" behindDoc="0" locked="0" layoutInCell="0" allowOverlap="1" wp14:anchorId="6FFE4376" wp14:editId="653E2A49">
              <wp:simplePos x="0" y="0"/>
              <wp:positionH relativeFrom="page">
                <wp:posOffset>0</wp:posOffset>
              </wp:positionH>
              <wp:positionV relativeFrom="page">
                <wp:posOffset>10250170</wp:posOffset>
              </wp:positionV>
              <wp:extent cx="7562850" cy="252095"/>
              <wp:effectExtent l="0" t="0" r="0" b="14605"/>
              <wp:wrapNone/>
              <wp:docPr id="6" name="MSIPCMaf054307a9e8ed9037a73de5"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385A51" w14:textId="0F11D739" w:rsidR="00DA4D84" w:rsidRPr="00DA4D84" w:rsidRDefault="00DA4D84" w:rsidP="00DA4D84">
                          <w:pPr>
                            <w:jc w:val="right"/>
                            <w:rPr>
                              <w:rFonts w:ascii="Arial" w:hAnsi="Arial" w:cs="Arial"/>
                              <w:color w:val="000000"/>
                              <w:sz w:val="20"/>
                            </w:rPr>
                          </w:pPr>
                          <w:r w:rsidRPr="00DA4D84">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FFE4376" id="_x0000_t202" coordsize="21600,21600" o:spt="202" path="m,l,21600r21600,l21600,xe">
              <v:stroke joinstyle="miter"/>
              <v:path gradientshapeok="t" o:connecttype="rect"/>
            </v:shapetype>
            <v:shape id="MSIPCMaf054307a9e8ed9037a73de5" o:spid="_x0000_s1026" type="#_x0000_t202" alt="{&quot;HashCode&quot;:-424964394,&quot;Height&quot;:842.0,&quot;Width&quot;:595.0,&quot;Placement&quot;:&quot;Footer&quot;,&quot;Index&quot;:&quot;Primary&quot;,&quot;Section&quot;:1,&quot;Top&quot;:0.0,&quot;Left&quot;:0.0}" style="position:absolute;margin-left:0;margin-top:807.1pt;width:595.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" o:allowincell="f" filled="f" stroked="f" strokeweight=".5pt">
              <v:fill o:detectmouseclick="t"/>
              <v:textbox inset=",0,20pt,0">
                <w:txbxContent>
                  <w:p w14:paraId="03385A51" w14:textId="0F11D739" w:rsidR="00DA4D84" w:rsidRPr="00DA4D84" w:rsidRDefault="00DA4D84" w:rsidP="00DA4D84">
                    <w:pPr>
                      <w:jc w:val="right"/>
                      <w:rPr>
                        <w:rFonts w:ascii="Arial" w:hAnsi="Arial" w:cs="Arial"/>
                        <w:color w:val="000000"/>
                        <w:sz w:val="20"/>
                      </w:rPr>
                    </w:pPr>
                    <w:r w:rsidRPr="00DA4D84">
                      <w:rPr>
                        <w:rFonts w:ascii="Arial" w:hAnsi="Arial" w:cs="Arial"/>
                        <w:color w:val="000000"/>
                        <w:sz w:val="20"/>
                      </w:rPr>
                      <w:t>Confidential C</w:t>
                    </w:r>
                  </w:p>
                </w:txbxContent>
              </v:textbox>
              <w10:wrap anchorx="page" anchory="page"/>
            </v:shape>
          </w:pict>
        </mc:Fallback>
      </mc:AlternateContent>
    </w:r>
    <w:r w:rsidR="00154570">
      <w:rPr>
        <w:noProof/>
      </w:rPr>
      <mc:AlternateContent>
        <mc:Choice Requires="wps">
          <w:drawing>
            <wp:anchor distT="0" distB="0" distL="114300" distR="114300" simplePos="0" relativeHeight="251657728" behindDoc="1" locked="0" layoutInCell="1" allowOverlap="1" wp14:anchorId="1E6DB4E5" wp14:editId="2E8E5391">
              <wp:simplePos x="0" y="0"/>
              <wp:positionH relativeFrom="page">
                <wp:posOffset>6494780</wp:posOffset>
              </wp:positionH>
              <wp:positionV relativeFrom="page">
                <wp:posOffset>10314940</wp:posOffset>
              </wp:positionV>
              <wp:extent cx="820420" cy="16700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17554" w14:textId="77777777" w:rsidR="002D13C0" w:rsidRDefault="00291CEE">
                          <w:pPr>
                            <w:spacing w:before="12"/>
                            <w:ind w:left="20"/>
                            <w:rPr>
                              <w:rFonts w:ascii="Arial"/>
                              <w:sz w:val="20"/>
                            </w:rPr>
                          </w:pPr>
                          <w:r>
                            <w:rPr>
                              <w:rFonts w:ascii="Arial"/>
                              <w:sz w:val="20"/>
                            </w:rPr>
                            <w:t>Confidential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E6DB4E5" id="_x0000_t202" coordsize="21600,21600" o:spt="202" path="m,l,21600r21600,l21600,xe">
              <v:stroke joinstyle="miter"/>
              <v:path gradientshapeok="t" o:connecttype="rect"/>
            </v:shapetype>
            <v:shape id="Text Box 1" o:spid="_x0000_s1026" type="#_x0000_t202" style="position:absolute;margin-left:511.4pt;margin-top:812.2pt;width:64.6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" filled="f" stroked="f">
              <v:textbox inset="0,0,0,0">
                <w:txbxContent>
                  <w:p w14:paraId="71C17554" w14:textId="77777777" w:rsidR="002D13C0" w:rsidRDefault="00000000">
                    <w:pPr>
                      <w:spacing w:before="12"/>
                      <w:ind w:left="20"/>
                      <w:rPr>
                        <w:rFonts w:ascii="Arial"/>
                        <w:sz w:val="20"/>
                      </w:rPr>
                    </w:pPr>
                    <w:r>
                      <w:rPr>
                        <w:rFonts w:ascii="Arial"/>
                        <w:sz w:val="2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4A45" w14:textId="77777777" w:rsidR="00DA4D84" w:rsidRDefault="00DA4D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D6CB5" w14:textId="77777777" w:rsidR="00095B08" w:rsidRDefault="00095B08">
      <w:r>
        <w:separator/>
      </w:r>
    </w:p>
  </w:footnote>
  <w:footnote w:type="continuationSeparator" w:id="0">
    <w:p w14:paraId="44DD5A4B" w14:textId="77777777" w:rsidR="00095B08" w:rsidRDefault="00095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5018" w14:textId="77777777" w:rsidR="00DA4D84" w:rsidRDefault="00DA4D8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0BB9" w14:textId="77777777" w:rsidR="00DA4D84" w:rsidRDefault="00DA4D8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AA61" w14:textId="77777777" w:rsidR="00DA4D84" w:rsidRDefault="00DA4D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D76EB"/>
    <w:multiLevelType w:val="hybridMultilevel"/>
    <w:tmpl w:val="DF2630F0"/>
    <w:lvl w:ilvl="0" w:tplc="F350F55C">
      <w:numFmt w:val="bullet"/>
      <w:lvlText w:val=""/>
      <w:lvlJc w:val="left"/>
      <w:pPr>
        <w:ind w:left="1032" w:hanging="361"/>
      </w:pPr>
      <w:rPr>
        <w:rFonts w:ascii="Symbol" w:eastAsia="Symbol" w:hAnsi="Symbol" w:cs="Symbol" w:hint="default"/>
        <w:w w:val="100"/>
        <w:sz w:val="22"/>
        <w:szCs w:val="22"/>
        <w:lang w:val="fr-FR" w:eastAsia="fr-FR" w:bidi="fr-FR"/>
      </w:rPr>
    </w:lvl>
    <w:lvl w:ilvl="1" w:tplc="5948B6C2">
      <w:numFmt w:val="bullet"/>
      <w:lvlText w:val="•"/>
      <w:lvlJc w:val="left"/>
      <w:pPr>
        <w:ind w:left="2002" w:hanging="361"/>
      </w:pPr>
      <w:rPr>
        <w:rFonts w:hint="default"/>
        <w:lang w:val="fr-FR" w:eastAsia="fr-FR" w:bidi="fr-FR"/>
      </w:rPr>
    </w:lvl>
    <w:lvl w:ilvl="2" w:tplc="D0FAA07A">
      <w:numFmt w:val="bullet"/>
      <w:lvlText w:val="•"/>
      <w:lvlJc w:val="left"/>
      <w:pPr>
        <w:ind w:left="2965" w:hanging="361"/>
      </w:pPr>
      <w:rPr>
        <w:rFonts w:hint="default"/>
        <w:lang w:val="fr-FR" w:eastAsia="fr-FR" w:bidi="fr-FR"/>
      </w:rPr>
    </w:lvl>
    <w:lvl w:ilvl="3" w:tplc="F806A67E">
      <w:numFmt w:val="bullet"/>
      <w:lvlText w:val="•"/>
      <w:lvlJc w:val="left"/>
      <w:pPr>
        <w:ind w:left="3927" w:hanging="361"/>
      </w:pPr>
      <w:rPr>
        <w:rFonts w:hint="default"/>
        <w:lang w:val="fr-FR" w:eastAsia="fr-FR" w:bidi="fr-FR"/>
      </w:rPr>
    </w:lvl>
    <w:lvl w:ilvl="4" w:tplc="D74653C0">
      <w:numFmt w:val="bullet"/>
      <w:lvlText w:val="•"/>
      <w:lvlJc w:val="left"/>
      <w:pPr>
        <w:ind w:left="4890" w:hanging="361"/>
      </w:pPr>
      <w:rPr>
        <w:rFonts w:hint="default"/>
        <w:lang w:val="fr-FR" w:eastAsia="fr-FR" w:bidi="fr-FR"/>
      </w:rPr>
    </w:lvl>
    <w:lvl w:ilvl="5" w:tplc="861EA2EC">
      <w:numFmt w:val="bullet"/>
      <w:lvlText w:val="•"/>
      <w:lvlJc w:val="left"/>
      <w:pPr>
        <w:ind w:left="5853" w:hanging="361"/>
      </w:pPr>
      <w:rPr>
        <w:rFonts w:hint="default"/>
        <w:lang w:val="fr-FR" w:eastAsia="fr-FR" w:bidi="fr-FR"/>
      </w:rPr>
    </w:lvl>
    <w:lvl w:ilvl="6" w:tplc="A1E08F28">
      <w:numFmt w:val="bullet"/>
      <w:lvlText w:val="•"/>
      <w:lvlJc w:val="left"/>
      <w:pPr>
        <w:ind w:left="6815" w:hanging="361"/>
      </w:pPr>
      <w:rPr>
        <w:rFonts w:hint="default"/>
        <w:lang w:val="fr-FR" w:eastAsia="fr-FR" w:bidi="fr-FR"/>
      </w:rPr>
    </w:lvl>
    <w:lvl w:ilvl="7" w:tplc="6728DAAA">
      <w:numFmt w:val="bullet"/>
      <w:lvlText w:val="•"/>
      <w:lvlJc w:val="left"/>
      <w:pPr>
        <w:ind w:left="7778" w:hanging="361"/>
      </w:pPr>
      <w:rPr>
        <w:rFonts w:hint="default"/>
        <w:lang w:val="fr-FR" w:eastAsia="fr-FR" w:bidi="fr-FR"/>
      </w:rPr>
    </w:lvl>
    <w:lvl w:ilvl="8" w:tplc="659220B2">
      <w:numFmt w:val="bullet"/>
      <w:lvlText w:val="•"/>
      <w:lvlJc w:val="left"/>
      <w:pPr>
        <w:ind w:left="8741" w:hanging="361"/>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C0"/>
    <w:rsid w:val="00095B08"/>
    <w:rsid w:val="00154570"/>
    <w:rsid w:val="00291CEE"/>
    <w:rsid w:val="00293D23"/>
    <w:rsid w:val="002D13C0"/>
    <w:rsid w:val="007450EF"/>
    <w:rsid w:val="00765B2E"/>
    <w:rsid w:val="008443E6"/>
    <w:rsid w:val="009F4D2C"/>
    <w:rsid w:val="00A41461"/>
    <w:rsid w:val="00A43F5B"/>
    <w:rsid w:val="00A44309"/>
    <w:rsid w:val="00B64650"/>
    <w:rsid w:val="00CA7CD2"/>
    <w:rsid w:val="00D65CC0"/>
    <w:rsid w:val="00DA4D84"/>
    <w:rsid w:val="00F95497"/>
    <w:rsid w:val="00FA3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C268F"/>
  <w15:docId w15:val="{A1322248-8305-4BCC-9741-31EAADE3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fr-FR" w:eastAsia="fr-FR" w:bidi="fr-FR"/>
    </w:rPr>
  </w:style>
  <w:style w:type="paragraph" w:styleId="Titolo1">
    <w:name w:val="heading 1"/>
    <w:basedOn w:val="Normale"/>
    <w:uiPriority w:val="9"/>
    <w:qFormat/>
    <w:pPr>
      <w:ind w:left="1032" w:hanging="361"/>
      <w:jc w:val="both"/>
      <w:outlineLvl w:val="0"/>
    </w:pPr>
    <w:rPr>
      <w:b/>
      <w:bCs/>
    </w:rPr>
  </w:style>
  <w:style w:type="paragraph" w:styleId="Titolo2">
    <w:name w:val="heading 2"/>
    <w:basedOn w:val="Normale"/>
    <w:uiPriority w:val="9"/>
    <w:unhideWhenUsed/>
    <w:qFormat/>
    <w:pPr>
      <w:ind w:left="312" w:right="141"/>
      <w:jc w:val="both"/>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rPr>
  </w:style>
  <w:style w:type="paragraph" w:styleId="Paragrafoelenco">
    <w:name w:val="List Paragraph"/>
    <w:basedOn w:val="Normale"/>
    <w:uiPriority w:val="1"/>
    <w:qFormat/>
    <w:pPr>
      <w:ind w:left="1032" w:hanging="361"/>
      <w:jc w:val="both"/>
    </w:pPr>
  </w:style>
  <w:style w:type="paragraph" w:customStyle="1" w:styleId="TableParagraph">
    <w:name w:val="Table Paragraph"/>
    <w:basedOn w:val="Normale"/>
    <w:uiPriority w:val="1"/>
    <w:qFormat/>
    <w:pPr>
      <w:spacing w:line="203" w:lineRule="exact"/>
      <w:ind w:left="346"/>
    </w:pPr>
  </w:style>
  <w:style w:type="character" w:styleId="Collegamentoipertestuale">
    <w:name w:val="Hyperlink"/>
    <w:basedOn w:val="Carpredefinitoparagrafo"/>
    <w:uiPriority w:val="99"/>
    <w:unhideWhenUsed/>
    <w:rsid w:val="00765B2E"/>
    <w:rPr>
      <w:color w:val="0563C1"/>
      <w:u w:val="single"/>
    </w:rPr>
  </w:style>
  <w:style w:type="character" w:styleId="Menzionenonrisolta">
    <w:name w:val="Unresolved Mention"/>
    <w:basedOn w:val="Carpredefinitoparagrafo"/>
    <w:uiPriority w:val="99"/>
    <w:semiHidden/>
    <w:unhideWhenUsed/>
    <w:rsid w:val="00F95497"/>
    <w:rPr>
      <w:color w:val="605E5C"/>
      <w:shd w:val="clear" w:color="auto" w:fill="E1DFDD"/>
    </w:rPr>
  </w:style>
  <w:style w:type="paragraph" w:styleId="Intestazione">
    <w:name w:val="header"/>
    <w:basedOn w:val="Normale"/>
    <w:link w:val="IntestazioneCarattere"/>
    <w:uiPriority w:val="99"/>
    <w:unhideWhenUsed/>
    <w:rsid w:val="00DA4D84"/>
    <w:pPr>
      <w:tabs>
        <w:tab w:val="center" w:pos="4513"/>
        <w:tab w:val="right" w:pos="9026"/>
      </w:tabs>
    </w:pPr>
  </w:style>
  <w:style w:type="character" w:customStyle="1" w:styleId="IntestazioneCarattere">
    <w:name w:val="Intestazione Carattere"/>
    <w:basedOn w:val="Carpredefinitoparagrafo"/>
    <w:link w:val="Intestazione"/>
    <w:uiPriority w:val="99"/>
    <w:rsid w:val="00DA4D84"/>
    <w:rPr>
      <w:rFonts w:ascii="Calibri" w:eastAsia="Calibri" w:hAnsi="Calibri" w:cs="Calibri"/>
      <w:lang w:val="fr-FR" w:eastAsia="fr-FR" w:bidi="fr-FR"/>
    </w:rPr>
  </w:style>
  <w:style w:type="paragraph" w:styleId="Pidipagina">
    <w:name w:val="footer"/>
    <w:basedOn w:val="Normale"/>
    <w:link w:val="PidipaginaCarattere"/>
    <w:uiPriority w:val="99"/>
    <w:unhideWhenUsed/>
    <w:rsid w:val="00DA4D84"/>
    <w:pPr>
      <w:tabs>
        <w:tab w:val="center" w:pos="4513"/>
        <w:tab w:val="right" w:pos="9026"/>
      </w:tabs>
    </w:pPr>
  </w:style>
  <w:style w:type="character" w:customStyle="1" w:styleId="PidipaginaCarattere">
    <w:name w:val="Piè di pagina Carattere"/>
    <w:basedOn w:val="Carpredefinitoparagrafo"/>
    <w:link w:val="Pidipagina"/>
    <w:uiPriority w:val="99"/>
    <w:rsid w:val="00DA4D84"/>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naultgroup.com/" TargetMode="External"/><Relationship Id="rId13" Type="http://schemas.openxmlformats.org/officeDocument/2006/relationships/hyperlink" Target="https://www.airfranceklm.com/fr" TargetMode="External"/><Relationship Id="rId18" Type="http://schemas.openxmlformats.org/officeDocument/2006/relationships/header" Target="header1.xml"/><Relationship Id="rId26" Type="http://schemas.openxmlformats.org/officeDocument/2006/relationships/hyperlink" Target="http://it.media.groupe.renault.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airfranceklm.com/fr" TargetMode="External"/><Relationship Id="rId17" Type="http://schemas.openxmlformats.org/officeDocument/2006/relationships/hyperlink" Target="https://apidae-tourisme.com/" TargetMode="External"/><Relationship Id="rId25" Type="http://schemas.openxmlformats.org/officeDocument/2006/relationships/hyperlink" Target="mailto:paola.repaci@renault.it" TargetMode="External"/><Relationship Id="rId2" Type="http://schemas.openxmlformats.org/officeDocument/2006/relationships/styles" Target="styles.xml"/><Relationship Id="rId16" Type="http://schemas.openxmlformats.org/officeDocument/2006/relationships/hyperlink" Target="https://www.sncf.com/fr"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risaeroport.fr/" TargetMode="External"/><Relationship Id="rId24" Type="http://schemas.openxmlformats.org/officeDocument/2006/relationships/hyperlink" Target="http://www.group.renault.com"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amadeus.com/en"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s://gaia-x.eu/" TargetMode="External"/><Relationship Id="rId19" Type="http://schemas.openxmlformats.org/officeDocument/2006/relationships/header" Target="header2.xm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eona-x.eu/" TargetMode="External"/><Relationship Id="rId14" Type="http://schemas.openxmlformats.org/officeDocument/2006/relationships/hyperlink" Target="https://www.marseille.aeroport.fr/" TargetMode="External"/><Relationship Id="rId22" Type="http://schemas.openxmlformats.org/officeDocument/2006/relationships/header" Target="header3.xml"/><Relationship Id="rId27" Type="http://schemas.openxmlformats.org/officeDocument/2006/relationships/hyperlink" Target="http://www.renault.it"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FB0985-E4F1-4306-943A-96ED5AA6C03D}"/>
</file>

<file path=customXml/itemProps2.xml><?xml version="1.0" encoding="utf-8"?>
<ds:datastoreItem xmlns:ds="http://schemas.openxmlformats.org/officeDocument/2006/customXml" ds:itemID="{F36CB68B-7804-471A-9408-DA29D322C840}"/>
</file>

<file path=customXml/itemProps3.xml><?xml version="1.0" encoding="utf-8"?>
<ds:datastoreItem xmlns:ds="http://schemas.openxmlformats.org/officeDocument/2006/customXml" ds:itemID="{2BFEA04B-835B-48A8-B3C2-FFE972DA8F8A}"/>
</file>

<file path=docProps/app.xml><?xml version="1.0" encoding="utf-8"?>
<Properties xmlns="http://schemas.openxmlformats.org/officeDocument/2006/extended-properties" xmlns:vt="http://schemas.openxmlformats.org/officeDocument/2006/docPropsVTypes">
  <Template>Normal</Template>
  <TotalTime>4</TotalTime>
  <Pages>2</Pages>
  <Words>797</Words>
  <Characters>4546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Communiqué de presse</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office2</dc:creator>
  <cp:lastModifiedBy>REPACI Paola</cp:lastModifiedBy>
  <cp:revision>8</cp:revision>
  <dcterms:created xsi:type="dcterms:W3CDTF">2022-09-06T09:21:00Z</dcterms:created>
  <dcterms:modified xsi:type="dcterms:W3CDTF">2022-09-06T09:25:00Z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Creator">
    <vt:lpwstr>Microsoft® Word pour Microsoft 365</vt:lpwstr>
  </property>
  <property fmtid="{D5CDD505-2E9C-101B-9397-08002B2CF9AE}" pid="4" name="LastSaved">
    <vt:filetime>2022-09-05T00:00:00Z</vt:filetime>
  </property>
  <property fmtid="{D5CDD505-2E9C-101B-9397-08002B2CF9AE}" pid="5" name="MSIP_Label_fd1c0902-ed92-4fed-896d-2e7725de02d4_Enabled">
    <vt:lpwstr>true</vt:lpwstr>
  </property>
  <property fmtid="{D5CDD505-2E9C-101B-9397-08002B2CF9AE}" pid="6" name="MSIP_Label_fd1c0902-ed92-4fed-896d-2e7725de02d4_SetDate">
    <vt:lpwstr>2022-09-06T09:21:10Z</vt:lpwstr>
  </property>
  <property fmtid="{D5CDD505-2E9C-101B-9397-08002B2CF9AE}" pid="7" name="MSIP_Label_fd1c0902-ed92-4fed-896d-2e7725de02d4_Method">
    <vt:lpwstr>Standard</vt:lpwstr>
  </property>
  <property fmtid="{D5CDD505-2E9C-101B-9397-08002B2CF9AE}" pid="8" name="MSIP_Label_fd1c0902-ed92-4fed-896d-2e7725de02d4_Name">
    <vt:lpwstr>Anyone (not protected)</vt:lpwstr>
  </property>
  <property fmtid="{D5CDD505-2E9C-101B-9397-08002B2CF9AE}" pid="9" name="MSIP_Label_fd1c0902-ed92-4fed-896d-2e7725de02d4_SiteId">
    <vt:lpwstr>d6b0bbee-7cd9-4d60-bce6-4a67b543e2ae</vt:lpwstr>
  </property>
  <property fmtid="{D5CDD505-2E9C-101B-9397-08002B2CF9AE}" pid="10" name="MSIP_Label_fd1c0902-ed92-4fed-896d-2e7725de02d4_ActionId">
    <vt:lpwstr>edfad7e9-ddcf-4da5-89cc-f7c541ec7a7b</vt:lpwstr>
  </property>
  <property fmtid="{D5CDD505-2E9C-101B-9397-08002B2CF9AE}" pid="11" name="MSIP_Label_fd1c0902-ed92-4fed-896d-2e7725de02d4_ContentBits">
    <vt:lpwstr>2</vt:lpwstr>
  </property>
  <property fmtid="{D5CDD505-2E9C-101B-9397-08002B2CF9AE}" pid="12" name="ContentTypeId">
    <vt:lpwstr>0x0101008CC5176442713144AEBE511C677DBF09</vt:lpwstr>
  </property>
</Properties>
</file>