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0D10" w14:textId="2C427EDE" w:rsidR="00F219AE" w:rsidRPr="005B2807" w:rsidRDefault="005B2807">
      <w:pPr>
        <w:spacing w:before="41" w:line="286" w:lineRule="exact"/>
        <w:ind w:right="114"/>
        <w:jc w:val="right"/>
        <w:rPr>
          <w:sz w:val="24"/>
          <w:lang w:val="it-IT"/>
        </w:rPr>
      </w:pPr>
      <w:r w:rsidRPr="005B2807">
        <w:rPr>
          <w:sz w:val="24"/>
          <w:lang w:val="it-IT"/>
        </w:rPr>
        <w:t>Comunicato stampa</w:t>
      </w:r>
    </w:p>
    <w:p w14:paraId="3903C6E6" w14:textId="23A31640" w:rsidR="00F219AE" w:rsidRPr="005B2807" w:rsidRDefault="00BE5765">
      <w:pPr>
        <w:spacing w:line="286" w:lineRule="exact"/>
        <w:ind w:right="114"/>
        <w:jc w:val="right"/>
        <w:rPr>
          <w:sz w:val="24"/>
          <w:lang w:val="it-IT"/>
        </w:rPr>
      </w:pPr>
      <w:r w:rsidRPr="005B2807">
        <w:rPr>
          <w:sz w:val="24"/>
          <w:lang w:val="it-IT"/>
        </w:rPr>
        <w:t>2</w:t>
      </w:r>
      <w:r w:rsidR="006822E6">
        <w:rPr>
          <w:sz w:val="24"/>
          <w:lang w:val="it-IT"/>
        </w:rPr>
        <w:t>5</w:t>
      </w:r>
      <w:r w:rsidRPr="005B2807">
        <w:rPr>
          <w:sz w:val="24"/>
          <w:lang w:val="it-IT"/>
        </w:rPr>
        <w:t xml:space="preserve"> o</w:t>
      </w:r>
      <w:r w:rsidR="005B2807" w:rsidRPr="005B2807">
        <w:rPr>
          <w:sz w:val="24"/>
          <w:lang w:val="it-IT"/>
        </w:rPr>
        <w:t>t</w:t>
      </w:r>
      <w:r w:rsidRPr="005B2807">
        <w:rPr>
          <w:sz w:val="24"/>
          <w:lang w:val="it-IT"/>
        </w:rPr>
        <w:t>tobre</w:t>
      </w:r>
      <w:r w:rsidRPr="005B2807">
        <w:rPr>
          <w:spacing w:val="-5"/>
          <w:sz w:val="24"/>
          <w:lang w:val="it-IT"/>
        </w:rPr>
        <w:t xml:space="preserve"> </w:t>
      </w:r>
      <w:r w:rsidRPr="005B2807">
        <w:rPr>
          <w:sz w:val="24"/>
          <w:lang w:val="it-IT"/>
        </w:rPr>
        <w:t>2022</w:t>
      </w:r>
    </w:p>
    <w:p w14:paraId="60F24636" w14:textId="77777777" w:rsidR="00F219AE" w:rsidRPr="005B2807" w:rsidRDefault="00F219AE">
      <w:pPr>
        <w:pStyle w:val="Corpotesto"/>
        <w:rPr>
          <w:sz w:val="24"/>
          <w:lang w:val="it-IT"/>
        </w:rPr>
      </w:pPr>
    </w:p>
    <w:p w14:paraId="497C6B98" w14:textId="77777777" w:rsidR="00F219AE" w:rsidRPr="005B2807" w:rsidRDefault="00F219AE">
      <w:pPr>
        <w:pStyle w:val="Corpotesto"/>
        <w:spacing w:before="10"/>
        <w:rPr>
          <w:sz w:val="32"/>
          <w:lang w:val="it-IT"/>
        </w:rPr>
      </w:pPr>
    </w:p>
    <w:p w14:paraId="4538883A" w14:textId="03F83B75" w:rsidR="00F219AE" w:rsidRPr="005B2807" w:rsidRDefault="005B2807">
      <w:pPr>
        <w:spacing w:before="1"/>
        <w:ind w:left="161" w:right="162"/>
        <w:jc w:val="center"/>
        <w:rPr>
          <w:b/>
          <w:sz w:val="32"/>
          <w:lang w:val="it-IT"/>
        </w:rPr>
      </w:pPr>
      <w:r w:rsidRPr="005B2807">
        <w:rPr>
          <w:b/>
          <w:sz w:val="32"/>
          <w:lang w:val="it-IT"/>
        </w:rPr>
        <w:t>DOPO PARIGI, HYVIA PRESENTA MASTER VAN H2-TECH</w:t>
      </w:r>
    </w:p>
    <w:p w14:paraId="24CEE307" w14:textId="501439CA" w:rsidR="00F219AE" w:rsidRPr="005B2807" w:rsidRDefault="005B2807">
      <w:pPr>
        <w:spacing w:before="29"/>
        <w:ind w:left="162" w:right="162"/>
        <w:jc w:val="center"/>
        <w:rPr>
          <w:b/>
          <w:sz w:val="32"/>
          <w:lang w:val="it-IT"/>
        </w:rPr>
      </w:pPr>
      <w:r>
        <w:rPr>
          <w:b/>
          <w:sz w:val="32"/>
          <w:lang w:val="it-IT"/>
        </w:rPr>
        <w:t>AL</w:t>
      </w:r>
      <w:r w:rsidRPr="005B2807">
        <w:rPr>
          <w:b/>
          <w:sz w:val="32"/>
          <w:lang w:val="it-IT"/>
        </w:rPr>
        <w:t>LA SETTIMANA EUROPEA DELL’IDROGENO</w:t>
      </w:r>
      <w:r w:rsidR="00D87FC3">
        <w:rPr>
          <w:b/>
          <w:sz w:val="32"/>
          <w:lang w:val="it-IT"/>
        </w:rPr>
        <w:t xml:space="preserve"> A BRUXELLES</w:t>
      </w:r>
    </w:p>
    <w:p w14:paraId="2FE841BC" w14:textId="77777777" w:rsidR="00F219AE" w:rsidRPr="005B2807" w:rsidRDefault="00BE5765">
      <w:pPr>
        <w:pStyle w:val="Corpotesto"/>
        <w:spacing w:before="2"/>
        <w:rPr>
          <w:b/>
          <w:sz w:val="24"/>
          <w:lang w:val="it-IT"/>
        </w:rPr>
      </w:pPr>
      <w:r>
        <w:rPr>
          <w:noProof/>
        </w:rPr>
        <w:drawing>
          <wp:anchor distT="0" distB="0" distL="0" distR="0" simplePos="0" relativeHeight="251658240" behindDoc="0" locked="0" layoutInCell="1" allowOverlap="1" wp14:anchorId="36801FED" wp14:editId="6C558EE0">
            <wp:simplePos x="0" y="0"/>
            <wp:positionH relativeFrom="page">
              <wp:posOffset>1323975</wp:posOffset>
            </wp:positionH>
            <wp:positionV relativeFrom="paragraph">
              <wp:posOffset>212209</wp:posOffset>
            </wp:positionV>
            <wp:extent cx="5263895" cy="2631948"/>
            <wp:effectExtent l="0" t="0" r="0" b="0"/>
            <wp:wrapTopAndBottom/>
            <wp:docPr id="3" name="image2.jpeg" descr="Une image contenant texte, ciel, extérieur, transport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263895" cy="2631948"/>
                    </a:xfrm>
                    <a:prstGeom prst="rect">
                      <a:avLst/>
                    </a:prstGeom>
                  </pic:spPr>
                </pic:pic>
              </a:graphicData>
            </a:graphic>
          </wp:anchor>
        </w:drawing>
      </w:r>
    </w:p>
    <w:p w14:paraId="7C2E99FE" w14:textId="77777777" w:rsidR="00F219AE" w:rsidRPr="005B2807" w:rsidRDefault="00F219AE">
      <w:pPr>
        <w:pStyle w:val="Corpotesto"/>
        <w:spacing w:before="5"/>
        <w:rPr>
          <w:b/>
          <w:sz w:val="24"/>
          <w:lang w:val="it-IT"/>
        </w:rPr>
      </w:pPr>
    </w:p>
    <w:p w14:paraId="22D6972B" w14:textId="179851EC" w:rsidR="00F219AE" w:rsidRPr="002F5BBE" w:rsidRDefault="002F5BBE">
      <w:pPr>
        <w:pStyle w:val="Titolo1"/>
        <w:numPr>
          <w:ilvl w:val="0"/>
          <w:numId w:val="1"/>
        </w:numPr>
        <w:tabs>
          <w:tab w:val="left" w:pos="837"/>
        </w:tabs>
        <w:spacing w:line="249" w:lineRule="auto"/>
        <w:rPr>
          <w:lang w:val="it-IT"/>
        </w:rPr>
      </w:pPr>
      <w:r w:rsidRPr="002F5BBE">
        <w:rPr>
          <w:lang w:val="it-IT"/>
        </w:rPr>
        <w:t>Dopo aver svelato Renault Master Van H2-TECH al Salone de</w:t>
      </w:r>
      <w:r>
        <w:rPr>
          <w:lang w:val="it-IT"/>
        </w:rPr>
        <w:t>ll</w:t>
      </w:r>
      <w:r w:rsidRPr="002F5BBE">
        <w:rPr>
          <w:lang w:val="it-IT"/>
        </w:rPr>
        <w:t xml:space="preserve">'Auto </w:t>
      </w:r>
      <w:r>
        <w:rPr>
          <w:lang w:val="it-IT"/>
        </w:rPr>
        <w:t xml:space="preserve">di Parigi, che si è tenuto dal 17 al </w:t>
      </w:r>
      <w:r w:rsidRPr="002F5BBE">
        <w:rPr>
          <w:lang w:val="it-IT"/>
        </w:rPr>
        <w:t>23 o</w:t>
      </w:r>
      <w:r>
        <w:rPr>
          <w:lang w:val="it-IT"/>
        </w:rPr>
        <w:t>ttobre</w:t>
      </w:r>
      <w:r w:rsidRPr="002F5BBE">
        <w:rPr>
          <w:lang w:val="it-IT"/>
        </w:rPr>
        <w:t>, HYVIA</w:t>
      </w:r>
      <w:r>
        <w:rPr>
          <w:lang w:val="it-IT"/>
        </w:rPr>
        <w:t xml:space="preserve"> </w:t>
      </w:r>
      <w:r w:rsidRPr="002F5BBE">
        <w:rPr>
          <w:lang w:val="it-IT"/>
        </w:rPr>
        <w:t xml:space="preserve">esporrà il suo furgone a </w:t>
      </w:r>
      <w:r>
        <w:rPr>
          <w:lang w:val="it-IT"/>
        </w:rPr>
        <w:t xml:space="preserve">idrogeno nella versione di serie al Salone </w:t>
      </w:r>
      <w:r w:rsidRPr="002F5BBE">
        <w:rPr>
          <w:lang w:val="it-IT"/>
        </w:rPr>
        <w:t>Hydrogen</w:t>
      </w:r>
      <w:r w:rsidRPr="002F5BBE">
        <w:rPr>
          <w:spacing w:val="-5"/>
          <w:lang w:val="it-IT"/>
        </w:rPr>
        <w:t xml:space="preserve"> </w:t>
      </w:r>
      <w:r w:rsidRPr="002F5BBE">
        <w:rPr>
          <w:lang w:val="it-IT"/>
        </w:rPr>
        <w:t>Europe</w:t>
      </w:r>
      <w:r w:rsidRPr="002F5BBE">
        <w:rPr>
          <w:spacing w:val="-4"/>
          <w:lang w:val="it-IT"/>
        </w:rPr>
        <w:t xml:space="preserve"> </w:t>
      </w:r>
      <w:r w:rsidRPr="002F5BBE">
        <w:rPr>
          <w:lang w:val="it-IT"/>
        </w:rPr>
        <w:t>(Stand</w:t>
      </w:r>
      <w:r w:rsidRPr="002F5BBE">
        <w:rPr>
          <w:spacing w:val="-7"/>
          <w:lang w:val="it-IT"/>
        </w:rPr>
        <w:t xml:space="preserve"> </w:t>
      </w:r>
      <w:r w:rsidRPr="002F5BBE">
        <w:rPr>
          <w:lang w:val="it-IT"/>
        </w:rPr>
        <w:t>9A,</w:t>
      </w:r>
      <w:r w:rsidRPr="002F5BBE">
        <w:rPr>
          <w:spacing w:val="-5"/>
          <w:lang w:val="it-IT"/>
        </w:rPr>
        <w:t xml:space="preserve"> </w:t>
      </w:r>
      <w:r>
        <w:rPr>
          <w:spacing w:val="-5"/>
          <w:lang w:val="it-IT"/>
        </w:rPr>
        <w:t>Pad.</w:t>
      </w:r>
      <w:r w:rsidRPr="002F5BBE">
        <w:rPr>
          <w:spacing w:val="-6"/>
          <w:lang w:val="it-IT"/>
        </w:rPr>
        <w:t xml:space="preserve"> </w:t>
      </w:r>
      <w:r w:rsidRPr="002F5BBE">
        <w:rPr>
          <w:lang w:val="it-IT"/>
        </w:rPr>
        <w:t>11).</w:t>
      </w:r>
    </w:p>
    <w:p w14:paraId="1D7203B2" w14:textId="5B8C24E0" w:rsidR="00F219AE" w:rsidRPr="003B3F08" w:rsidRDefault="00BE5765">
      <w:pPr>
        <w:pStyle w:val="Paragrafoelenco"/>
        <w:numPr>
          <w:ilvl w:val="0"/>
          <w:numId w:val="1"/>
        </w:numPr>
        <w:tabs>
          <w:tab w:val="left" w:pos="837"/>
        </w:tabs>
        <w:spacing w:line="249" w:lineRule="auto"/>
        <w:rPr>
          <w:b/>
          <w:lang w:val="it-IT"/>
        </w:rPr>
      </w:pPr>
      <w:r w:rsidRPr="002F5BBE">
        <w:rPr>
          <w:b/>
          <w:lang w:val="it-IT"/>
        </w:rPr>
        <w:t>Mehdi</w:t>
      </w:r>
      <w:r w:rsidRPr="002F5BBE">
        <w:rPr>
          <w:b/>
          <w:spacing w:val="-8"/>
          <w:lang w:val="it-IT"/>
        </w:rPr>
        <w:t xml:space="preserve"> </w:t>
      </w:r>
      <w:r w:rsidRPr="002F5BBE">
        <w:rPr>
          <w:b/>
          <w:lang w:val="it-IT"/>
        </w:rPr>
        <w:t>Ferhan,</w:t>
      </w:r>
      <w:r w:rsidRPr="002F5BBE">
        <w:rPr>
          <w:b/>
          <w:spacing w:val="-8"/>
          <w:lang w:val="it-IT"/>
        </w:rPr>
        <w:t xml:space="preserve"> </w:t>
      </w:r>
      <w:r w:rsidRPr="002F5BBE">
        <w:rPr>
          <w:b/>
          <w:lang w:val="it-IT"/>
        </w:rPr>
        <w:t>COO</w:t>
      </w:r>
      <w:r w:rsidRPr="002F5BBE">
        <w:rPr>
          <w:b/>
          <w:spacing w:val="-10"/>
          <w:lang w:val="it-IT"/>
        </w:rPr>
        <w:t xml:space="preserve"> </w:t>
      </w:r>
      <w:r w:rsidR="002F5BBE" w:rsidRPr="002F5BBE">
        <w:rPr>
          <w:b/>
          <w:spacing w:val="-10"/>
          <w:lang w:val="it-IT"/>
        </w:rPr>
        <w:t xml:space="preserve">di </w:t>
      </w:r>
      <w:r w:rsidRPr="002F5BBE">
        <w:rPr>
          <w:b/>
          <w:lang w:val="it-IT"/>
        </w:rPr>
        <w:t>HYVIA,</w:t>
      </w:r>
      <w:r w:rsidRPr="002F5BBE">
        <w:rPr>
          <w:b/>
          <w:spacing w:val="-8"/>
          <w:lang w:val="it-IT"/>
        </w:rPr>
        <w:t xml:space="preserve"> </w:t>
      </w:r>
      <w:r w:rsidR="002F5BBE" w:rsidRPr="002F5BBE">
        <w:rPr>
          <w:b/>
          <w:spacing w:val="-8"/>
          <w:lang w:val="it-IT"/>
        </w:rPr>
        <w:t>inter</w:t>
      </w:r>
      <w:r w:rsidRPr="002F5BBE">
        <w:rPr>
          <w:b/>
          <w:lang w:val="it-IT"/>
        </w:rPr>
        <w:t>v</w:t>
      </w:r>
      <w:r w:rsidR="002F5BBE" w:rsidRPr="002F5BBE">
        <w:rPr>
          <w:b/>
          <w:lang w:val="it-IT"/>
        </w:rPr>
        <w:t xml:space="preserve">errà alla </w:t>
      </w:r>
      <w:r w:rsidRPr="002F5BBE">
        <w:rPr>
          <w:b/>
          <w:i/>
          <w:iCs/>
          <w:lang w:val="it-IT"/>
        </w:rPr>
        <w:t>High</w:t>
      </w:r>
      <w:r w:rsidRPr="002F5BBE">
        <w:rPr>
          <w:b/>
          <w:i/>
          <w:iCs/>
          <w:spacing w:val="-9"/>
          <w:lang w:val="it-IT"/>
        </w:rPr>
        <w:t xml:space="preserve"> </w:t>
      </w:r>
      <w:r w:rsidRPr="002F5BBE">
        <w:rPr>
          <w:b/>
          <w:i/>
          <w:iCs/>
          <w:lang w:val="it-IT"/>
        </w:rPr>
        <w:t>Level</w:t>
      </w:r>
      <w:r w:rsidRPr="002F5BBE">
        <w:rPr>
          <w:b/>
          <w:i/>
          <w:iCs/>
          <w:spacing w:val="-10"/>
          <w:lang w:val="it-IT"/>
        </w:rPr>
        <w:t xml:space="preserve"> </w:t>
      </w:r>
      <w:r w:rsidRPr="002F5BBE">
        <w:rPr>
          <w:b/>
          <w:i/>
          <w:iCs/>
          <w:lang w:val="it-IT"/>
        </w:rPr>
        <w:t>Policy</w:t>
      </w:r>
      <w:r w:rsidRPr="002F5BBE">
        <w:rPr>
          <w:b/>
          <w:i/>
          <w:iCs/>
          <w:spacing w:val="-11"/>
          <w:lang w:val="it-IT"/>
        </w:rPr>
        <w:t xml:space="preserve"> </w:t>
      </w:r>
      <w:r w:rsidRPr="002F5BBE">
        <w:rPr>
          <w:b/>
          <w:i/>
          <w:iCs/>
          <w:lang w:val="it-IT"/>
        </w:rPr>
        <w:t>Conference</w:t>
      </w:r>
      <w:r w:rsidRPr="002F5BBE">
        <w:rPr>
          <w:b/>
          <w:spacing w:val="-10"/>
          <w:lang w:val="it-IT"/>
        </w:rPr>
        <w:t xml:space="preserve"> </w:t>
      </w:r>
      <w:r w:rsidR="002F5BBE" w:rsidRPr="002F5BBE">
        <w:rPr>
          <w:b/>
          <w:lang w:val="it-IT"/>
        </w:rPr>
        <w:t xml:space="preserve">il </w:t>
      </w:r>
      <w:r w:rsidRPr="002F5BBE">
        <w:rPr>
          <w:b/>
          <w:lang w:val="it-IT"/>
        </w:rPr>
        <w:t>25</w:t>
      </w:r>
      <w:r w:rsidRPr="002F5BBE">
        <w:rPr>
          <w:b/>
          <w:spacing w:val="-9"/>
          <w:lang w:val="it-IT"/>
        </w:rPr>
        <w:t xml:space="preserve"> </w:t>
      </w:r>
      <w:r w:rsidRPr="002F5BBE">
        <w:rPr>
          <w:b/>
          <w:lang w:val="it-IT"/>
        </w:rPr>
        <w:t>o</w:t>
      </w:r>
      <w:r w:rsidR="002F5BBE" w:rsidRPr="002F5BBE">
        <w:rPr>
          <w:b/>
          <w:lang w:val="it-IT"/>
        </w:rPr>
        <w:t>t</w:t>
      </w:r>
      <w:r w:rsidRPr="002F5BBE">
        <w:rPr>
          <w:b/>
          <w:lang w:val="it-IT"/>
        </w:rPr>
        <w:t xml:space="preserve">tobre </w:t>
      </w:r>
      <w:r w:rsidR="002F5BBE" w:rsidRPr="002F5BBE">
        <w:rPr>
          <w:b/>
          <w:lang w:val="it-IT"/>
        </w:rPr>
        <w:t>sul tema</w:t>
      </w:r>
      <w:r w:rsidR="002F5BBE">
        <w:rPr>
          <w:b/>
          <w:lang w:val="it-IT"/>
        </w:rPr>
        <w:t xml:space="preserve"> della trasformaz</w:t>
      </w:r>
      <w:r w:rsidR="003B3F08">
        <w:rPr>
          <w:b/>
          <w:lang w:val="it-IT"/>
        </w:rPr>
        <w:t xml:space="preserve">ione del settore della mobilità a idrogeno. </w:t>
      </w:r>
      <w:r w:rsidR="003B3F08" w:rsidRPr="003B3F08">
        <w:rPr>
          <w:b/>
          <w:lang w:val="it-IT"/>
        </w:rPr>
        <w:t>Una tavola rotonda che rientra nell’ambito della Sett</w:t>
      </w:r>
      <w:r w:rsidR="003B3F08">
        <w:rPr>
          <w:b/>
          <w:lang w:val="it-IT"/>
        </w:rPr>
        <w:t xml:space="preserve">imana </w:t>
      </w:r>
      <w:r w:rsidR="00185BA4">
        <w:rPr>
          <w:b/>
          <w:lang w:val="it-IT"/>
        </w:rPr>
        <w:t>E</w:t>
      </w:r>
      <w:r w:rsidR="003B3F08">
        <w:rPr>
          <w:b/>
          <w:lang w:val="it-IT"/>
        </w:rPr>
        <w:t>uropea dell’</w:t>
      </w:r>
      <w:r w:rsidR="00185BA4">
        <w:rPr>
          <w:b/>
          <w:lang w:val="it-IT"/>
        </w:rPr>
        <w:t>I</w:t>
      </w:r>
      <w:r w:rsidR="003B3F08">
        <w:rPr>
          <w:b/>
          <w:lang w:val="it-IT"/>
        </w:rPr>
        <w:t xml:space="preserve">drogeno </w:t>
      </w:r>
      <w:r w:rsidRPr="003B3F08">
        <w:rPr>
          <w:b/>
          <w:lang w:val="it-IT"/>
        </w:rPr>
        <w:t>(24-28 o</w:t>
      </w:r>
      <w:r w:rsidR="003B3F08">
        <w:rPr>
          <w:b/>
          <w:lang w:val="it-IT"/>
        </w:rPr>
        <w:t>t</w:t>
      </w:r>
      <w:r w:rsidRPr="003B3F08">
        <w:rPr>
          <w:b/>
          <w:lang w:val="it-IT"/>
        </w:rPr>
        <w:t xml:space="preserve">tobre), </w:t>
      </w:r>
      <w:r w:rsidR="003B3F08">
        <w:rPr>
          <w:b/>
          <w:lang w:val="it-IT"/>
        </w:rPr>
        <w:t xml:space="preserve">il più grande evento annuale dedicato all’idrogeno. </w:t>
      </w:r>
    </w:p>
    <w:p w14:paraId="3A048A8C" w14:textId="26F429ED" w:rsidR="00F219AE" w:rsidRPr="003B3F08" w:rsidRDefault="00BE5765">
      <w:pPr>
        <w:pStyle w:val="Paragrafoelenco"/>
        <w:numPr>
          <w:ilvl w:val="0"/>
          <w:numId w:val="1"/>
        </w:numPr>
        <w:tabs>
          <w:tab w:val="left" w:pos="837"/>
        </w:tabs>
        <w:spacing w:line="249" w:lineRule="auto"/>
        <w:rPr>
          <w:b/>
          <w:lang w:val="it-IT"/>
        </w:rPr>
      </w:pPr>
      <w:r w:rsidRPr="003B3F08">
        <w:rPr>
          <w:b/>
          <w:lang w:val="it-IT"/>
        </w:rPr>
        <w:t>HYVIA</w:t>
      </w:r>
      <w:r w:rsidRPr="003B3F08">
        <w:rPr>
          <w:b/>
          <w:spacing w:val="-6"/>
          <w:lang w:val="it-IT"/>
        </w:rPr>
        <w:t xml:space="preserve"> </w:t>
      </w:r>
      <w:r w:rsidR="003B3F08" w:rsidRPr="003B3F08">
        <w:rPr>
          <w:b/>
          <w:spacing w:val="-6"/>
          <w:lang w:val="it-IT"/>
        </w:rPr>
        <w:t xml:space="preserve">è una </w:t>
      </w:r>
      <w:r w:rsidRPr="003B3F08">
        <w:rPr>
          <w:b/>
          <w:lang w:val="it-IT"/>
        </w:rPr>
        <w:t>joint-venture</w:t>
      </w:r>
      <w:r w:rsidRPr="003B3F08">
        <w:rPr>
          <w:b/>
          <w:spacing w:val="-5"/>
          <w:lang w:val="it-IT"/>
        </w:rPr>
        <w:t xml:space="preserve"> </w:t>
      </w:r>
      <w:r w:rsidRPr="003B3F08">
        <w:rPr>
          <w:b/>
          <w:lang w:val="it-IT"/>
        </w:rPr>
        <w:t>de</w:t>
      </w:r>
      <w:r w:rsidR="003B3F08" w:rsidRPr="003B3F08">
        <w:rPr>
          <w:b/>
          <w:lang w:val="it-IT"/>
        </w:rPr>
        <w:t>l Gruppo</w:t>
      </w:r>
      <w:r w:rsidRPr="003B3F08">
        <w:rPr>
          <w:b/>
          <w:spacing w:val="-4"/>
          <w:lang w:val="it-IT"/>
        </w:rPr>
        <w:t xml:space="preserve"> </w:t>
      </w:r>
      <w:r w:rsidRPr="003B3F08">
        <w:rPr>
          <w:b/>
          <w:lang w:val="it-IT"/>
        </w:rPr>
        <w:t>Renault</w:t>
      </w:r>
      <w:r w:rsidRPr="003B3F08">
        <w:rPr>
          <w:b/>
          <w:spacing w:val="-4"/>
          <w:lang w:val="it-IT"/>
        </w:rPr>
        <w:t xml:space="preserve"> </w:t>
      </w:r>
      <w:r w:rsidR="003B3F08" w:rsidRPr="003B3F08">
        <w:rPr>
          <w:b/>
          <w:spacing w:val="-4"/>
          <w:lang w:val="it-IT"/>
        </w:rPr>
        <w:t>e</w:t>
      </w:r>
      <w:r w:rsidRPr="003B3F08">
        <w:rPr>
          <w:b/>
          <w:spacing w:val="-3"/>
          <w:lang w:val="it-IT"/>
        </w:rPr>
        <w:t xml:space="preserve"> </w:t>
      </w:r>
      <w:r w:rsidRPr="003B3F08">
        <w:rPr>
          <w:b/>
          <w:lang w:val="it-IT"/>
        </w:rPr>
        <w:t>Plug,</w:t>
      </w:r>
      <w:r w:rsidRPr="003B3F08">
        <w:rPr>
          <w:b/>
          <w:spacing w:val="-4"/>
          <w:lang w:val="it-IT"/>
        </w:rPr>
        <w:t xml:space="preserve"> </w:t>
      </w:r>
      <w:r w:rsidRPr="003B3F08">
        <w:rPr>
          <w:b/>
          <w:lang w:val="it-IT"/>
        </w:rPr>
        <w:t>n</w:t>
      </w:r>
      <w:r w:rsidR="003B3F08" w:rsidRPr="003B3F08">
        <w:rPr>
          <w:b/>
          <w:lang w:val="it-IT"/>
        </w:rPr>
        <w:t>a</w:t>
      </w:r>
      <w:r w:rsidR="003B3F08">
        <w:rPr>
          <w:b/>
          <w:lang w:val="it-IT"/>
        </w:rPr>
        <w:t xml:space="preserve">ta a Giugno </w:t>
      </w:r>
      <w:r w:rsidRPr="003B3F08">
        <w:rPr>
          <w:b/>
          <w:lang w:val="it-IT"/>
        </w:rPr>
        <w:t>2021.</w:t>
      </w:r>
      <w:r w:rsidRPr="003B3F08">
        <w:rPr>
          <w:b/>
          <w:spacing w:val="-5"/>
          <w:lang w:val="it-IT"/>
        </w:rPr>
        <w:t xml:space="preserve"> </w:t>
      </w:r>
      <w:r w:rsidR="003B3F08" w:rsidRPr="003B3F08">
        <w:rPr>
          <w:b/>
          <w:spacing w:val="-5"/>
          <w:lang w:val="it-IT"/>
        </w:rPr>
        <w:t>Oggi</w:t>
      </w:r>
      <w:r w:rsidRPr="003B3F08">
        <w:rPr>
          <w:b/>
          <w:lang w:val="it-IT"/>
        </w:rPr>
        <w:t>,</w:t>
      </w:r>
      <w:r w:rsidRPr="003B3F08">
        <w:rPr>
          <w:b/>
          <w:spacing w:val="-3"/>
          <w:lang w:val="it-IT"/>
        </w:rPr>
        <w:t xml:space="preserve"> </w:t>
      </w:r>
      <w:r w:rsidRPr="003B3F08">
        <w:rPr>
          <w:b/>
          <w:lang w:val="it-IT"/>
        </w:rPr>
        <w:t xml:space="preserve">HYVIA </w:t>
      </w:r>
      <w:r w:rsidR="003B3F08" w:rsidRPr="003B3F08">
        <w:rPr>
          <w:b/>
          <w:lang w:val="it-IT"/>
        </w:rPr>
        <w:t>è pronta a circolare sulle strade europee co</w:t>
      </w:r>
      <w:r w:rsidR="003B3F08">
        <w:rPr>
          <w:b/>
          <w:lang w:val="it-IT"/>
        </w:rPr>
        <w:t>n</w:t>
      </w:r>
      <w:r w:rsidRPr="003B3F08">
        <w:rPr>
          <w:b/>
          <w:spacing w:val="-5"/>
          <w:lang w:val="it-IT"/>
        </w:rPr>
        <w:t xml:space="preserve"> </w:t>
      </w:r>
      <w:r w:rsidRPr="003B3F08">
        <w:rPr>
          <w:b/>
          <w:lang w:val="it-IT"/>
        </w:rPr>
        <w:t>Master</w:t>
      </w:r>
      <w:r w:rsidRPr="003B3F08">
        <w:rPr>
          <w:b/>
          <w:spacing w:val="-8"/>
          <w:lang w:val="it-IT"/>
        </w:rPr>
        <w:t xml:space="preserve"> </w:t>
      </w:r>
      <w:r w:rsidRPr="003B3F08">
        <w:rPr>
          <w:b/>
          <w:lang w:val="it-IT"/>
        </w:rPr>
        <w:t>Van</w:t>
      </w:r>
      <w:r w:rsidRPr="003B3F08">
        <w:rPr>
          <w:b/>
          <w:spacing w:val="-5"/>
          <w:lang w:val="it-IT"/>
        </w:rPr>
        <w:t xml:space="preserve"> </w:t>
      </w:r>
      <w:r w:rsidRPr="003B3F08">
        <w:rPr>
          <w:b/>
          <w:lang w:val="it-IT"/>
        </w:rPr>
        <w:t>H2-TECH:</w:t>
      </w:r>
      <w:r w:rsidRPr="003B3F08">
        <w:rPr>
          <w:b/>
          <w:spacing w:val="-8"/>
          <w:lang w:val="it-IT"/>
        </w:rPr>
        <w:t xml:space="preserve"> </w:t>
      </w:r>
      <w:r w:rsidR="003B3F08">
        <w:rPr>
          <w:b/>
          <w:spacing w:val="-8"/>
          <w:lang w:val="it-IT"/>
        </w:rPr>
        <w:t xml:space="preserve">zero emissioni, tempo di ricarica 5 minuti e autonomia di </w:t>
      </w:r>
      <w:r w:rsidRPr="003B3F08">
        <w:rPr>
          <w:b/>
          <w:lang w:val="it-IT"/>
        </w:rPr>
        <w:t>400</w:t>
      </w:r>
      <w:r w:rsidRPr="003B3F08">
        <w:rPr>
          <w:b/>
          <w:spacing w:val="-5"/>
          <w:lang w:val="it-IT"/>
        </w:rPr>
        <w:t xml:space="preserve"> </w:t>
      </w:r>
      <w:r w:rsidRPr="003B3F08">
        <w:rPr>
          <w:b/>
          <w:lang w:val="it-IT"/>
        </w:rPr>
        <w:t>km.</w:t>
      </w:r>
      <w:r w:rsidRPr="003B3F08">
        <w:rPr>
          <w:b/>
          <w:spacing w:val="-6"/>
          <w:lang w:val="it-IT"/>
        </w:rPr>
        <w:t xml:space="preserve"> </w:t>
      </w:r>
      <w:r w:rsidR="003B3F08" w:rsidRPr="003B3F08">
        <w:rPr>
          <w:b/>
          <w:spacing w:val="-6"/>
          <w:lang w:val="it-IT"/>
        </w:rPr>
        <w:t>Con</w:t>
      </w:r>
      <w:r w:rsidRPr="003B3F08">
        <w:rPr>
          <w:b/>
          <w:spacing w:val="-5"/>
          <w:lang w:val="it-IT"/>
        </w:rPr>
        <w:t xml:space="preserve"> </w:t>
      </w:r>
      <w:r w:rsidR="003B3F08" w:rsidRPr="003B3F08">
        <w:rPr>
          <w:b/>
          <w:spacing w:val="-5"/>
          <w:lang w:val="it-IT"/>
        </w:rPr>
        <w:t xml:space="preserve">un volume di </w:t>
      </w:r>
      <w:r w:rsidRPr="003B3F08">
        <w:rPr>
          <w:b/>
          <w:lang w:val="it-IT"/>
        </w:rPr>
        <w:t>12</w:t>
      </w:r>
      <w:r w:rsidRPr="003B3F08">
        <w:rPr>
          <w:b/>
          <w:spacing w:val="-5"/>
          <w:lang w:val="it-IT"/>
        </w:rPr>
        <w:t xml:space="preserve"> </w:t>
      </w:r>
      <w:r w:rsidRPr="003B3F08">
        <w:rPr>
          <w:b/>
          <w:lang w:val="it-IT"/>
        </w:rPr>
        <w:t>m</w:t>
      </w:r>
      <w:r w:rsidRPr="003B3F08">
        <w:rPr>
          <w:b/>
          <w:vertAlign w:val="superscript"/>
          <w:lang w:val="it-IT"/>
        </w:rPr>
        <w:t>3</w:t>
      </w:r>
      <w:r w:rsidRPr="003B3F08">
        <w:rPr>
          <w:b/>
          <w:spacing w:val="-4"/>
          <w:lang w:val="it-IT"/>
        </w:rPr>
        <w:t xml:space="preserve"> </w:t>
      </w:r>
      <w:r w:rsidR="003B3F08" w:rsidRPr="003B3F08">
        <w:rPr>
          <w:b/>
          <w:lang w:val="it-IT"/>
        </w:rPr>
        <w:t xml:space="preserve">e un’altezza di </w:t>
      </w:r>
      <w:r w:rsidRPr="003B3F08">
        <w:rPr>
          <w:b/>
          <w:lang w:val="it-IT"/>
        </w:rPr>
        <w:t>1,80</w:t>
      </w:r>
      <w:r w:rsidRPr="003B3F08">
        <w:rPr>
          <w:b/>
          <w:spacing w:val="-6"/>
          <w:lang w:val="it-IT"/>
        </w:rPr>
        <w:t xml:space="preserve"> </w:t>
      </w:r>
      <w:r w:rsidRPr="003B3F08">
        <w:rPr>
          <w:b/>
          <w:lang w:val="it-IT"/>
        </w:rPr>
        <w:t>m</w:t>
      </w:r>
      <w:r w:rsidRPr="003B3F08">
        <w:rPr>
          <w:b/>
          <w:spacing w:val="-3"/>
          <w:lang w:val="it-IT"/>
        </w:rPr>
        <w:t xml:space="preserve"> </w:t>
      </w:r>
      <w:r w:rsidR="003B3F08" w:rsidRPr="003B3F08">
        <w:rPr>
          <w:b/>
          <w:spacing w:val="-3"/>
          <w:lang w:val="it-IT"/>
        </w:rPr>
        <w:t>nella zona di ca</w:t>
      </w:r>
      <w:r w:rsidR="003B3F08">
        <w:rPr>
          <w:b/>
          <w:spacing w:val="-3"/>
          <w:lang w:val="it-IT"/>
        </w:rPr>
        <w:t xml:space="preserve">rico, è il veicolo ideale per spedizionieri e flotte. </w:t>
      </w:r>
    </w:p>
    <w:p w14:paraId="5B43F041" w14:textId="4D6278B2" w:rsidR="00F219AE" w:rsidRPr="003B3F08" w:rsidRDefault="003B3F08" w:rsidP="003B3F08">
      <w:pPr>
        <w:pStyle w:val="Paragrafoelenco"/>
        <w:numPr>
          <w:ilvl w:val="0"/>
          <w:numId w:val="1"/>
        </w:numPr>
        <w:tabs>
          <w:tab w:val="left" w:pos="837"/>
        </w:tabs>
        <w:spacing w:line="249" w:lineRule="auto"/>
        <w:ind w:right="115"/>
        <w:rPr>
          <w:b/>
          <w:lang w:val="it-IT"/>
        </w:rPr>
      </w:pPr>
      <w:r w:rsidRPr="008A1096">
        <w:rPr>
          <w:b/>
          <w:lang w:val="it-IT"/>
        </w:rPr>
        <w:t>HYVIA è stata recente</w:t>
      </w:r>
      <w:r w:rsidR="002409EE">
        <w:rPr>
          <w:b/>
          <w:lang w:val="it-IT"/>
        </w:rPr>
        <w:t>mente</w:t>
      </w:r>
      <w:r w:rsidRPr="008A1096">
        <w:rPr>
          <w:b/>
          <w:lang w:val="it-IT"/>
        </w:rPr>
        <w:t xml:space="preserve"> confermata come componente dell’</w:t>
      </w:r>
      <w:r>
        <w:rPr>
          <w:b/>
          <w:lang w:val="it-IT"/>
        </w:rPr>
        <w:t>Im</w:t>
      </w:r>
      <w:r w:rsidRPr="008A1096">
        <w:rPr>
          <w:b/>
          <w:lang w:val="it-IT"/>
        </w:rPr>
        <w:t xml:space="preserve">portante </w:t>
      </w:r>
      <w:r>
        <w:rPr>
          <w:b/>
          <w:lang w:val="it-IT"/>
        </w:rPr>
        <w:t>Progetto di Interesse Comune Europeo (IPCEI) “</w:t>
      </w:r>
      <w:r w:rsidRPr="008A1096">
        <w:rPr>
          <w:b/>
          <w:lang w:val="it-IT"/>
        </w:rPr>
        <w:t>Hy2Tech</w:t>
      </w:r>
      <w:r>
        <w:rPr>
          <w:b/>
          <w:lang w:val="it-IT"/>
        </w:rPr>
        <w:t xml:space="preserve">”, un grande passo per sviluppare partnership con tanti attori francesi ed europei. </w:t>
      </w:r>
      <w:r w:rsidRPr="003B3F08">
        <w:rPr>
          <w:b/>
          <w:lang w:val="it-IT"/>
        </w:rPr>
        <w:t>HYVIA</w:t>
      </w:r>
      <w:r w:rsidRPr="003B3F08">
        <w:rPr>
          <w:b/>
          <w:spacing w:val="-5"/>
          <w:lang w:val="it-IT"/>
        </w:rPr>
        <w:t xml:space="preserve"> può contare sul sostegno del governo francese per lo sviluppo di diverse ge</w:t>
      </w:r>
      <w:r>
        <w:rPr>
          <w:b/>
          <w:spacing w:val="-5"/>
          <w:lang w:val="it-IT"/>
        </w:rPr>
        <w:t xml:space="preserve">nerazioni di veicoli e del suo stabilimento di celle a combustibile. </w:t>
      </w:r>
    </w:p>
    <w:p w14:paraId="5864CDD2" w14:textId="77777777" w:rsidR="00F219AE" w:rsidRPr="003B3F08" w:rsidRDefault="00F219AE">
      <w:pPr>
        <w:pStyle w:val="Corpotesto"/>
        <w:spacing w:before="11"/>
        <w:rPr>
          <w:b/>
          <w:sz w:val="20"/>
          <w:lang w:val="it-IT"/>
        </w:rPr>
      </w:pPr>
    </w:p>
    <w:p w14:paraId="2E38D3D2" w14:textId="52633206" w:rsidR="00F219AE" w:rsidRPr="00803EF3" w:rsidRDefault="00BE5765" w:rsidP="00803EF3">
      <w:pPr>
        <w:spacing w:before="1" w:line="249" w:lineRule="auto"/>
        <w:ind w:left="116" w:right="109"/>
        <w:jc w:val="both"/>
        <w:rPr>
          <w:i/>
          <w:lang w:val="it-IT"/>
        </w:rPr>
      </w:pPr>
      <w:r w:rsidRPr="00803EF3">
        <w:rPr>
          <w:i/>
          <w:lang w:val="it-IT"/>
        </w:rPr>
        <w:t>«</w:t>
      </w:r>
      <w:r w:rsidR="00803EF3" w:rsidRPr="00803EF3">
        <w:rPr>
          <w:i/>
          <w:lang w:val="it-IT"/>
        </w:rPr>
        <w:t xml:space="preserve">Dopo una settimana </w:t>
      </w:r>
      <w:r w:rsidR="00182EA2">
        <w:rPr>
          <w:i/>
          <w:lang w:val="it-IT"/>
        </w:rPr>
        <w:t>trascorsa</w:t>
      </w:r>
      <w:r w:rsidR="00803EF3" w:rsidRPr="00803EF3">
        <w:rPr>
          <w:i/>
          <w:lang w:val="it-IT"/>
        </w:rPr>
        <w:t xml:space="preserve"> al Salone dell’Auto di Parigi,</w:t>
      </w:r>
      <w:r w:rsidR="00D87FC3">
        <w:rPr>
          <w:i/>
          <w:lang w:val="it-IT"/>
        </w:rPr>
        <w:t xml:space="preserve"> ora</w:t>
      </w:r>
      <w:r w:rsidR="00803EF3" w:rsidRPr="00803EF3">
        <w:rPr>
          <w:i/>
          <w:lang w:val="it-IT"/>
        </w:rPr>
        <w:t xml:space="preserve"> siam</w:t>
      </w:r>
      <w:r w:rsidR="00803EF3">
        <w:rPr>
          <w:i/>
          <w:lang w:val="it-IT"/>
        </w:rPr>
        <w:t xml:space="preserve">o orgogliosi di svelare il nostro furgone a idrogeno a livello europeo. </w:t>
      </w:r>
      <w:r w:rsidRPr="00803EF3">
        <w:rPr>
          <w:i/>
          <w:lang w:val="it-IT"/>
        </w:rPr>
        <w:t xml:space="preserve">HYVIA </w:t>
      </w:r>
      <w:r w:rsidR="00803EF3" w:rsidRPr="00803EF3">
        <w:rPr>
          <w:i/>
          <w:lang w:val="it-IT"/>
        </w:rPr>
        <w:t xml:space="preserve">è pronta a circolare in Europa con </w:t>
      </w:r>
      <w:r w:rsidRPr="00803EF3">
        <w:rPr>
          <w:i/>
          <w:lang w:val="it-IT"/>
        </w:rPr>
        <w:t xml:space="preserve">Renault Master Van H2-TECH, </w:t>
      </w:r>
      <w:r w:rsidR="00062DCE">
        <w:rPr>
          <w:i/>
          <w:lang w:val="it-IT"/>
        </w:rPr>
        <w:t>i cui ordini</w:t>
      </w:r>
      <w:r w:rsidR="00803EF3">
        <w:rPr>
          <w:i/>
          <w:lang w:val="it-IT"/>
        </w:rPr>
        <w:t xml:space="preserve"> sono </w:t>
      </w:r>
      <w:r w:rsidR="00D87FC3">
        <w:rPr>
          <w:i/>
          <w:lang w:val="it-IT"/>
        </w:rPr>
        <w:t>stat</w:t>
      </w:r>
      <w:r w:rsidR="00062DCE">
        <w:rPr>
          <w:i/>
          <w:lang w:val="it-IT"/>
        </w:rPr>
        <w:t>i</w:t>
      </w:r>
      <w:r w:rsidR="00D87FC3">
        <w:rPr>
          <w:i/>
          <w:lang w:val="it-IT"/>
        </w:rPr>
        <w:t xml:space="preserve"> </w:t>
      </w:r>
      <w:r w:rsidR="00803EF3">
        <w:rPr>
          <w:i/>
          <w:lang w:val="it-IT"/>
        </w:rPr>
        <w:t>da poco apert</w:t>
      </w:r>
      <w:r w:rsidR="00062DCE">
        <w:rPr>
          <w:i/>
          <w:lang w:val="it-IT"/>
        </w:rPr>
        <w:t>i</w:t>
      </w:r>
      <w:r w:rsidR="00803EF3">
        <w:rPr>
          <w:i/>
          <w:lang w:val="it-IT"/>
        </w:rPr>
        <w:t xml:space="preserve"> online. </w:t>
      </w:r>
      <w:r w:rsidR="00803EF3" w:rsidRPr="00803EF3">
        <w:rPr>
          <w:i/>
          <w:lang w:val="it-IT"/>
        </w:rPr>
        <w:t xml:space="preserve">La Marca sta compiendo un passo decisivo </w:t>
      </w:r>
      <w:r w:rsidR="00D87FC3">
        <w:rPr>
          <w:i/>
          <w:lang w:val="it-IT"/>
        </w:rPr>
        <w:t>per il su</w:t>
      </w:r>
      <w:r w:rsidR="00803EF3" w:rsidRPr="00803EF3">
        <w:rPr>
          <w:i/>
          <w:lang w:val="it-IT"/>
        </w:rPr>
        <w:t>o svilup</w:t>
      </w:r>
      <w:r w:rsidR="00803EF3">
        <w:rPr>
          <w:i/>
          <w:lang w:val="it-IT"/>
        </w:rPr>
        <w:t xml:space="preserve">po. </w:t>
      </w:r>
      <w:r w:rsidR="00803EF3" w:rsidRPr="00803EF3">
        <w:rPr>
          <w:i/>
          <w:lang w:val="it-IT"/>
        </w:rPr>
        <w:t xml:space="preserve">Siamo sostenuti dalla Commissione Europea, </w:t>
      </w:r>
      <w:r w:rsidR="00062DCE">
        <w:rPr>
          <w:i/>
          <w:lang w:val="it-IT"/>
        </w:rPr>
        <w:t>cosa</w:t>
      </w:r>
      <w:r w:rsidR="00803EF3">
        <w:rPr>
          <w:i/>
          <w:lang w:val="it-IT"/>
        </w:rPr>
        <w:t xml:space="preserve"> che ci conforta nelle nostre scelte. </w:t>
      </w:r>
      <w:r w:rsidRPr="00803EF3">
        <w:rPr>
          <w:i/>
          <w:lang w:val="it-IT"/>
        </w:rPr>
        <w:t xml:space="preserve">HYVIA </w:t>
      </w:r>
      <w:r w:rsidR="00803EF3" w:rsidRPr="00803EF3">
        <w:rPr>
          <w:i/>
          <w:lang w:val="it-IT"/>
        </w:rPr>
        <w:t>produce in Francia e</w:t>
      </w:r>
      <w:r w:rsidR="00D87FC3">
        <w:rPr>
          <w:i/>
          <w:lang w:val="it-IT"/>
        </w:rPr>
        <w:t xml:space="preserve"> mira</w:t>
      </w:r>
      <w:r w:rsidR="00803EF3" w:rsidRPr="00803EF3">
        <w:rPr>
          <w:i/>
          <w:lang w:val="it-IT"/>
        </w:rPr>
        <w:t xml:space="preserve"> a</w:t>
      </w:r>
      <w:r w:rsidR="004213BE">
        <w:rPr>
          <w:i/>
          <w:lang w:val="it-IT"/>
        </w:rPr>
        <w:t>d</w:t>
      </w:r>
      <w:r w:rsidR="00803EF3" w:rsidRPr="00803EF3">
        <w:rPr>
          <w:i/>
          <w:lang w:val="it-IT"/>
        </w:rPr>
        <w:t xml:space="preserve"> una quota di mercato euro</w:t>
      </w:r>
      <w:r w:rsidR="00803EF3">
        <w:rPr>
          <w:i/>
          <w:lang w:val="it-IT"/>
        </w:rPr>
        <w:t>peo del</w:t>
      </w:r>
      <w:r w:rsidRPr="00803EF3">
        <w:rPr>
          <w:i/>
          <w:lang w:val="it-IT"/>
        </w:rPr>
        <w:t xml:space="preserve"> 30% </w:t>
      </w:r>
      <w:r w:rsidR="00803EF3">
        <w:rPr>
          <w:i/>
          <w:lang w:val="it-IT"/>
        </w:rPr>
        <w:t xml:space="preserve">per i veicoli commerciali a idrogeno entro il </w:t>
      </w:r>
      <w:r w:rsidRPr="00803EF3">
        <w:rPr>
          <w:i/>
          <w:lang w:val="it-IT"/>
        </w:rPr>
        <w:t>2030.</w:t>
      </w:r>
      <w:r w:rsidRPr="00803EF3">
        <w:rPr>
          <w:i/>
          <w:lang w:val="it-IT"/>
        </w:rPr>
        <w:t>»</w:t>
      </w:r>
    </w:p>
    <w:p w14:paraId="5522F3A8" w14:textId="7F7302CA" w:rsidR="00F219AE" w:rsidRDefault="00BE5765">
      <w:pPr>
        <w:spacing w:before="4"/>
        <w:ind w:left="116"/>
        <w:jc w:val="both"/>
        <w:rPr>
          <w:b/>
          <w:i/>
        </w:rPr>
      </w:pPr>
      <w:r>
        <w:rPr>
          <w:b/>
          <w:i/>
        </w:rPr>
        <w:t xml:space="preserve">Mehdi Ferhan, COO </w:t>
      </w:r>
      <w:r w:rsidR="00803EF3">
        <w:rPr>
          <w:b/>
          <w:i/>
        </w:rPr>
        <w:t xml:space="preserve">di </w:t>
      </w:r>
      <w:r>
        <w:rPr>
          <w:b/>
          <w:i/>
        </w:rPr>
        <w:t>HYVIA</w:t>
      </w:r>
    </w:p>
    <w:p w14:paraId="38EA621A" w14:textId="77777777" w:rsidR="00F219AE" w:rsidRDefault="00F219AE">
      <w:pPr>
        <w:jc w:val="both"/>
        <w:sectPr w:rsidR="00F219AE">
          <w:headerReference w:type="even" r:id="rId8"/>
          <w:headerReference w:type="default" r:id="rId9"/>
          <w:footerReference w:type="even" r:id="rId10"/>
          <w:footerReference w:type="default" r:id="rId11"/>
          <w:headerReference w:type="first" r:id="rId12"/>
          <w:footerReference w:type="first" r:id="rId13"/>
          <w:type w:val="continuous"/>
          <w:pgSz w:w="11910" w:h="16840"/>
          <w:pgMar w:top="1640" w:right="1300" w:bottom="500" w:left="1300" w:header="435" w:footer="307" w:gutter="0"/>
          <w:pgNumType w:start="1"/>
          <w:cols w:space="720"/>
        </w:sectPr>
      </w:pPr>
    </w:p>
    <w:p w14:paraId="12C252C5" w14:textId="250580A9" w:rsidR="00F219AE" w:rsidRPr="00005376" w:rsidRDefault="00005376">
      <w:pPr>
        <w:pStyle w:val="Titolo1"/>
        <w:spacing w:before="60"/>
        <w:ind w:left="116" w:right="0" w:firstLine="0"/>
        <w:jc w:val="left"/>
        <w:rPr>
          <w:lang w:val="it-IT"/>
        </w:rPr>
      </w:pPr>
      <w:r w:rsidRPr="00005376">
        <w:rPr>
          <w:lang w:val="it-IT"/>
        </w:rPr>
        <w:lastRenderedPageBreak/>
        <w:t xml:space="preserve">Dopo Parigi, HYVIA svela </w:t>
      </w:r>
      <w:r w:rsidR="004213BE">
        <w:rPr>
          <w:lang w:val="it-IT"/>
        </w:rPr>
        <w:t xml:space="preserve">a </w:t>
      </w:r>
      <w:r w:rsidR="004213BE" w:rsidRPr="00005376">
        <w:rPr>
          <w:lang w:val="it-IT"/>
        </w:rPr>
        <w:t>Bruxelles</w:t>
      </w:r>
      <w:r w:rsidR="004213BE" w:rsidRPr="00005376">
        <w:rPr>
          <w:lang w:val="it-IT"/>
        </w:rPr>
        <w:t xml:space="preserve"> </w:t>
      </w:r>
      <w:r w:rsidRPr="00005376">
        <w:rPr>
          <w:lang w:val="it-IT"/>
        </w:rPr>
        <w:t>Master Van H2-TECH</w:t>
      </w:r>
      <w:r w:rsidR="004213BE">
        <w:rPr>
          <w:lang w:val="it-IT"/>
        </w:rPr>
        <w:t xml:space="preserve"> </w:t>
      </w:r>
      <w:r w:rsidRPr="00005376">
        <w:rPr>
          <w:lang w:val="it-IT"/>
        </w:rPr>
        <w:t>nella versione di se</w:t>
      </w:r>
      <w:r>
        <w:rPr>
          <w:lang w:val="it-IT"/>
        </w:rPr>
        <w:t>rie</w:t>
      </w:r>
    </w:p>
    <w:p w14:paraId="43EE0271" w14:textId="77777777" w:rsidR="00F219AE" w:rsidRPr="00005376" w:rsidRDefault="00F219AE">
      <w:pPr>
        <w:pStyle w:val="Corpotesto"/>
        <w:spacing w:before="10"/>
        <w:rPr>
          <w:b/>
          <w:sz w:val="23"/>
          <w:lang w:val="it-IT"/>
        </w:rPr>
      </w:pPr>
    </w:p>
    <w:p w14:paraId="1431D488" w14:textId="04B092FC" w:rsidR="00005376" w:rsidRPr="00005376" w:rsidRDefault="00005376" w:rsidP="00005376">
      <w:pPr>
        <w:tabs>
          <w:tab w:val="left" w:pos="477"/>
        </w:tabs>
        <w:spacing w:before="3" w:line="247" w:lineRule="auto"/>
        <w:ind w:left="142" w:right="114"/>
        <w:jc w:val="both"/>
        <w:rPr>
          <w:lang w:val="it-IT"/>
        </w:rPr>
      </w:pPr>
      <w:r w:rsidRPr="00005376">
        <w:rPr>
          <w:lang w:val="it-IT"/>
        </w:rPr>
        <w:t>Master Van H2-TECH è un furgone a idrogeno, con un volume di carico di 12 m</w:t>
      </w:r>
      <w:r w:rsidRPr="00005376">
        <w:rPr>
          <w:vertAlign w:val="superscript"/>
          <w:lang w:val="it-IT"/>
        </w:rPr>
        <w:t>3</w:t>
      </w:r>
      <w:r w:rsidRPr="00005376">
        <w:rPr>
          <w:lang w:val="it-IT"/>
        </w:rPr>
        <w:t>, adatto per il trasporto di pacchi e merci, in grado di rispondere alle esigenze di utilizzo intensivo degli operatori professionali. È dotato di cella a combustibile da 30 kW, batteria da 33 kWh e serbatoi con una capacità di 6,4 kg di idrogeno (4 serbatoi da 1,6</w:t>
      </w:r>
      <w:r w:rsidRPr="00005376">
        <w:rPr>
          <w:spacing w:val="-11"/>
          <w:lang w:val="it-IT"/>
        </w:rPr>
        <w:t xml:space="preserve"> </w:t>
      </w:r>
      <w:r w:rsidRPr="00005376">
        <w:rPr>
          <w:lang w:val="it-IT"/>
        </w:rPr>
        <w:t>kg).</w:t>
      </w:r>
    </w:p>
    <w:p w14:paraId="6DF5C062" w14:textId="77777777" w:rsidR="00F219AE" w:rsidRDefault="00F219AE">
      <w:pPr>
        <w:pStyle w:val="Corpotesto"/>
        <w:spacing w:before="1"/>
        <w:rPr>
          <w:sz w:val="23"/>
        </w:rPr>
      </w:pPr>
    </w:p>
    <w:p w14:paraId="0869AF2C" w14:textId="70828B7B" w:rsidR="00005376" w:rsidRPr="00005376" w:rsidRDefault="00005376" w:rsidP="00005376">
      <w:pPr>
        <w:tabs>
          <w:tab w:val="left" w:pos="477"/>
        </w:tabs>
        <w:spacing w:before="8" w:line="244" w:lineRule="auto"/>
        <w:ind w:left="142" w:right="96"/>
        <w:jc w:val="both"/>
        <w:rPr>
          <w:lang w:val="it-IT"/>
        </w:rPr>
      </w:pPr>
      <w:r w:rsidRPr="00005376">
        <w:rPr>
          <w:lang w:val="it-IT"/>
        </w:rPr>
        <w:t xml:space="preserve">Principali vantaggi: </w:t>
      </w:r>
      <w:r w:rsidRPr="00005376">
        <w:rPr>
          <w:bCs/>
          <w:lang w:val="it-IT"/>
        </w:rPr>
        <w:t xml:space="preserve">zero emissioni, tempo di ricarica 5 minuti e autonomia 400 km. È dotato di un’altezza di 1,80 m nella zona di carico, </w:t>
      </w:r>
      <w:r w:rsidRPr="00005376">
        <w:rPr>
          <w:lang w:val="it-IT"/>
        </w:rPr>
        <w:t xml:space="preserve">che consente di stare in piedi al suo interno, facilitando l’organizzazione e la consegna di pacchi e merci. </w:t>
      </w:r>
    </w:p>
    <w:p w14:paraId="61A02871" w14:textId="5971E5A7" w:rsidR="00005376" w:rsidRPr="00005376" w:rsidRDefault="00005376" w:rsidP="00005376">
      <w:pPr>
        <w:tabs>
          <w:tab w:val="left" w:pos="477"/>
        </w:tabs>
        <w:spacing w:before="12"/>
        <w:rPr>
          <w:bCs/>
          <w:lang w:val="it-IT"/>
        </w:rPr>
      </w:pPr>
    </w:p>
    <w:p w14:paraId="0E9866F4" w14:textId="77777777" w:rsidR="00005376" w:rsidRPr="00005376" w:rsidRDefault="00005376" w:rsidP="00005376">
      <w:pPr>
        <w:tabs>
          <w:tab w:val="left" w:pos="477"/>
        </w:tabs>
        <w:spacing w:line="247" w:lineRule="auto"/>
        <w:ind w:left="142" w:right="114"/>
        <w:jc w:val="both"/>
        <w:rPr>
          <w:lang w:val="it-IT"/>
        </w:rPr>
      </w:pPr>
      <w:r w:rsidRPr="00005376">
        <w:rPr>
          <w:lang w:val="it-IT"/>
        </w:rPr>
        <w:t xml:space="preserve">Master Van H2-TECH è rigorosamente </w:t>
      </w:r>
      <w:r w:rsidRPr="00005376">
        <w:rPr>
          <w:bCs/>
          <w:lang w:val="it-IT"/>
        </w:rPr>
        <w:t>Made in France</w:t>
      </w:r>
      <w:r w:rsidRPr="00005376">
        <w:rPr>
          <w:lang w:val="it-IT"/>
        </w:rPr>
        <w:t xml:space="preserve">: produzione del veicolo presso lo stabilimento di Batilly, assemblaggio e collaudo delle celle a combustibile a Flins nello stabilimento HYVIA e integrazione delle celle a combustibile a Gretz-Armainvilliers, nei pressi di Parigi. </w:t>
      </w:r>
    </w:p>
    <w:p w14:paraId="309B4316" w14:textId="77777777" w:rsidR="00F219AE" w:rsidRPr="00005376" w:rsidRDefault="00F219AE">
      <w:pPr>
        <w:pStyle w:val="Corpotesto"/>
        <w:spacing w:before="2"/>
        <w:rPr>
          <w:sz w:val="23"/>
          <w:lang w:val="it-IT"/>
        </w:rPr>
      </w:pPr>
    </w:p>
    <w:p w14:paraId="4F696AEC" w14:textId="5925E075" w:rsidR="00F219AE" w:rsidRPr="00005376" w:rsidRDefault="00005376">
      <w:pPr>
        <w:ind w:left="116"/>
        <w:rPr>
          <w:lang w:val="it-IT"/>
        </w:rPr>
      </w:pPr>
      <w:r w:rsidRPr="00005376">
        <w:rPr>
          <w:lang w:val="it-IT"/>
        </w:rPr>
        <w:t xml:space="preserve">Per approfondire le caratteristiche tecniche del </w:t>
      </w:r>
      <w:r>
        <w:rPr>
          <w:lang w:val="it-IT"/>
        </w:rPr>
        <w:t xml:space="preserve">veicolo, è disponibile il seguente QR Code: </w:t>
      </w:r>
    </w:p>
    <w:p w14:paraId="1A37C7F6" w14:textId="77777777" w:rsidR="00F219AE" w:rsidRPr="00005376" w:rsidRDefault="00BE5765">
      <w:pPr>
        <w:pStyle w:val="Corpotesto"/>
        <w:spacing w:before="11"/>
        <w:rPr>
          <w:sz w:val="10"/>
          <w:lang w:val="it-IT"/>
        </w:rPr>
      </w:pPr>
      <w:r>
        <w:rPr>
          <w:noProof/>
        </w:rPr>
        <w:drawing>
          <wp:anchor distT="0" distB="0" distL="0" distR="0" simplePos="0" relativeHeight="251659264" behindDoc="0" locked="0" layoutInCell="1" allowOverlap="1" wp14:anchorId="29572807" wp14:editId="0FA769BD">
            <wp:simplePos x="0" y="0"/>
            <wp:positionH relativeFrom="page">
              <wp:posOffset>3022600</wp:posOffset>
            </wp:positionH>
            <wp:positionV relativeFrom="paragraph">
              <wp:posOffset>109794</wp:posOffset>
            </wp:positionV>
            <wp:extent cx="1165752" cy="113452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165752" cy="1134522"/>
                    </a:xfrm>
                    <a:prstGeom prst="rect">
                      <a:avLst/>
                    </a:prstGeom>
                  </pic:spPr>
                </pic:pic>
              </a:graphicData>
            </a:graphic>
          </wp:anchor>
        </w:drawing>
      </w:r>
    </w:p>
    <w:p w14:paraId="68FEF53E" w14:textId="77777777" w:rsidR="00F219AE" w:rsidRPr="00005376" w:rsidRDefault="00F219AE">
      <w:pPr>
        <w:pStyle w:val="Corpotesto"/>
        <w:spacing w:before="7"/>
        <w:rPr>
          <w:sz w:val="21"/>
          <w:lang w:val="it-IT"/>
        </w:rPr>
      </w:pPr>
    </w:p>
    <w:p w14:paraId="1813334D" w14:textId="6D42D960" w:rsidR="00F219AE" w:rsidRPr="005B2807" w:rsidRDefault="00BE5765">
      <w:pPr>
        <w:spacing w:line="249" w:lineRule="auto"/>
        <w:ind w:left="116" w:right="110"/>
        <w:jc w:val="both"/>
        <w:rPr>
          <w:b/>
          <w:lang w:val="it-IT"/>
        </w:rPr>
      </w:pPr>
      <w:r w:rsidRPr="005B2807">
        <w:rPr>
          <w:b/>
          <w:lang w:val="it-IT"/>
        </w:rPr>
        <w:t>Master</w:t>
      </w:r>
      <w:r w:rsidRPr="005B2807">
        <w:rPr>
          <w:b/>
          <w:spacing w:val="-2"/>
          <w:lang w:val="it-IT"/>
        </w:rPr>
        <w:t xml:space="preserve"> </w:t>
      </w:r>
      <w:r w:rsidRPr="005B2807">
        <w:rPr>
          <w:b/>
          <w:lang w:val="it-IT"/>
        </w:rPr>
        <w:t>Van</w:t>
      </w:r>
      <w:r w:rsidRPr="005B2807">
        <w:rPr>
          <w:b/>
          <w:spacing w:val="-3"/>
          <w:lang w:val="it-IT"/>
        </w:rPr>
        <w:t xml:space="preserve"> </w:t>
      </w:r>
      <w:r w:rsidRPr="005B2807">
        <w:rPr>
          <w:b/>
          <w:lang w:val="it-IT"/>
        </w:rPr>
        <w:t>H2-TECH</w:t>
      </w:r>
      <w:r w:rsidRPr="005B2807">
        <w:rPr>
          <w:b/>
          <w:spacing w:val="-4"/>
          <w:lang w:val="it-IT"/>
        </w:rPr>
        <w:t xml:space="preserve"> </w:t>
      </w:r>
      <w:r w:rsidR="00D87FC3">
        <w:rPr>
          <w:b/>
          <w:spacing w:val="-4"/>
          <w:lang w:val="it-IT"/>
        </w:rPr>
        <w:t>sarà</w:t>
      </w:r>
      <w:r w:rsidR="005B2807" w:rsidRPr="005B2807">
        <w:rPr>
          <w:b/>
          <w:spacing w:val="-4"/>
          <w:lang w:val="it-IT"/>
        </w:rPr>
        <w:t xml:space="preserve"> esposto con una stazione di </w:t>
      </w:r>
      <w:r w:rsidR="005B2807">
        <w:rPr>
          <w:b/>
          <w:spacing w:val="-4"/>
          <w:lang w:val="it-IT"/>
        </w:rPr>
        <w:t xml:space="preserve">ricarica a idrogeno e un prototipo di cella a combustibile. </w:t>
      </w:r>
      <w:r w:rsidR="005B2807" w:rsidRPr="005B2807">
        <w:rPr>
          <w:b/>
          <w:spacing w:val="-4"/>
          <w:lang w:val="it-IT"/>
        </w:rPr>
        <w:t xml:space="preserve">Appuntamento a </w:t>
      </w:r>
      <w:r w:rsidRPr="005B2807">
        <w:rPr>
          <w:b/>
          <w:lang w:val="it-IT"/>
        </w:rPr>
        <w:t>Hydrogen</w:t>
      </w:r>
      <w:r w:rsidRPr="005B2807">
        <w:rPr>
          <w:b/>
          <w:spacing w:val="-2"/>
          <w:lang w:val="it-IT"/>
        </w:rPr>
        <w:t xml:space="preserve"> </w:t>
      </w:r>
      <w:r w:rsidRPr="005B2807">
        <w:rPr>
          <w:b/>
          <w:lang w:val="it-IT"/>
        </w:rPr>
        <w:t>Europe</w:t>
      </w:r>
      <w:r w:rsidRPr="005B2807">
        <w:rPr>
          <w:b/>
          <w:spacing w:val="-2"/>
          <w:lang w:val="it-IT"/>
        </w:rPr>
        <w:t xml:space="preserve"> </w:t>
      </w:r>
      <w:r w:rsidRPr="005B2807">
        <w:rPr>
          <w:b/>
          <w:lang w:val="it-IT"/>
        </w:rPr>
        <w:t>(Stand</w:t>
      </w:r>
      <w:r w:rsidRPr="005B2807">
        <w:rPr>
          <w:b/>
          <w:spacing w:val="-2"/>
          <w:lang w:val="it-IT"/>
        </w:rPr>
        <w:t xml:space="preserve"> </w:t>
      </w:r>
      <w:r w:rsidRPr="005B2807">
        <w:rPr>
          <w:b/>
          <w:lang w:val="it-IT"/>
        </w:rPr>
        <w:t>9A,</w:t>
      </w:r>
      <w:r w:rsidRPr="005B2807">
        <w:rPr>
          <w:b/>
          <w:spacing w:val="-3"/>
          <w:lang w:val="it-IT"/>
        </w:rPr>
        <w:t xml:space="preserve"> </w:t>
      </w:r>
      <w:r w:rsidR="005B2807" w:rsidRPr="005B2807">
        <w:rPr>
          <w:b/>
          <w:spacing w:val="-3"/>
          <w:lang w:val="it-IT"/>
        </w:rPr>
        <w:t>Pad.</w:t>
      </w:r>
      <w:r w:rsidRPr="005B2807">
        <w:rPr>
          <w:b/>
          <w:spacing w:val="-5"/>
          <w:lang w:val="it-IT"/>
        </w:rPr>
        <w:t xml:space="preserve"> </w:t>
      </w:r>
      <w:r w:rsidRPr="005B2807">
        <w:rPr>
          <w:b/>
          <w:lang w:val="it-IT"/>
        </w:rPr>
        <w:t>11) d</w:t>
      </w:r>
      <w:r w:rsidR="005B2807" w:rsidRPr="005B2807">
        <w:rPr>
          <w:b/>
          <w:lang w:val="it-IT"/>
        </w:rPr>
        <w:t>al</w:t>
      </w:r>
      <w:r w:rsidRPr="005B2807">
        <w:rPr>
          <w:b/>
          <w:spacing w:val="-4"/>
          <w:lang w:val="it-IT"/>
        </w:rPr>
        <w:t xml:space="preserve"> </w:t>
      </w:r>
      <w:r w:rsidRPr="005B2807">
        <w:rPr>
          <w:b/>
          <w:lang w:val="it-IT"/>
        </w:rPr>
        <w:t>25</w:t>
      </w:r>
      <w:r w:rsidRPr="005B2807">
        <w:rPr>
          <w:b/>
          <w:spacing w:val="-5"/>
          <w:lang w:val="it-IT"/>
        </w:rPr>
        <w:t xml:space="preserve"> </w:t>
      </w:r>
      <w:r w:rsidRPr="005B2807">
        <w:rPr>
          <w:b/>
          <w:lang w:val="it-IT"/>
        </w:rPr>
        <w:t>a</w:t>
      </w:r>
      <w:r w:rsidR="005B2807" w:rsidRPr="005B2807">
        <w:rPr>
          <w:b/>
          <w:lang w:val="it-IT"/>
        </w:rPr>
        <w:t>l</w:t>
      </w:r>
      <w:r w:rsidRPr="005B2807">
        <w:rPr>
          <w:b/>
          <w:spacing w:val="-3"/>
          <w:lang w:val="it-IT"/>
        </w:rPr>
        <w:t xml:space="preserve"> </w:t>
      </w:r>
      <w:r w:rsidRPr="005B2807">
        <w:rPr>
          <w:b/>
          <w:lang w:val="it-IT"/>
        </w:rPr>
        <w:t>27</w:t>
      </w:r>
      <w:r w:rsidRPr="005B2807">
        <w:rPr>
          <w:b/>
          <w:spacing w:val="-3"/>
          <w:lang w:val="it-IT"/>
        </w:rPr>
        <w:t xml:space="preserve"> </w:t>
      </w:r>
      <w:r w:rsidRPr="005B2807">
        <w:rPr>
          <w:b/>
          <w:lang w:val="it-IT"/>
        </w:rPr>
        <w:t>o</w:t>
      </w:r>
      <w:r w:rsidR="005B2807" w:rsidRPr="005B2807">
        <w:rPr>
          <w:b/>
          <w:lang w:val="it-IT"/>
        </w:rPr>
        <w:t>ttobre</w:t>
      </w:r>
      <w:r w:rsidRPr="005B2807">
        <w:rPr>
          <w:b/>
          <w:spacing w:val="-3"/>
          <w:lang w:val="it-IT"/>
        </w:rPr>
        <w:t xml:space="preserve"> </w:t>
      </w:r>
      <w:r w:rsidRPr="005B2807">
        <w:rPr>
          <w:b/>
          <w:lang w:val="it-IT"/>
        </w:rPr>
        <w:t>2022.</w:t>
      </w:r>
    </w:p>
    <w:p w14:paraId="33A3DA67" w14:textId="77777777" w:rsidR="00F219AE" w:rsidRPr="005B2807" w:rsidRDefault="00F219AE">
      <w:pPr>
        <w:pStyle w:val="Corpotesto"/>
        <w:spacing w:before="1"/>
        <w:rPr>
          <w:b/>
          <w:sz w:val="23"/>
          <w:lang w:val="it-IT"/>
        </w:rPr>
      </w:pPr>
    </w:p>
    <w:p w14:paraId="2FFE7B8F" w14:textId="325401B5" w:rsidR="00F219AE" w:rsidRPr="005B2807" w:rsidRDefault="00E4439A">
      <w:pPr>
        <w:ind w:left="116"/>
        <w:rPr>
          <w:lang w:val="it-IT"/>
        </w:rPr>
      </w:pPr>
      <w:r>
        <w:rPr>
          <w:lang w:val="it-IT"/>
        </w:rPr>
        <w:t>Gli ordini</w:t>
      </w:r>
      <w:r w:rsidR="005B2807" w:rsidRPr="005B2807">
        <w:rPr>
          <w:lang w:val="it-IT"/>
        </w:rPr>
        <w:t xml:space="preserve"> per il</w:t>
      </w:r>
      <w:r w:rsidR="00BE5765" w:rsidRPr="005B2807">
        <w:rPr>
          <w:lang w:val="it-IT"/>
        </w:rPr>
        <w:t xml:space="preserve"> 2023 son</w:t>
      </w:r>
      <w:r w:rsidR="005B2807" w:rsidRPr="005B2807">
        <w:rPr>
          <w:lang w:val="it-IT"/>
        </w:rPr>
        <w:t xml:space="preserve">o </w:t>
      </w:r>
      <w:r w:rsidR="00D87FC3">
        <w:rPr>
          <w:lang w:val="it-IT"/>
        </w:rPr>
        <w:t xml:space="preserve">già </w:t>
      </w:r>
      <w:r w:rsidR="005B2807" w:rsidRPr="005B2807">
        <w:rPr>
          <w:lang w:val="it-IT"/>
        </w:rPr>
        <w:t>apert</w:t>
      </w:r>
      <w:r>
        <w:rPr>
          <w:lang w:val="it-IT"/>
        </w:rPr>
        <w:t>i</w:t>
      </w:r>
      <w:r w:rsidR="005B2807" w:rsidRPr="005B2807">
        <w:rPr>
          <w:lang w:val="it-IT"/>
        </w:rPr>
        <w:t xml:space="preserve"> sul nuov</w:t>
      </w:r>
      <w:r w:rsidR="005B2807">
        <w:rPr>
          <w:lang w:val="it-IT"/>
        </w:rPr>
        <w:t xml:space="preserve">o sito </w:t>
      </w:r>
      <w:r w:rsidR="00BE5765" w:rsidRPr="005B2807">
        <w:rPr>
          <w:lang w:val="it-IT"/>
        </w:rPr>
        <w:t xml:space="preserve">HYVIA: </w:t>
      </w:r>
      <w:hyperlink r:id="rId15">
        <w:r w:rsidR="00BE5765" w:rsidRPr="005B2807">
          <w:rPr>
            <w:color w:val="0462C1"/>
            <w:u w:val="single" w:color="0462C1"/>
            <w:lang w:val="it-IT"/>
          </w:rPr>
          <w:t>www.hyvia.eu</w:t>
        </w:r>
      </w:hyperlink>
      <w:r w:rsidR="00BE5765" w:rsidRPr="005B2807">
        <w:rPr>
          <w:lang w:val="it-IT"/>
        </w:rPr>
        <w:t>.</w:t>
      </w:r>
    </w:p>
    <w:p w14:paraId="50D6E421" w14:textId="77777777" w:rsidR="00F219AE" w:rsidRPr="005B2807" w:rsidRDefault="00F219AE">
      <w:pPr>
        <w:pStyle w:val="Corpotesto"/>
        <w:spacing w:before="10"/>
        <w:rPr>
          <w:sz w:val="14"/>
          <w:lang w:val="it-IT"/>
        </w:rPr>
      </w:pPr>
    </w:p>
    <w:p w14:paraId="31185B83" w14:textId="77777777" w:rsidR="00F219AE" w:rsidRPr="005B2807" w:rsidRDefault="00F219AE">
      <w:pPr>
        <w:pStyle w:val="Corpotesto"/>
        <w:spacing w:before="9"/>
        <w:rPr>
          <w:sz w:val="12"/>
          <w:lang w:val="it-IT"/>
        </w:rPr>
      </w:pPr>
    </w:p>
    <w:p w14:paraId="4F2AF800" w14:textId="77777777" w:rsidR="005B2807" w:rsidRPr="005B2807" w:rsidRDefault="005B2807" w:rsidP="005B2807">
      <w:pPr>
        <w:spacing w:before="1"/>
        <w:ind w:left="116"/>
        <w:jc w:val="both"/>
        <w:rPr>
          <w:b/>
          <w:sz w:val="18"/>
          <w:lang w:val="it-IT"/>
        </w:rPr>
      </w:pPr>
    </w:p>
    <w:p w14:paraId="448E8C7D" w14:textId="77777777" w:rsidR="005B2807" w:rsidRPr="005B2807" w:rsidRDefault="005B2807" w:rsidP="005B2807">
      <w:pPr>
        <w:spacing w:before="1"/>
        <w:ind w:left="116"/>
        <w:jc w:val="both"/>
        <w:rPr>
          <w:b/>
          <w:sz w:val="18"/>
          <w:lang w:val="it-IT"/>
        </w:rPr>
      </w:pPr>
    </w:p>
    <w:p w14:paraId="06865B9D" w14:textId="3E790A57" w:rsidR="005B2807" w:rsidRPr="0042229A" w:rsidRDefault="005B2807" w:rsidP="005B2807">
      <w:pPr>
        <w:spacing w:before="1"/>
        <w:ind w:left="116"/>
        <w:jc w:val="both"/>
        <w:rPr>
          <w:b/>
          <w:sz w:val="18"/>
          <w:lang w:val="it-IT"/>
        </w:rPr>
      </w:pPr>
      <w:r w:rsidRPr="0014420E">
        <w:rPr>
          <w:b/>
          <w:sz w:val="18"/>
          <w:lang w:val="it-IT"/>
        </w:rPr>
        <w:t xml:space="preserve">Cenni su </w:t>
      </w:r>
      <w:r w:rsidRPr="0042229A">
        <w:rPr>
          <w:b/>
          <w:sz w:val="18"/>
          <w:lang w:val="it-IT"/>
        </w:rPr>
        <w:t>HYVIA</w:t>
      </w:r>
    </w:p>
    <w:p w14:paraId="6B75568C" w14:textId="77777777" w:rsidR="005B2807" w:rsidRPr="0042229A" w:rsidRDefault="005B2807" w:rsidP="005B2807">
      <w:pPr>
        <w:pStyle w:val="Corpotesto"/>
        <w:spacing w:before="2"/>
        <w:ind w:left="116" w:right="116"/>
        <w:jc w:val="both"/>
        <w:rPr>
          <w:rFonts w:asciiTheme="minorHAnsi" w:hAnsiTheme="minorHAnsi" w:cstheme="minorHAnsi"/>
          <w:lang w:val="it-IT"/>
        </w:rPr>
      </w:pPr>
      <w:r w:rsidRPr="0042229A">
        <w:rPr>
          <w:rFonts w:asciiTheme="minorHAnsi" w:hAnsiTheme="minorHAnsi" w:cstheme="minorHAnsi"/>
          <w:color w:val="333333"/>
          <w:shd w:val="clear" w:color="auto" w:fill="FFFFFF"/>
          <w:lang w:val="it-IT"/>
        </w:rPr>
        <w:t>HY” sta per idrogeno e “VIA” per strada: HYVIA apre la strada alla decarbonizzazione della mobilità, con soluzioni di mobilità a idrogeno. Creata a Giugno 2021, HYVIA è una joint-venture detenuta al 50% dal Gruppo Renault, protagonista dell’industria automotive, e Plug, leader mondiale di soluzioni chiavi in mano basate sull’idrogeno e sulle celle a combustibile. Con sede in Francia e una presenza commerciale in tutta Europa, HYVIA propone un ecosistema completo e unico che comprenderà veicoli commerciali leggeri con celle a combustibile, stazioni di ricarica a idrogeno, elettrolizzatori e servizi di finanziamento e manutenzione delle flotte. </w:t>
      </w:r>
      <w:r w:rsidRPr="0042229A">
        <w:rPr>
          <w:rFonts w:asciiTheme="minorHAnsi" w:hAnsiTheme="minorHAnsi" w:cstheme="minorHAnsi"/>
          <w:lang w:val="it-IT"/>
        </w:rPr>
        <w:t xml:space="preserve"> </w:t>
      </w:r>
    </w:p>
    <w:p w14:paraId="0F8621C3" w14:textId="77777777" w:rsidR="005B2807" w:rsidRPr="005B2807" w:rsidRDefault="005B2807" w:rsidP="005B2807">
      <w:pPr>
        <w:pStyle w:val="Corpotesto"/>
        <w:spacing w:line="219" w:lineRule="exact"/>
        <w:ind w:left="116"/>
      </w:pPr>
      <w:r w:rsidRPr="005B2807">
        <w:rPr>
          <w:color w:val="0462C1"/>
          <w:u w:val="single" w:color="0462C1"/>
        </w:rPr>
        <w:t>https</w:t>
      </w:r>
      <w:hyperlink r:id="rId16">
        <w:r w:rsidRPr="005B2807">
          <w:rPr>
            <w:color w:val="0462C1"/>
            <w:u w:val="single" w:color="0462C1"/>
          </w:rPr>
          <w:t>://w</w:t>
        </w:r>
      </w:hyperlink>
      <w:r w:rsidRPr="005B2807">
        <w:rPr>
          <w:color w:val="0462C1"/>
          <w:u w:val="single" w:color="0462C1"/>
        </w:rPr>
        <w:t>ww</w:t>
      </w:r>
      <w:hyperlink r:id="rId17">
        <w:r w:rsidRPr="005B2807">
          <w:rPr>
            <w:color w:val="0462C1"/>
            <w:u w:val="single" w:color="0462C1"/>
          </w:rPr>
          <w:t>.hyvia.e</w:t>
        </w:r>
      </w:hyperlink>
      <w:r w:rsidRPr="005B2807">
        <w:rPr>
          <w:color w:val="0462C1"/>
          <w:u w:val="single" w:color="0462C1"/>
        </w:rPr>
        <w:t>u</w:t>
      </w:r>
    </w:p>
    <w:p w14:paraId="27C9F4B5" w14:textId="77777777" w:rsidR="005B2807" w:rsidRPr="005B2807" w:rsidRDefault="005B2807" w:rsidP="005B2807">
      <w:pPr>
        <w:spacing w:before="1"/>
        <w:ind w:left="116" w:right="119"/>
        <w:jc w:val="both"/>
        <w:rPr>
          <w:sz w:val="18"/>
        </w:rPr>
      </w:pPr>
    </w:p>
    <w:p w14:paraId="2CFAFB49" w14:textId="77777777" w:rsidR="005B2807" w:rsidRPr="0042229A" w:rsidRDefault="005B2807" w:rsidP="005B2807">
      <w:pPr>
        <w:spacing w:before="63"/>
        <w:ind w:left="116"/>
        <w:jc w:val="both"/>
        <w:rPr>
          <w:b/>
          <w:sz w:val="18"/>
          <w:lang w:val="it-IT"/>
        </w:rPr>
      </w:pPr>
      <w:r w:rsidRPr="0042229A">
        <w:rPr>
          <w:b/>
          <w:sz w:val="18"/>
          <w:lang w:val="it-IT"/>
        </w:rPr>
        <w:t xml:space="preserve">Cenni sul Gruppo Renault </w:t>
      </w:r>
    </w:p>
    <w:p w14:paraId="3386E91A" w14:textId="77777777" w:rsidR="005B2807" w:rsidRPr="0042229A" w:rsidRDefault="005B2807" w:rsidP="005B2807">
      <w:pPr>
        <w:pStyle w:val="Corpotesto"/>
        <w:spacing w:before="1"/>
        <w:ind w:left="116" w:right="113"/>
        <w:jc w:val="both"/>
        <w:rPr>
          <w:rFonts w:asciiTheme="minorHAnsi" w:hAnsiTheme="minorHAnsi" w:cstheme="minorHAnsi"/>
          <w:color w:val="333333"/>
          <w:shd w:val="clear" w:color="auto" w:fill="FFFFFF"/>
          <w:lang w:val="it-IT"/>
        </w:rPr>
      </w:pPr>
      <w:r w:rsidRPr="0042229A">
        <w:rPr>
          <w:rFonts w:asciiTheme="minorHAnsi" w:hAnsiTheme="minorHAnsi" w:cstheme="minorHAnsi"/>
          <w:color w:val="333333"/>
          <w:shd w:val="clear" w:color="auto" w:fill="FFFFFF"/>
          <w:lang w:val="it-IT"/>
        </w:rPr>
        <w:t>Il Gruppo Renault è all’avanguardia di una mobilità che si reinventa. Forte dell’Alleanza con Nissan e Mitsubishi Motors e della sua esperienza unica a livello di elettrificazione, il Gruppo Renault fa leva sulla complementarità delle sue 4 Marche (Renault, Dacia, Alpine e Mobilize), proponendo soluzioni di mobilità sostenibili ed innovative ai suoi clienti. Presente in oltre 130 Paesi, il Gruppo ha venduto 2,7 milioni di veicoli nel 2021. Riunisce oltre 111.000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w:t>
      </w:r>
    </w:p>
    <w:p w14:paraId="59A94C28" w14:textId="77777777" w:rsidR="005B2807" w:rsidRPr="005B2807" w:rsidRDefault="00BE5765" w:rsidP="005B2807">
      <w:pPr>
        <w:ind w:left="116"/>
        <w:rPr>
          <w:sz w:val="18"/>
        </w:rPr>
      </w:pPr>
      <w:hyperlink r:id="rId18">
        <w:r w:rsidR="005B2807" w:rsidRPr="005B2807">
          <w:rPr>
            <w:color w:val="0462C1"/>
            <w:sz w:val="18"/>
            <w:u w:val="single" w:color="0462C1"/>
          </w:rPr>
          <w:t>https://www.renaultgroup.com</w:t>
        </w:r>
      </w:hyperlink>
    </w:p>
    <w:p w14:paraId="0D280939" w14:textId="77777777" w:rsidR="00F219AE" w:rsidRDefault="00F219AE">
      <w:pPr>
        <w:pStyle w:val="Corpotesto"/>
        <w:spacing w:before="8"/>
        <w:rPr>
          <w:sz w:val="19"/>
        </w:rPr>
      </w:pPr>
    </w:p>
    <w:p w14:paraId="1C4954FB" w14:textId="77777777" w:rsidR="005B2807" w:rsidRDefault="005B2807" w:rsidP="005B2807">
      <w:pPr>
        <w:spacing w:before="61"/>
        <w:ind w:left="116"/>
        <w:jc w:val="both"/>
        <w:rPr>
          <w:b/>
          <w:sz w:val="18"/>
          <w:lang w:val="it-IT"/>
        </w:rPr>
      </w:pPr>
    </w:p>
    <w:p w14:paraId="7C31430B" w14:textId="77777777" w:rsidR="005B2807" w:rsidRDefault="005B2807" w:rsidP="005B2807">
      <w:pPr>
        <w:spacing w:before="61"/>
        <w:ind w:left="116"/>
        <w:jc w:val="both"/>
        <w:rPr>
          <w:b/>
          <w:sz w:val="18"/>
          <w:lang w:val="it-IT"/>
        </w:rPr>
      </w:pPr>
    </w:p>
    <w:p w14:paraId="76C58696" w14:textId="77777777" w:rsidR="005B2807" w:rsidRDefault="005B2807" w:rsidP="005B2807">
      <w:pPr>
        <w:spacing w:before="61"/>
        <w:ind w:left="116"/>
        <w:jc w:val="both"/>
        <w:rPr>
          <w:b/>
          <w:sz w:val="18"/>
          <w:lang w:val="it-IT"/>
        </w:rPr>
      </w:pPr>
    </w:p>
    <w:p w14:paraId="492B31FF" w14:textId="77777777" w:rsidR="005B2807" w:rsidRDefault="005B2807" w:rsidP="005B2807">
      <w:pPr>
        <w:spacing w:before="61"/>
        <w:ind w:left="116"/>
        <w:jc w:val="both"/>
        <w:rPr>
          <w:b/>
          <w:sz w:val="18"/>
          <w:lang w:val="it-IT"/>
        </w:rPr>
      </w:pPr>
    </w:p>
    <w:p w14:paraId="75A108CF" w14:textId="77777777" w:rsidR="005B2807" w:rsidRDefault="005B2807" w:rsidP="005B2807">
      <w:pPr>
        <w:spacing w:before="61"/>
        <w:ind w:left="116"/>
        <w:jc w:val="both"/>
        <w:rPr>
          <w:b/>
          <w:sz w:val="18"/>
          <w:lang w:val="it-IT"/>
        </w:rPr>
      </w:pPr>
    </w:p>
    <w:p w14:paraId="3829C5DC" w14:textId="77777777" w:rsidR="005B2807" w:rsidRDefault="005B2807" w:rsidP="005B2807">
      <w:pPr>
        <w:spacing w:before="61"/>
        <w:ind w:left="116"/>
        <w:jc w:val="both"/>
        <w:rPr>
          <w:b/>
          <w:sz w:val="18"/>
          <w:lang w:val="it-IT"/>
        </w:rPr>
      </w:pPr>
    </w:p>
    <w:p w14:paraId="30B5D429" w14:textId="77777777" w:rsidR="005B2807" w:rsidRDefault="005B2807" w:rsidP="005B2807">
      <w:pPr>
        <w:spacing w:before="61"/>
        <w:ind w:left="116"/>
        <w:jc w:val="both"/>
        <w:rPr>
          <w:b/>
          <w:sz w:val="18"/>
          <w:lang w:val="it-IT"/>
        </w:rPr>
      </w:pPr>
    </w:p>
    <w:p w14:paraId="6AF698DF" w14:textId="77777777" w:rsidR="005B2807" w:rsidRDefault="005B2807" w:rsidP="005B2807">
      <w:pPr>
        <w:spacing w:before="61"/>
        <w:ind w:left="116"/>
        <w:jc w:val="both"/>
        <w:rPr>
          <w:b/>
          <w:sz w:val="18"/>
          <w:lang w:val="it-IT"/>
        </w:rPr>
      </w:pPr>
    </w:p>
    <w:p w14:paraId="0D555250" w14:textId="4A990235" w:rsidR="005B2807" w:rsidRPr="0042229A" w:rsidRDefault="005B2807" w:rsidP="005B2807">
      <w:pPr>
        <w:spacing w:before="61"/>
        <w:ind w:left="116"/>
        <w:jc w:val="both"/>
        <w:rPr>
          <w:b/>
          <w:sz w:val="18"/>
          <w:lang w:val="it-IT"/>
        </w:rPr>
      </w:pPr>
      <w:r w:rsidRPr="0042229A">
        <w:rPr>
          <w:b/>
          <w:sz w:val="18"/>
          <w:lang w:val="it-IT"/>
        </w:rPr>
        <w:t>Cenni su Plug</w:t>
      </w:r>
    </w:p>
    <w:p w14:paraId="1D4382C8" w14:textId="77777777" w:rsidR="005B2807" w:rsidRPr="0042229A" w:rsidRDefault="005B2807" w:rsidP="005B2807">
      <w:pPr>
        <w:pStyle w:val="Corpotesto"/>
        <w:spacing w:before="2"/>
        <w:ind w:left="116" w:right="97"/>
        <w:jc w:val="both"/>
        <w:rPr>
          <w:rFonts w:asciiTheme="minorHAnsi" w:hAnsiTheme="minorHAnsi" w:cstheme="minorHAnsi"/>
          <w:color w:val="333333"/>
          <w:shd w:val="clear" w:color="auto" w:fill="FAF9F8"/>
          <w:lang w:val="it-IT"/>
        </w:rPr>
      </w:pPr>
      <w:r w:rsidRPr="0042229A">
        <w:rPr>
          <w:rFonts w:asciiTheme="minorHAnsi" w:hAnsiTheme="minorHAnsi" w:cstheme="minorHAnsi"/>
          <w:color w:val="333333"/>
          <w:shd w:val="clear" w:color="auto" w:fill="FAF9F8"/>
          <w:lang w:val="it-IT"/>
        </w:rPr>
        <w:t>Come leader mondiale di soluzioni chiavi in mano basate sulle celle a combustibile a idrogeno, Plug è artefice dell’economia dell’idrogeno. Plug ha sviluppato oltre 50.000 sistemi di celle a combustibile, progettato e costruito 165 stazioni di ricarica che distribuiscono più di 70 tonnellate di idrogeno al giorno ed è un leader tecnologico nelle soluzioni ad idrogeno verde per elettrolisi. Presente in Europa da oltre un decennio, Plug vanta significative referenze nella mobilità a idrogeno con le principali aziende industriali europee, clienti logistici e costruttori automobilistici. Plug ha installato diversi elettrolizzatori dotati di tecnologia PEM in Germania, Francia, Paesi Bassi e Portogallo. L’azienda ha sviluppato più sistemi di celle a combustibile per l’elettromobilità di chiunque altro nel mondo.  </w:t>
      </w:r>
    </w:p>
    <w:p w14:paraId="41FD0394" w14:textId="77777777" w:rsidR="005B2807" w:rsidRPr="0014420E" w:rsidRDefault="00BE5765" w:rsidP="005B2807">
      <w:pPr>
        <w:ind w:left="116"/>
        <w:rPr>
          <w:color w:val="0462C1"/>
          <w:sz w:val="18"/>
          <w:u w:val="single" w:color="0462C1"/>
          <w:lang w:val="it-IT"/>
        </w:rPr>
      </w:pPr>
      <w:hyperlink r:id="rId19" w:history="1">
        <w:r w:rsidR="005B2807" w:rsidRPr="0014420E">
          <w:rPr>
            <w:rStyle w:val="Collegamentoipertestuale"/>
            <w:sz w:val="18"/>
            <w:lang w:val="it-IT"/>
          </w:rPr>
          <w:t>https://www.plugpower.com</w:t>
        </w:r>
      </w:hyperlink>
      <w:r w:rsidR="005B2807" w:rsidRPr="0014420E">
        <w:rPr>
          <w:color w:val="0462C1"/>
          <w:sz w:val="18"/>
          <w:u w:val="single" w:color="0462C1"/>
          <w:lang w:val="it-IT"/>
        </w:rPr>
        <w:t xml:space="preserve"> </w:t>
      </w:r>
    </w:p>
    <w:p w14:paraId="227F2533" w14:textId="77777777" w:rsidR="005B2807" w:rsidRPr="0014420E" w:rsidRDefault="005B2807" w:rsidP="005B2807">
      <w:pPr>
        <w:ind w:left="116"/>
        <w:rPr>
          <w:color w:val="0462C1"/>
          <w:sz w:val="18"/>
          <w:u w:val="single" w:color="0462C1"/>
          <w:lang w:val="it-IT"/>
        </w:rPr>
      </w:pPr>
    </w:p>
    <w:p w14:paraId="02C2E69B" w14:textId="77777777" w:rsidR="005B2807" w:rsidRPr="0014420E" w:rsidRDefault="005B2807" w:rsidP="005B2807">
      <w:pPr>
        <w:ind w:left="116"/>
        <w:rPr>
          <w:color w:val="0462C1"/>
          <w:sz w:val="18"/>
          <w:u w:val="single" w:color="0462C1"/>
          <w:lang w:val="it-IT"/>
        </w:rPr>
      </w:pPr>
    </w:p>
    <w:p w14:paraId="0A1569F4" w14:textId="77777777" w:rsidR="005B2807" w:rsidRPr="0014420E" w:rsidRDefault="005B2807" w:rsidP="005B2807">
      <w:pPr>
        <w:ind w:left="116"/>
        <w:rPr>
          <w:color w:val="0462C1"/>
          <w:sz w:val="18"/>
          <w:u w:val="single" w:color="0462C1"/>
          <w:lang w:val="it-IT"/>
        </w:rPr>
      </w:pPr>
    </w:p>
    <w:p w14:paraId="728E7E78" w14:textId="77777777" w:rsidR="005B2807" w:rsidRPr="0014420E" w:rsidRDefault="005B2807" w:rsidP="005B2807">
      <w:pPr>
        <w:ind w:left="116"/>
        <w:rPr>
          <w:color w:val="0462C1"/>
          <w:sz w:val="18"/>
          <w:u w:val="single" w:color="0462C1"/>
          <w:lang w:val="it-IT"/>
        </w:rPr>
      </w:pPr>
    </w:p>
    <w:p w14:paraId="5F96C7B4" w14:textId="77777777" w:rsidR="005B2807" w:rsidRPr="0042229A" w:rsidRDefault="005B2807" w:rsidP="005B2807">
      <w:pPr>
        <w:ind w:left="142"/>
        <w:rPr>
          <w:rFonts w:asciiTheme="minorHAnsi" w:hAnsiTheme="minorHAnsi" w:cstheme="minorHAnsi"/>
          <w:b/>
          <w:bCs/>
          <w:sz w:val="18"/>
          <w:szCs w:val="18"/>
          <w:lang w:val="it-IT" w:eastAsia="en-GB"/>
        </w:rPr>
      </w:pPr>
      <w:bookmarkStart w:id="0" w:name="_Hlk106806111"/>
      <w:r w:rsidRPr="0042229A">
        <w:rPr>
          <w:rFonts w:asciiTheme="minorHAnsi" w:hAnsiTheme="minorHAnsi" w:cstheme="minorHAnsi"/>
          <w:b/>
          <w:bCs/>
          <w:sz w:val="18"/>
          <w:szCs w:val="18"/>
          <w:lang w:val="it-IT" w:eastAsia="en-GB"/>
        </w:rPr>
        <w:t>Contatto stampa Gruppo Renault Italia:</w:t>
      </w:r>
    </w:p>
    <w:p w14:paraId="36783AB4" w14:textId="77777777" w:rsidR="005B2807" w:rsidRPr="0042229A" w:rsidRDefault="005B2807" w:rsidP="005B2807">
      <w:pPr>
        <w:ind w:left="142"/>
        <w:rPr>
          <w:rFonts w:asciiTheme="minorHAnsi" w:hAnsiTheme="minorHAnsi" w:cstheme="minorHAnsi"/>
          <w:caps/>
          <w:sz w:val="18"/>
          <w:szCs w:val="18"/>
          <w:lang w:val="it-IT" w:eastAsia="en-GB"/>
        </w:rPr>
      </w:pPr>
      <w:r w:rsidRPr="0042229A">
        <w:rPr>
          <w:rFonts w:asciiTheme="minorHAnsi" w:hAnsiTheme="minorHAnsi" w:cstheme="minorHAnsi"/>
          <w:b/>
          <w:bCs/>
          <w:sz w:val="18"/>
          <w:szCs w:val="18"/>
          <w:lang w:val="it-IT" w:eastAsia="en-GB"/>
        </w:rPr>
        <w:t>Paola Rèpaci</w:t>
      </w:r>
      <w:r w:rsidRPr="0042229A">
        <w:rPr>
          <w:rFonts w:asciiTheme="minorHAnsi" w:hAnsiTheme="minorHAnsi" w:cstheme="minorHAnsi"/>
          <w:sz w:val="18"/>
          <w:szCs w:val="18"/>
          <w:lang w:val="it-IT" w:eastAsia="en-GB"/>
        </w:rPr>
        <w:t>– Renault/ Alpine Product &amp; Corporate Communication Manager</w:t>
      </w:r>
    </w:p>
    <w:p w14:paraId="3D70DDF6" w14:textId="77777777" w:rsidR="005B2807" w:rsidRPr="0042229A" w:rsidRDefault="00BE5765" w:rsidP="005B2807">
      <w:pPr>
        <w:ind w:left="142"/>
        <w:rPr>
          <w:rFonts w:asciiTheme="minorHAnsi" w:hAnsiTheme="minorHAnsi" w:cstheme="minorHAnsi"/>
          <w:caps/>
          <w:sz w:val="18"/>
          <w:szCs w:val="18"/>
          <w:lang w:val="it-IT" w:eastAsia="en-GB"/>
        </w:rPr>
      </w:pPr>
      <w:hyperlink r:id="rId20" w:history="1">
        <w:r w:rsidR="005B2807" w:rsidRPr="0042229A">
          <w:rPr>
            <w:rStyle w:val="Collegamentoipertestuale"/>
            <w:rFonts w:asciiTheme="minorHAnsi" w:hAnsiTheme="minorHAnsi" w:cstheme="minorHAnsi"/>
            <w:sz w:val="18"/>
            <w:szCs w:val="18"/>
            <w:lang w:val="it-IT" w:eastAsia="en-GB"/>
          </w:rPr>
          <w:t>paola.repaci@renault.it</w:t>
        </w:r>
      </w:hyperlink>
      <w:r w:rsidR="005B2807" w:rsidRPr="0042229A">
        <w:rPr>
          <w:rFonts w:asciiTheme="minorHAnsi" w:hAnsiTheme="minorHAnsi" w:cstheme="minorHAnsi"/>
          <w:sz w:val="18"/>
          <w:szCs w:val="18"/>
          <w:lang w:val="it-IT" w:eastAsia="en-GB"/>
        </w:rPr>
        <w:t xml:space="preserve"> Cell: +39 335 12545</w:t>
      </w:r>
      <w:r w:rsidR="005B2807" w:rsidRPr="0042229A">
        <w:rPr>
          <w:rFonts w:asciiTheme="minorHAnsi" w:hAnsiTheme="minorHAnsi" w:cstheme="minorHAnsi"/>
          <w:caps/>
          <w:sz w:val="18"/>
          <w:szCs w:val="18"/>
          <w:lang w:val="it-IT" w:eastAsia="en-GB"/>
        </w:rPr>
        <w:t>92</w:t>
      </w:r>
    </w:p>
    <w:p w14:paraId="2E0006A7" w14:textId="77777777" w:rsidR="005B2807" w:rsidRPr="0042229A" w:rsidRDefault="005B2807" w:rsidP="005B2807">
      <w:pPr>
        <w:ind w:left="142"/>
        <w:rPr>
          <w:rFonts w:asciiTheme="minorHAnsi" w:hAnsiTheme="minorHAnsi" w:cstheme="minorHAnsi"/>
          <w:caps/>
          <w:sz w:val="18"/>
          <w:szCs w:val="18"/>
          <w:lang w:val="it-IT" w:eastAsia="en-GB"/>
        </w:rPr>
      </w:pPr>
      <w:r w:rsidRPr="0042229A">
        <w:rPr>
          <w:rFonts w:asciiTheme="minorHAnsi" w:hAnsiTheme="minorHAnsi" w:cstheme="minorHAnsi"/>
          <w:sz w:val="18"/>
          <w:szCs w:val="18"/>
          <w:lang w:val="it-IT" w:eastAsia="en-GB"/>
        </w:rPr>
        <w:t>Tel.+39 06 4156965</w:t>
      </w:r>
    </w:p>
    <w:p w14:paraId="520BF7CE" w14:textId="77777777" w:rsidR="005B2807" w:rsidRPr="0042229A" w:rsidRDefault="005B2807" w:rsidP="005B2807">
      <w:pPr>
        <w:ind w:left="142"/>
        <w:rPr>
          <w:rFonts w:asciiTheme="minorHAnsi" w:hAnsiTheme="minorHAnsi" w:cstheme="minorHAnsi"/>
          <w:caps/>
          <w:sz w:val="18"/>
          <w:szCs w:val="18"/>
          <w:lang w:val="it-IT" w:eastAsia="en-GB"/>
        </w:rPr>
      </w:pPr>
      <w:r w:rsidRPr="0042229A">
        <w:rPr>
          <w:rFonts w:asciiTheme="minorHAnsi" w:hAnsiTheme="minorHAnsi" w:cstheme="minorHAnsi"/>
          <w:sz w:val="18"/>
          <w:szCs w:val="18"/>
          <w:lang w:val="it-IT" w:eastAsia="en-GB"/>
        </w:rPr>
        <w:t xml:space="preserve">Siti web: </w:t>
      </w:r>
      <w:hyperlink r:id="rId21" w:history="1">
        <w:r w:rsidRPr="0042229A">
          <w:rPr>
            <w:rStyle w:val="Collegamentoipertestuale"/>
            <w:rFonts w:asciiTheme="minorHAnsi" w:hAnsiTheme="minorHAnsi" w:cstheme="minorHAnsi"/>
            <w:sz w:val="18"/>
            <w:szCs w:val="18"/>
            <w:lang w:val="it-IT"/>
          </w:rPr>
          <w:t>it.media.groupe.renault.com/</w:t>
        </w:r>
      </w:hyperlink>
      <w:r w:rsidRPr="0042229A">
        <w:rPr>
          <w:rFonts w:asciiTheme="minorHAnsi" w:hAnsiTheme="minorHAnsi" w:cstheme="minorHAnsi"/>
          <w:caps/>
          <w:sz w:val="18"/>
          <w:szCs w:val="18"/>
          <w:lang w:val="it-IT" w:eastAsia="en-GB"/>
        </w:rPr>
        <w:t>;</w:t>
      </w:r>
      <w:r w:rsidRPr="0042229A">
        <w:rPr>
          <w:rFonts w:asciiTheme="minorHAnsi" w:hAnsiTheme="minorHAnsi" w:cstheme="minorHAnsi"/>
          <w:caps/>
          <w:sz w:val="18"/>
          <w:szCs w:val="18"/>
          <w:u w:val="single"/>
          <w:lang w:val="it-IT" w:eastAsia="en-GB"/>
        </w:rPr>
        <w:t xml:space="preserve"> </w:t>
      </w:r>
      <w:hyperlink r:id="rId22" w:history="1">
        <w:r w:rsidRPr="0042229A">
          <w:rPr>
            <w:rStyle w:val="Collegamentoipertestuale"/>
            <w:rFonts w:asciiTheme="minorHAnsi" w:hAnsiTheme="minorHAnsi" w:cstheme="minorHAnsi"/>
            <w:sz w:val="18"/>
            <w:szCs w:val="18"/>
            <w:lang w:val="it-IT" w:eastAsia="en-GB"/>
          </w:rPr>
          <w:t>www.renault.it</w:t>
        </w:r>
      </w:hyperlink>
    </w:p>
    <w:p w14:paraId="302E6A16" w14:textId="77777777" w:rsidR="005B2807" w:rsidRPr="0042229A" w:rsidRDefault="005B2807" w:rsidP="005B2807">
      <w:pPr>
        <w:ind w:left="142" w:right="333"/>
        <w:rPr>
          <w:rFonts w:asciiTheme="minorHAnsi" w:hAnsiTheme="minorHAnsi" w:cstheme="minorHAnsi"/>
          <w:sz w:val="18"/>
          <w:szCs w:val="18"/>
        </w:rPr>
      </w:pPr>
      <w:r w:rsidRPr="0042229A">
        <w:rPr>
          <w:rFonts w:asciiTheme="minorHAnsi" w:hAnsiTheme="minorHAnsi" w:cstheme="minorHAnsi"/>
          <w:sz w:val="18"/>
          <w:szCs w:val="18"/>
          <w:lang w:eastAsia="en-GB"/>
        </w:rPr>
        <w:t xml:space="preserve">Seguici su Twitter: @renaultitalia </w:t>
      </w:r>
    </w:p>
    <w:bookmarkEnd w:id="0"/>
    <w:p w14:paraId="7FA89612" w14:textId="77777777" w:rsidR="005B2807" w:rsidRPr="0042229A" w:rsidRDefault="005B2807" w:rsidP="005B2807">
      <w:pPr>
        <w:ind w:left="142"/>
        <w:rPr>
          <w:rFonts w:asciiTheme="minorHAnsi" w:hAnsiTheme="minorHAnsi" w:cstheme="minorHAnsi"/>
          <w:sz w:val="18"/>
          <w:szCs w:val="18"/>
        </w:rPr>
      </w:pPr>
    </w:p>
    <w:sectPr w:rsidR="005B2807" w:rsidRPr="0042229A">
      <w:pgSz w:w="11910" w:h="16840"/>
      <w:pgMar w:top="1640" w:right="1300" w:bottom="500" w:left="1300" w:header="435" w:footer="3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89CD" w14:textId="77777777" w:rsidR="00BE5765" w:rsidRDefault="00BE5765">
      <w:r>
        <w:separator/>
      </w:r>
    </w:p>
  </w:endnote>
  <w:endnote w:type="continuationSeparator" w:id="0">
    <w:p w14:paraId="58EA7C8B" w14:textId="77777777" w:rsidR="00BE5765" w:rsidRDefault="00BE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12A7" w14:textId="77777777" w:rsidR="003D1230" w:rsidRDefault="003D12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3425" w14:textId="1578A7EC" w:rsidR="00F219AE" w:rsidRDefault="003D1230">
    <w:pPr>
      <w:pStyle w:val="Corpotesto"/>
      <w:spacing w:line="14" w:lineRule="auto"/>
      <w:rPr>
        <w:sz w:val="20"/>
      </w:rPr>
    </w:pPr>
    <w:r>
      <w:rPr>
        <w:noProof/>
      </w:rPr>
      <mc:AlternateContent>
        <mc:Choice Requires="wps">
          <w:drawing>
            <wp:anchor distT="0" distB="0" distL="114300" distR="114300" simplePos="0" relativeHeight="251659264" behindDoc="0" locked="0" layoutInCell="0" allowOverlap="1" wp14:anchorId="50CEC2BA" wp14:editId="72164C73">
              <wp:simplePos x="0" y="0"/>
              <wp:positionH relativeFrom="page">
                <wp:posOffset>0</wp:posOffset>
              </wp:positionH>
              <wp:positionV relativeFrom="page">
                <wp:posOffset>10250170</wp:posOffset>
              </wp:positionV>
              <wp:extent cx="7562850" cy="252095"/>
              <wp:effectExtent l="0" t="0" r="0" b="14605"/>
              <wp:wrapNone/>
              <wp:docPr id="4" name="MSIPCMc4974fb3987a8298bdc9645c"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25A4C" w14:textId="6A98FE98" w:rsidR="003D1230" w:rsidRPr="003D1230" w:rsidRDefault="003D1230" w:rsidP="003D1230">
                          <w:pPr>
                            <w:jc w:val="right"/>
                            <w:rPr>
                              <w:rFonts w:ascii="Arial" w:hAnsi="Arial" w:cs="Arial"/>
                              <w:color w:val="000000"/>
                              <w:sz w:val="20"/>
                            </w:rPr>
                          </w:pPr>
                          <w:r w:rsidRPr="003D1230">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0CEC2BA" id="_x0000_t202" coordsize="21600,21600" o:spt="202" path="m,l,21600r21600,l21600,xe">
              <v:stroke joinstyle="miter"/>
              <v:path gradientshapeok="t" o:connecttype="rect"/>
            </v:shapetype>
            <v:shape id="MSIPCMc4974fb3987a8298bdc9645c" o:spid="_x0000_s1026" type="#_x0000_t202" alt="{&quot;HashCode&quot;:-424964394,&quot;Height&quot;:842.0,&quot;Width&quot;:595.0,&quot;Placement&quot;:&quot;Footer&quot;,&quot;Index&quot;:&quot;Primary&quot;,&quot;Section&quot;:1,&quot;Top&quot;:0.0,&quot;Left&quot;:0.0}" style="position:absolute;margin-left:0;margin-top:807.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" o:allowincell="f" filled="f" stroked="f" strokeweight=".5pt">
              <v:fill o:detectmouseclick="t"/>
              <v:textbox inset=",0,20pt,0">
                <w:txbxContent>
                  <w:p w14:paraId="34B25A4C" w14:textId="6A98FE98" w:rsidR="003D1230" w:rsidRPr="003D1230" w:rsidRDefault="003D1230" w:rsidP="003D1230">
                    <w:pPr>
                      <w:jc w:val="right"/>
                      <w:rPr>
                        <w:rFonts w:ascii="Arial" w:hAnsi="Arial" w:cs="Arial"/>
                        <w:color w:val="000000"/>
                        <w:sz w:val="20"/>
                      </w:rPr>
                    </w:pPr>
                    <w:r w:rsidRPr="003D1230">
                      <w:rPr>
                        <w:rFonts w:ascii="Arial" w:hAnsi="Arial" w:cs="Arial"/>
                        <w:color w:val="000000"/>
                        <w:sz w:val="20"/>
                      </w:rPr>
                      <w:t>Confidential C</w:t>
                    </w:r>
                  </w:p>
                </w:txbxContent>
              </v:textbox>
              <w10:wrap anchorx="page" anchory="page"/>
            </v:shape>
          </w:pict>
        </mc:Fallback>
      </mc:AlternateContent>
    </w:r>
    <w:r w:rsidR="00005376">
      <w:rPr>
        <w:noProof/>
      </w:rPr>
      <mc:AlternateContent>
        <mc:Choice Requires="wps">
          <w:drawing>
            <wp:anchor distT="0" distB="0" distL="114300" distR="114300" simplePos="0" relativeHeight="251658240" behindDoc="1" locked="0" layoutInCell="1" allowOverlap="1" wp14:anchorId="638E1153" wp14:editId="35F278D3">
              <wp:simplePos x="0" y="0"/>
              <wp:positionH relativeFrom="page">
                <wp:posOffset>6570980</wp:posOffset>
              </wp:positionH>
              <wp:positionV relativeFrom="page">
                <wp:posOffset>10357485</wp:posOffset>
              </wp:positionV>
              <wp:extent cx="1282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9603" w14:textId="77777777" w:rsidR="00F219AE" w:rsidRDefault="00BE5765">
                          <w:pPr>
                            <w:spacing w:line="184" w:lineRule="exact"/>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E1153" id="Text Box 1" o:spid="_x0000_s1027" type="#_x0000_t202" style="position:absolute;margin-left:517.4pt;margin-top:815.55pt;width:10.1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" filled="f" stroked="f">
              <v:textbox inset="0,0,0,0">
                <w:txbxContent>
                  <w:p w14:paraId="5C3B9603" w14:textId="77777777" w:rsidR="00F219AE" w:rsidRDefault="00BE5765">
                    <w:pPr>
                      <w:spacing w:line="184" w:lineRule="exact"/>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4D14" w14:textId="77777777" w:rsidR="003D1230" w:rsidRDefault="003D12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8151" w14:textId="77777777" w:rsidR="00BE5765" w:rsidRDefault="00BE5765">
      <w:r>
        <w:separator/>
      </w:r>
    </w:p>
  </w:footnote>
  <w:footnote w:type="continuationSeparator" w:id="0">
    <w:p w14:paraId="54CC1642" w14:textId="77777777" w:rsidR="00BE5765" w:rsidRDefault="00BE5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8267" w14:textId="77777777" w:rsidR="003D1230" w:rsidRDefault="003D12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E50D" w14:textId="77777777" w:rsidR="00F219AE" w:rsidRDefault="00BE5765">
    <w:pPr>
      <w:pStyle w:val="Corpotesto"/>
      <w:spacing w:line="14" w:lineRule="auto"/>
      <w:rPr>
        <w:sz w:val="20"/>
      </w:rPr>
    </w:pPr>
    <w:r>
      <w:rPr>
        <w:noProof/>
      </w:rPr>
      <w:drawing>
        <wp:anchor distT="0" distB="0" distL="0" distR="0" simplePos="0" relativeHeight="251657216" behindDoc="1" locked="0" layoutInCell="1" allowOverlap="1" wp14:anchorId="10BD0A28" wp14:editId="3F3B5DE6">
          <wp:simplePos x="0" y="0"/>
          <wp:positionH relativeFrom="page">
            <wp:posOffset>392187</wp:posOffset>
          </wp:positionH>
          <wp:positionV relativeFrom="page">
            <wp:posOffset>276224</wp:posOffset>
          </wp:positionV>
          <wp:extent cx="1999857" cy="495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99857" cy="495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54CC" w14:textId="77777777" w:rsidR="003D1230" w:rsidRDefault="003D12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715E"/>
    <w:multiLevelType w:val="hybridMultilevel"/>
    <w:tmpl w:val="EA44ED34"/>
    <w:lvl w:ilvl="0" w:tplc="63D68C46">
      <w:numFmt w:val="bullet"/>
      <w:lvlText w:val=""/>
      <w:lvlJc w:val="left"/>
      <w:pPr>
        <w:ind w:left="836" w:hanging="360"/>
      </w:pPr>
      <w:rPr>
        <w:rFonts w:ascii="Symbol" w:eastAsia="Symbol" w:hAnsi="Symbol" w:cs="Symbol" w:hint="default"/>
        <w:w w:val="100"/>
        <w:sz w:val="22"/>
        <w:szCs w:val="22"/>
        <w:lang w:val="fr-FR" w:eastAsia="fr-FR" w:bidi="fr-FR"/>
      </w:rPr>
    </w:lvl>
    <w:lvl w:ilvl="1" w:tplc="CA1AED36">
      <w:numFmt w:val="bullet"/>
      <w:lvlText w:val="•"/>
      <w:lvlJc w:val="left"/>
      <w:pPr>
        <w:ind w:left="1686" w:hanging="360"/>
      </w:pPr>
      <w:rPr>
        <w:rFonts w:hint="default"/>
        <w:lang w:val="fr-FR" w:eastAsia="fr-FR" w:bidi="fr-FR"/>
      </w:rPr>
    </w:lvl>
    <w:lvl w:ilvl="2" w:tplc="D51A0128">
      <w:numFmt w:val="bullet"/>
      <w:lvlText w:val="•"/>
      <w:lvlJc w:val="left"/>
      <w:pPr>
        <w:ind w:left="2533" w:hanging="360"/>
      </w:pPr>
      <w:rPr>
        <w:rFonts w:hint="default"/>
        <w:lang w:val="fr-FR" w:eastAsia="fr-FR" w:bidi="fr-FR"/>
      </w:rPr>
    </w:lvl>
    <w:lvl w:ilvl="3" w:tplc="D7F8C6D6">
      <w:numFmt w:val="bullet"/>
      <w:lvlText w:val="•"/>
      <w:lvlJc w:val="left"/>
      <w:pPr>
        <w:ind w:left="3379" w:hanging="360"/>
      </w:pPr>
      <w:rPr>
        <w:rFonts w:hint="default"/>
        <w:lang w:val="fr-FR" w:eastAsia="fr-FR" w:bidi="fr-FR"/>
      </w:rPr>
    </w:lvl>
    <w:lvl w:ilvl="4" w:tplc="A14675F2">
      <w:numFmt w:val="bullet"/>
      <w:lvlText w:val="•"/>
      <w:lvlJc w:val="left"/>
      <w:pPr>
        <w:ind w:left="4226" w:hanging="360"/>
      </w:pPr>
      <w:rPr>
        <w:rFonts w:hint="default"/>
        <w:lang w:val="fr-FR" w:eastAsia="fr-FR" w:bidi="fr-FR"/>
      </w:rPr>
    </w:lvl>
    <w:lvl w:ilvl="5" w:tplc="3F44A87A">
      <w:numFmt w:val="bullet"/>
      <w:lvlText w:val="•"/>
      <w:lvlJc w:val="left"/>
      <w:pPr>
        <w:ind w:left="5073" w:hanging="360"/>
      </w:pPr>
      <w:rPr>
        <w:rFonts w:hint="default"/>
        <w:lang w:val="fr-FR" w:eastAsia="fr-FR" w:bidi="fr-FR"/>
      </w:rPr>
    </w:lvl>
    <w:lvl w:ilvl="6" w:tplc="CE60F5D4">
      <w:numFmt w:val="bullet"/>
      <w:lvlText w:val="•"/>
      <w:lvlJc w:val="left"/>
      <w:pPr>
        <w:ind w:left="5919" w:hanging="360"/>
      </w:pPr>
      <w:rPr>
        <w:rFonts w:hint="default"/>
        <w:lang w:val="fr-FR" w:eastAsia="fr-FR" w:bidi="fr-FR"/>
      </w:rPr>
    </w:lvl>
    <w:lvl w:ilvl="7" w:tplc="7BA4E8FC">
      <w:numFmt w:val="bullet"/>
      <w:lvlText w:val="•"/>
      <w:lvlJc w:val="left"/>
      <w:pPr>
        <w:ind w:left="6766" w:hanging="360"/>
      </w:pPr>
      <w:rPr>
        <w:rFonts w:hint="default"/>
        <w:lang w:val="fr-FR" w:eastAsia="fr-FR" w:bidi="fr-FR"/>
      </w:rPr>
    </w:lvl>
    <w:lvl w:ilvl="8" w:tplc="87DC671C">
      <w:numFmt w:val="bullet"/>
      <w:lvlText w:val="•"/>
      <w:lvlJc w:val="left"/>
      <w:pPr>
        <w:ind w:left="7613" w:hanging="360"/>
      </w:pPr>
      <w:rPr>
        <w:rFonts w:hint="default"/>
        <w:lang w:val="fr-FR" w:eastAsia="fr-FR" w:bidi="fr-FR"/>
      </w:rPr>
    </w:lvl>
  </w:abstractNum>
  <w:abstractNum w:abstractNumId="1" w15:restartNumberingAfterBreak="0">
    <w:nsid w:val="391D5FDE"/>
    <w:multiLevelType w:val="hybridMultilevel"/>
    <w:tmpl w:val="17AA4C2E"/>
    <w:lvl w:ilvl="0" w:tplc="FCD4DCB8">
      <w:numFmt w:val="bullet"/>
      <w:lvlText w:val="o"/>
      <w:lvlJc w:val="left"/>
      <w:pPr>
        <w:ind w:left="476" w:hanging="360"/>
      </w:pPr>
      <w:rPr>
        <w:rFonts w:ascii="Courier New" w:eastAsia="Courier New" w:hAnsi="Courier New" w:cs="Courier New" w:hint="default"/>
        <w:w w:val="100"/>
        <w:sz w:val="22"/>
        <w:szCs w:val="22"/>
        <w:lang w:val="fr-FR" w:eastAsia="fr-FR" w:bidi="fr-FR"/>
      </w:rPr>
    </w:lvl>
    <w:lvl w:ilvl="1" w:tplc="2D2A2B20">
      <w:numFmt w:val="bullet"/>
      <w:lvlText w:val=""/>
      <w:lvlJc w:val="left"/>
      <w:pPr>
        <w:ind w:left="1196" w:hanging="360"/>
      </w:pPr>
      <w:rPr>
        <w:rFonts w:ascii="Wingdings" w:eastAsia="Wingdings" w:hAnsi="Wingdings" w:cs="Wingdings" w:hint="default"/>
        <w:w w:val="100"/>
        <w:sz w:val="22"/>
        <w:szCs w:val="22"/>
        <w:lang w:val="fr-FR" w:eastAsia="fr-FR" w:bidi="fr-FR"/>
      </w:rPr>
    </w:lvl>
    <w:lvl w:ilvl="2" w:tplc="AE8E23DC">
      <w:numFmt w:val="bullet"/>
      <w:lvlText w:val="•"/>
      <w:lvlJc w:val="left"/>
      <w:pPr>
        <w:ind w:left="2100" w:hanging="360"/>
      </w:pPr>
      <w:rPr>
        <w:rFonts w:hint="default"/>
        <w:lang w:val="fr-FR" w:eastAsia="fr-FR" w:bidi="fr-FR"/>
      </w:rPr>
    </w:lvl>
    <w:lvl w:ilvl="3" w:tplc="F4923B6E">
      <w:numFmt w:val="bullet"/>
      <w:lvlText w:val="•"/>
      <w:lvlJc w:val="left"/>
      <w:pPr>
        <w:ind w:left="3001" w:hanging="360"/>
      </w:pPr>
      <w:rPr>
        <w:rFonts w:hint="default"/>
        <w:lang w:val="fr-FR" w:eastAsia="fr-FR" w:bidi="fr-FR"/>
      </w:rPr>
    </w:lvl>
    <w:lvl w:ilvl="4" w:tplc="63E6CE1E">
      <w:numFmt w:val="bullet"/>
      <w:lvlText w:val="•"/>
      <w:lvlJc w:val="left"/>
      <w:pPr>
        <w:ind w:left="3902" w:hanging="360"/>
      </w:pPr>
      <w:rPr>
        <w:rFonts w:hint="default"/>
        <w:lang w:val="fr-FR" w:eastAsia="fr-FR" w:bidi="fr-FR"/>
      </w:rPr>
    </w:lvl>
    <w:lvl w:ilvl="5" w:tplc="EDF8F81A">
      <w:numFmt w:val="bullet"/>
      <w:lvlText w:val="•"/>
      <w:lvlJc w:val="left"/>
      <w:pPr>
        <w:ind w:left="4802" w:hanging="360"/>
      </w:pPr>
      <w:rPr>
        <w:rFonts w:hint="default"/>
        <w:lang w:val="fr-FR" w:eastAsia="fr-FR" w:bidi="fr-FR"/>
      </w:rPr>
    </w:lvl>
    <w:lvl w:ilvl="6" w:tplc="87E0474E">
      <w:numFmt w:val="bullet"/>
      <w:lvlText w:val="•"/>
      <w:lvlJc w:val="left"/>
      <w:pPr>
        <w:ind w:left="5703" w:hanging="360"/>
      </w:pPr>
      <w:rPr>
        <w:rFonts w:hint="default"/>
        <w:lang w:val="fr-FR" w:eastAsia="fr-FR" w:bidi="fr-FR"/>
      </w:rPr>
    </w:lvl>
    <w:lvl w:ilvl="7" w:tplc="DED07F30">
      <w:numFmt w:val="bullet"/>
      <w:lvlText w:val="•"/>
      <w:lvlJc w:val="left"/>
      <w:pPr>
        <w:ind w:left="6604" w:hanging="360"/>
      </w:pPr>
      <w:rPr>
        <w:rFonts w:hint="default"/>
        <w:lang w:val="fr-FR" w:eastAsia="fr-FR" w:bidi="fr-FR"/>
      </w:rPr>
    </w:lvl>
    <w:lvl w:ilvl="8" w:tplc="FB2C62E4">
      <w:numFmt w:val="bullet"/>
      <w:lvlText w:val="•"/>
      <w:lvlJc w:val="left"/>
      <w:pPr>
        <w:ind w:left="7504" w:hanging="360"/>
      </w:pPr>
      <w:rPr>
        <w:rFonts w:hint="default"/>
        <w:lang w:val="fr-FR" w:eastAsia="fr-FR" w:bidi="fr-FR"/>
      </w:rPr>
    </w:lvl>
  </w:abstractNum>
  <w:abstractNum w:abstractNumId="2" w15:restartNumberingAfterBreak="0">
    <w:nsid w:val="7FBC2BFC"/>
    <w:multiLevelType w:val="hybridMultilevel"/>
    <w:tmpl w:val="1DD83EE4"/>
    <w:lvl w:ilvl="0" w:tplc="395282B4">
      <w:numFmt w:val="bullet"/>
      <w:lvlText w:val=""/>
      <w:lvlJc w:val="left"/>
      <w:pPr>
        <w:ind w:left="836" w:hanging="360"/>
      </w:pPr>
      <w:rPr>
        <w:rFonts w:ascii="Symbol" w:eastAsia="Symbol" w:hAnsi="Symbol" w:cs="Symbol" w:hint="default"/>
        <w:w w:val="100"/>
        <w:sz w:val="22"/>
        <w:szCs w:val="22"/>
        <w:lang w:val="fr-FR" w:eastAsia="fr-FR" w:bidi="fr-FR"/>
      </w:rPr>
    </w:lvl>
    <w:lvl w:ilvl="1" w:tplc="CA98A39A">
      <w:numFmt w:val="bullet"/>
      <w:lvlText w:val="•"/>
      <w:lvlJc w:val="left"/>
      <w:pPr>
        <w:ind w:left="1686" w:hanging="360"/>
      </w:pPr>
      <w:rPr>
        <w:rFonts w:hint="default"/>
        <w:lang w:val="fr-FR" w:eastAsia="fr-FR" w:bidi="fr-FR"/>
      </w:rPr>
    </w:lvl>
    <w:lvl w:ilvl="2" w:tplc="DBA4CBCE">
      <w:numFmt w:val="bullet"/>
      <w:lvlText w:val="•"/>
      <w:lvlJc w:val="left"/>
      <w:pPr>
        <w:ind w:left="2533" w:hanging="360"/>
      </w:pPr>
      <w:rPr>
        <w:rFonts w:hint="default"/>
        <w:lang w:val="fr-FR" w:eastAsia="fr-FR" w:bidi="fr-FR"/>
      </w:rPr>
    </w:lvl>
    <w:lvl w:ilvl="3" w:tplc="51160E36">
      <w:numFmt w:val="bullet"/>
      <w:lvlText w:val="•"/>
      <w:lvlJc w:val="left"/>
      <w:pPr>
        <w:ind w:left="3379" w:hanging="360"/>
      </w:pPr>
      <w:rPr>
        <w:rFonts w:hint="default"/>
        <w:lang w:val="fr-FR" w:eastAsia="fr-FR" w:bidi="fr-FR"/>
      </w:rPr>
    </w:lvl>
    <w:lvl w:ilvl="4" w:tplc="72967B90">
      <w:numFmt w:val="bullet"/>
      <w:lvlText w:val="•"/>
      <w:lvlJc w:val="left"/>
      <w:pPr>
        <w:ind w:left="4226" w:hanging="360"/>
      </w:pPr>
      <w:rPr>
        <w:rFonts w:hint="default"/>
        <w:lang w:val="fr-FR" w:eastAsia="fr-FR" w:bidi="fr-FR"/>
      </w:rPr>
    </w:lvl>
    <w:lvl w:ilvl="5" w:tplc="A8647DB8">
      <w:numFmt w:val="bullet"/>
      <w:lvlText w:val="•"/>
      <w:lvlJc w:val="left"/>
      <w:pPr>
        <w:ind w:left="5073" w:hanging="360"/>
      </w:pPr>
      <w:rPr>
        <w:rFonts w:hint="default"/>
        <w:lang w:val="fr-FR" w:eastAsia="fr-FR" w:bidi="fr-FR"/>
      </w:rPr>
    </w:lvl>
    <w:lvl w:ilvl="6" w:tplc="8D2E8892">
      <w:numFmt w:val="bullet"/>
      <w:lvlText w:val="•"/>
      <w:lvlJc w:val="left"/>
      <w:pPr>
        <w:ind w:left="5919" w:hanging="360"/>
      </w:pPr>
      <w:rPr>
        <w:rFonts w:hint="default"/>
        <w:lang w:val="fr-FR" w:eastAsia="fr-FR" w:bidi="fr-FR"/>
      </w:rPr>
    </w:lvl>
    <w:lvl w:ilvl="7" w:tplc="F26A6260">
      <w:numFmt w:val="bullet"/>
      <w:lvlText w:val="•"/>
      <w:lvlJc w:val="left"/>
      <w:pPr>
        <w:ind w:left="6766" w:hanging="360"/>
      </w:pPr>
      <w:rPr>
        <w:rFonts w:hint="default"/>
        <w:lang w:val="fr-FR" w:eastAsia="fr-FR" w:bidi="fr-FR"/>
      </w:rPr>
    </w:lvl>
    <w:lvl w:ilvl="8" w:tplc="517A4F48">
      <w:numFmt w:val="bullet"/>
      <w:lvlText w:val="•"/>
      <w:lvlJc w:val="left"/>
      <w:pPr>
        <w:ind w:left="7613" w:hanging="360"/>
      </w:pPr>
      <w:rPr>
        <w:rFonts w:hint="default"/>
        <w:lang w:val="fr-FR" w:eastAsia="fr-FR" w:bidi="fr-FR"/>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AE"/>
    <w:rsid w:val="00005376"/>
    <w:rsid w:val="00062DCE"/>
    <w:rsid w:val="00182EA2"/>
    <w:rsid w:val="00185BA4"/>
    <w:rsid w:val="001D490C"/>
    <w:rsid w:val="002409EE"/>
    <w:rsid w:val="002F5BBE"/>
    <w:rsid w:val="003B3F08"/>
    <w:rsid w:val="003D1230"/>
    <w:rsid w:val="004213BE"/>
    <w:rsid w:val="005B2807"/>
    <w:rsid w:val="006822E6"/>
    <w:rsid w:val="006872E0"/>
    <w:rsid w:val="00803EF3"/>
    <w:rsid w:val="00BE5765"/>
    <w:rsid w:val="00D80C5A"/>
    <w:rsid w:val="00D87FC3"/>
    <w:rsid w:val="00E4439A"/>
    <w:rsid w:val="00F21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FD0B3"/>
  <w15:docId w15:val="{84B0F8AD-7FE9-4678-91EB-3F8F956E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fr-FR" w:eastAsia="fr-FR" w:bidi="fr-FR"/>
    </w:rPr>
  </w:style>
  <w:style w:type="paragraph" w:styleId="Titolo1">
    <w:name w:val="heading 1"/>
    <w:basedOn w:val="Normale"/>
    <w:uiPriority w:val="9"/>
    <w:qFormat/>
    <w:pPr>
      <w:ind w:left="836" w:right="112" w:hanging="360"/>
      <w:jc w:val="both"/>
      <w:outlineLvl w:val="0"/>
    </w:pPr>
    <w:rPr>
      <w:b/>
      <w:bCs/>
    </w:rPr>
  </w:style>
  <w:style w:type="paragraph" w:styleId="Titolo2">
    <w:name w:val="heading 2"/>
    <w:basedOn w:val="Normale"/>
    <w:uiPriority w:val="9"/>
    <w:unhideWhenUsed/>
    <w:qFormat/>
    <w:pPr>
      <w:ind w:left="116"/>
      <w:outlineLvl w:val="1"/>
    </w:pPr>
    <w:rPr>
      <w:sz w:val="20"/>
      <w:szCs w:val="20"/>
    </w:rPr>
  </w:style>
  <w:style w:type="paragraph" w:styleId="Titolo3">
    <w:name w:val="heading 3"/>
    <w:basedOn w:val="Normale"/>
    <w:uiPriority w:val="9"/>
    <w:unhideWhenUsed/>
    <w:qFormat/>
    <w:pPr>
      <w:spacing w:before="64"/>
      <w:ind w:left="116"/>
      <w:jc w:val="both"/>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836" w:right="112"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5B2807"/>
    <w:rPr>
      <w:color w:val="0000FF" w:themeColor="hyperlink"/>
      <w:u w:val="single"/>
    </w:rPr>
  </w:style>
  <w:style w:type="paragraph" w:styleId="Intestazione">
    <w:name w:val="header"/>
    <w:basedOn w:val="Normale"/>
    <w:link w:val="IntestazioneCarattere"/>
    <w:uiPriority w:val="99"/>
    <w:unhideWhenUsed/>
    <w:rsid w:val="003D1230"/>
    <w:pPr>
      <w:tabs>
        <w:tab w:val="center" w:pos="4513"/>
        <w:tab w:val="right" w:pos="9026"/>
      </w:tabs>
    </w:pPr>
  </w:style>
  <w:style w:type="character" w:customStyle="1" w:styleId="IntestazioneCarattere">
    <w:name w:val="Intestazione Carattere"/>
    <w:basedOn w:val="Carpredefinitoparagrafo"/>
    <w:link w:val="Intestazione"/>
    <w:uiPriority w:val="99"/>
    <w:rsid w:val="003D1230"/>
    <w:rPr>
      <w:rFonts w:ascii="Calibri" w:eastAsia="Calibri" w:hAnsi="Calibri" w:cs="Calibri"/>
      <w:lang w:val="fr-FR" w:eastAsia="fr-FR" w:bidi="fr-FR"/>
    </w:rPr>
  </w:style>
  <w:style w:type="paragraph" w:styleId="Pidipagina">
    <w:name w:val="footer"/>
    <w:basedOn w:val="Normale"/>
    <w:link w:val="PidipaginaCarattere"/>
    <w:uiPriority w:val="99"/>
    <w:unhideWhenUsed/>
    <w:rsid w:val="003D1230"/>
    <w:pPr>
      <w:tabs>
        <w:tab w:val="center" w:pos="4513"/>
        <w:tab w:val="right" w:pos="9026"/>
      </w:tabs>
    </w:pPr>
  </w:style>
  <w:style w:type="character" w:customStyle="1" w:styleId="PidipaginaCarattere">
    <w:name w:val="Piè di pagina Carattere"/>
    <w:basedOn w:val="Carpredefinitoparagrafo"/>
    <w:link w:val="Pidipagina"/>
    <w:uiPriority w:val="99"/>
    <w:rsid w:val="003D1230"/>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renaultgroup.co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it.media.groupe.renault.com/"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hyvia.eu/"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hyvia.eu/" TargetMode="External"/><Relationship Id="rId20" Type="http://schemas.openxmlformats.org/officeDocument/2006/relationships/hyperlink" Target="mailto:paola.repaci@renault.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yvia.e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plugpower.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www.renault.it" TargetMode="Externa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BDF894-86C7-452F-B4F3-38E7C2B605F7}"/>
</file>

<file path=customXml/itemProps2.xml><?xml version="1.0" encoding="utf-8"?>
<ds:datastoreItem xmlns:ds="http://schemas.openxmlformats.org/officeDocument/2006/customXml" ds:itemID="{266F734E-D94F-4E2F-95A3-5100A7B49099}"/>
</file>

<file path=customXml/itemProps3.xml><?xml version="1.0" encoding="utf-8"?>
<ds:datastoreItem xmlns:ds="http://schemas.openxmlformats.org/officeDocument/2006/customXml" ds:itemID="{8DDD6F4F-95D4-4C66-A7F8-CC8033E716E0}"/>
</file>

<file path=docProps/app.xml><?xml version="1.0" encoding="utf-8"?>
<Properties xmlns="http://schemas.openxmlformats.org/officeDocument/2006/extended-properties" xmlns:vt="http://schemas.openxmlformats.org/officeDocument/2006/docPropsVTypes">
  <Template>Normal</Template>
  <TotalTime>11</TotalTime>
  <Pages>3</Pages>
  <Words>974</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Coralie</dc:creator>
  <cp:lastModifiedBy>REPACI Paola</cp:lastModifiedBy>
  <cp:revision>10</cp:revision>
  <dcterms:created xsi:type="dcterms:W3CDTF">2022-10-25T08:22:00Z</dcterms:created>
  <dcterms:modified xsi:type="dcterms:W3CDTF">2022-10-25T08:33:00Z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pour Microsoft 365</vt:lpwstr>
  </property>
  <property fmtid="{D5CDD505-2E9C-101B-9397-08002B2CF9AE}" pid="4" name="LastSaved">
    <vt:filetime>2022-10-24T00:00:00Z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2022-10-25T08:22:29Z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d77b7faa-d5ab-4d43-b525-0bce7e8a81d0</vt:lpwstr>
  </property>
  <property fmtid="{D5CDD505-2E9C-101B-9397-08002B2CF9AE}" pid="11" name="MSIP_Label_fd1c0902-ed92-4fed-896d-2e7725de02d4_ContentBits">
    <vt:lpwstr>2</vt:lpwstr>
  </property>
  <property fmtid="{D5CDD505-2E9C-101B-9397-08002B2CF9AE}" pid="12" name="ContentTypeId">
    <vt:lpwstr>0x0101008CC5176442713144AEBE511C677DBF09</vt:lpwstr>
  </property>
</Properties>
</file>