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FC9B" w14:textId="66A8BED2" w:rsidR="00C8601B" w:rsidRPr="00535306" w:rsidRDefault="003C7AC7">
      <w:pPr>
        <w:pStyle w:val="Titolo1"/>
        <w:tabs>
          <w:tab w:val="left" w:pos="8848"/>
        </w:tabs>
        <w:spacing w:before="89"/>
        <w:ind w:left="6268"/>
        <w:rPr>
          <w:lang w:val="it-IT"/>
        </w:rPr>
      </w:pPr>
      <w:r w:rsidRPr="00535306">
        <w:rPr>
          <w:noProof/>
          <w:lang w:val="it-IT"/>
        </w:rPr>
        <w:drawing>
          <wp:anchor distT="0" distB="0" distL="0" distR="0" simplePos="0" relativeHeight="251658240" behindDoc="1" locked="0" layoutInCell="1" allowOverlap="1" wp14:anchorId="2DE20A5D" wp14:editId="53B46E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817" cy="106775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817" cy="10677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306">
        <w:rPr>
          <w:spacing w:val="-5"/>
          <w:lang w:val="it-IT"/>
        </w:rPr>
        <w:t>Co</w:t>
      </w:r>
      <w:r w:rsidR="000927B1" w:rsidRPr="00535306">
        <w:rPr>
          <w:spacing w:val="-5"/>
          <w:lang w:val="it-IT"/>
        </w:rPr>
        <w:t>municato stampa</w:t>
      </w:r>
      <w:r w:rsidRPr="00535306">
        <w:rPr>
          <w:spacing w:val="-4"/>
          <w:lang w:val="it-IT"/>
        </w:rPr>
        <w:tab/>
      </w:r>
    </w:p>
    <w:p w14:paraId="755186AB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53A84F72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7AFCB608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4BE04725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76162231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4A2AA424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60E7DA1C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39A746A1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614D5BE3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6FCB05A7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5AA4D0FA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7FF1E3A7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7DB77FE4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03B24258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68A7EED3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0D821216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51FC8C04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60944DDE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347C2460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198C51D7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372C6C37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3E403BEB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41477A37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6E2873A2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20E8FE05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2565DC83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4FC94722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77BAD05F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54D8B15D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18192982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185A2936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55EBACF2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4D569FD2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0F3E2850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5E9D438D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523564CB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6568A127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79FB3419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350AA89B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74F31028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2BBFC42C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76D5865A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789017A3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4AE7CC9D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39A17B60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0306F1A3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3C70B2F0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4A8D67EC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2DD8A533" w14:textId="77777777" w:rsidR="00C8601B" w:rsidRPr="00535306" w:rsidRDefault="00C8601B">
      <w:pPr>
        <w:pStyle w:val="Corpotesto"/>
        <w:rPr>
          <w:sz w:val="24"/>
          <w:lang w:val="it-IT"/>
        </w:rPr>
      </w:pPr>
    </w:p>
    <w:p w14:paraId="1BBA164E" w14:textId="77777777" w:rsidR="00C8601B" w:rsidRPr="00535306" w:rsidRDefault="00C8601B">
      <w:pPr>
        <w:jc w:val="right"/>
        <w:rPr>
          <w:rFonts w:ascii="Arial"/>
          <w:sz w:val="20"/>
          <w:lang w:val="it-IT"/>
        </w:rPr>
        <w:sectPr w:rsidR="00C8601B" w:rsidRPr="005353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20"/>
          <w:pgMar w:top="460" w:right="300" w:bottom="0" w:left="1020" w:header="720" w:footer="720" w:gutter="0"/>
          <w:cols w:space="720"/>
        </w:sectPr>
      </w:pPr>
    </w:p>
    <w:p w14:paraId="4CF68135" w14:textId="77777777" w:rsidR="00C8601B" w:rsidRPr="00535306" w:rsidRDefault="00C8601B">
      <w:pPr>
        <w:pStyle w:val="Corpotesto"/>
        <w:spacing w:before="9"/>
        <w:rPr>
          <w:rFonts w:ascii="Arial"/>
          <w:sz w:val="13"/>
          <w:lang w:val="it-IT"/>
        </w:rPr>
      </w:pPr>
    </w:p>
    <w:p w14:paraId="27C7A40C" w14:textId="77777777" w:rsidR="00C8601B" w:rsidRPr="00535306" w:rsidRDefault="003C7AC7">
      <w:pPr>
        <w:pStyle w:val="Corpotesto"/>
        <w:spacing w:line="157" w:lineRule="exact"/>
        <w:ind w:left="116"/>
        <w:rPr>
          <w:rFonts w:ascii="Arial"/>
          <w:sz w:val="15"/>
          <w:lang w:val="it-IT"/>
        </w:rPr>
      </w:pPr>
      <w:r w:rsidRPr="00535306">
        <w:rPr>
          <w:rFonts w:ascii="Arial"/>
          <w:noProof/>
          <w:position w:val="-2"/>
          <w:sz w:val="15"/>
          <w:lang w:val="it-IT"/>
        </w:rPr>
        <w:drawing>
          <wp:inline distT="0" distB="0" distL="0" distR="0" wp14:anchorId="4C07857E" wp14:editId="57992304">
            <wp:extent cx="1078615" cy="1000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61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3960" w14:textId="77777777" w:rsidR="00C8601B" w:rsidRPr="00535306" w:rsidRDefault="00C8601B">
      <w:pPr>
        <w:pStyle w:val="Corpotesto"/>
        <w:rPr>
          <w:rFonts w:ascii="Arial"/>
          <w:lang w:val="it-IT"/>
        </w:rPr>
      </w:pPr>
    </w:p>
    <w:p w14:paraId="67942A11" w14:textId="1BA4F49D" w:rsidR="00C8601B" w:rsidRPr="00535306" w:rsidRDefault="00EB09F0">
      <w:pPr>
        <w:spacing w:before="87"/>
        <w:ind w:left="115"/>
        <w:rPr>
          <w:sz w:val="24"/>
          <w:lang w:val="it-IT"/>
        </w:rPr>
      </w:pPr>
      <w:r>
        <w:rPr>
          <w:sz w:val="24"/>
          <w:lang w:val="it-IT"/>
        </w:rPr>
        <w:t>25/</w:t>
      </w:r>
      <w:r w:rsidR="003C7AC7" w:rsidRPr="00535306">
        <w:rPr>
          <w:sz w:val="24"/>
          <w:lang w:val="it-IT"/>
        </w:rPr>
        <w:t>01/2021 – Rally</w:t>
      </w:r>
      <w:r w:rsidR="000927B1" w:rsidRPr="00535306">
        <w:rPr>
          <w:sz w:val="24"/>
          <w:lang w:val="it-IT"/>
        </w:rPr>
        <w:t xml:space="preserve"> di Montecarlo</w:t>
      </w:r>
    </w:p>
    <w:p w14:paraId="3A1ECB9B" w14:textId="77777777" w:rsidR="00C8601B" w:rsidRPr="00535306" w:rsidRDefault="00C8601B">
      <w:pPr>
        <w:pStyle w:val="Corpotesto"/>
        <w:rPr>
          <w:sz w:val="28"/>
          <w:lang w:val="it-IT"/>
        </w:rPr>
      </w:pPr>
    </w:p>
    <w:p w14:paraId="4A75D5B2" w14:textId="77777777" w:rsidR="00C8601B" w:rsidRPr="00535306" w:rsidRDefault="00C8601B">
      <w:pPr>
        <w:pStyle w:val="Corpotesto"/>
        <w:rPr>
          <w:sz w:val="28"/>
          <w:lang w:val="it-IT"/>
        </w:rPr>
      </w:pPr>
    </w:p>
    <w:p w14:paraId="3B969545" w14:textId="40A49C54" w:rsidR="00C8601B" w:rsidRPr="0030754D" w:rsidRDefault="000927B1">
      <w:pPr>
        <w:spacing w:before="179"/>
        <w:ind w:left="115"/>
        <w:rPr>
          <w:rFonts w:asciiTheme="minorHAnsi" w:hAnsiTheme="minorHAnsi" w:cstheme="minorHAnsi"/>
          <w:b/>
          <w:lang w:val="it-IT"/>
        </w:rPr>
      </w:pPr>
      <w:r w:rsidRPr="0030754D">
        <w:rPr>
          <w:rFonts w:asciiTheme="minorHAnsi" w:hAnsiTheme="minorHAnsi" w:cstheme="minorHAnsi"/>
          <w:b/>
          <w:color w:val="005BBA"/>
          <w:lang w:val="it-IT"/>
        </w:rPr>
        <w:t xml:space="preserve">Ritorno di successo per </w:t>
      </w:r>
      <w:r w:rsidR="003C7AC7" w:rsidRPr="0030754D">
        <w:rPr>
          <w:rFonts w:asciiTheme="minorHAnsi" w:hAnsiTheme="minorHAnsi" w:cstheme="minorHAnsi"/>
          <w:b/>
          <w:color w:val="005BBA"/>
          <w:lang w:val="it-IT"/>
        </w:rPr>
        <w:t xml:space="preserve">Alpine </w:t>
      </w:r>
      <w:r w:rsidRPr="0030754D">
        <w:rPr>
          <w:rFonts w:asciiTheme="minorHAnsi" w:hAnsiTheme="minorHAnsi" w:cstheme="minorHAnsi"/>
          <w:b/>
          <w:color w:val="005BBA"/>
          <w:lang w:val="it-IT"/>
        </w:rPr>
        <w:t xml:space="preserve">a Montecarlo </w:t>
      </w:r>
    </w:p>
    <w:p w14:paraId="1AE93A02" w14:textId="77777777" w:rsidR="00C8601B" w:rsidRPr="0030754D" w:rsidRDefault="00C8601B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0630C36" w14:textId="09D045CA" w:rsidR="00C8601B" w:rsidRPr="0030754D" w:rsidRDefault="003C7AC7" w:rsidP="000927B1">
      <w:pPr>
        <w:pStyle w:val="Titolo2"/>
        <w:ind w:right="828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color w:val="005BBA"/>
          <w:sz w:val="22"/>
          <w:szCs w:val="22"/>
          <w:lang w:val="it-IT"/>
        </w:rPr>
        <w:t>Cinquant</w:t>
      </w:r>
      <w:r w:rsidR="000927B1" w:rsidRPr="0030754D">
        <w:rPr>
          <w:rFonts w:asciiTheme="minorHAnsi" w:hAnsiTheme="minorHAnsi" w:cstheme="minorHAnsi"/>
          <w:color w:val="005BBA"/>
          <w:sz w:val="22"/>
          <w:szCs w:val="22"/>
          <w:lang w:val="it-IT"/>
        </w:rPr>
        <w:t>’anni dopo aver trionfato nel Rally di Montecarlo del</w:t>
      </w:r>
      <w:r w:rsidRPr="0030754D">
        <w:rPr>
          <w:rFonts w:asciiTheme="minorHAnsi" w:hAnsiTheme="minorHAnsi" w:cstheme="minorHAnsi"/>
          <w:color w:val="005BBA"/>
          <w:sz w:val="22"/>
          <w:szCs w:val="22"/>
          <w:lang w:val="it-IT"/>
        </w:rPr>
        <w:t xml:space="preserve"> 1971, Alpine </w:t>
      </w:r>
      <w:r w:rsidR="000927B1" w:rsidRPr="0030754D">
        <w:rPr>
          <w:rFonts w:asciiTheme="minorHAnsi" w:hAnsiTheme="minorHAnsi" w:cstheme="minorHAnsi"/>
          <w:color w:val="005BBA"/>
          <w:sz w:val="22"/>
          <w:szCs w:val="22"/>
          <w:lang w:val="it-IT"/>
        </w:rPr>
        <w:t xml:space="preserve">è tornata a disputare la gara più prestigiosa del Campionato Mondiale </w:t>
      </w:r>
      <w:r w:rsidRPr="0030754D">
        <w:rPr>
          <w:rFonts w:asciiTheme="minorHAnsi" w:hAnsiTheme="minorHAnsi" w:cstheme="minorHAnsi"/>
          <w:color w:val="005BBA"/>
          <w:sz w:val="22"/>
          <w:szCs w:val="22"/>
          <w:lang w:val="it-IT"/>
        </w:rPr>
        <w:t xml:space="preserve">FIA </w:t>
      </w:r>
      <w:r w:rsidR="000927B1" w:rsidRPr="0030754D">
        <w:rPr>
          <w:rFonts w:asciiTheme="minorHAnsi" w:hAnsiTheme="minorHAnsi" w:cstheme="minorHAnsi"/>
          <w:color w:val="005BBA"/>
          <w:sz w:val="22"/>
          <w:szCs w:val="22"/>
          <w:lang w:val="it-IT"/>
        </w:rPr>
        <w:t xml:space="preserve">Rally. Nonostante le condizioni insidiose ed imprevedibili, le cinque </w:t>
      </w:r>
      <w:r w:rsidRPr="0030754D">
        <w:rPr>
          <w:rFonts w:asciiTheme="minorHAnsi" w:hAnsiTheme="minorHAnsi" w:cstheme="minorHAnsi"/>
          <w:color w:val="005BBA"/>
          <w:sz w:val="22"/>
          <w:szCs w:val="22"/>
          <w:lang w:val="it-IT"/>
        </w:rPr>
        <w:t xml:space="preserve">Alpine A110 Rally </w:t>
      </w:r>
      <w:r w:rsidR="000927B1" w:rsidRPr="0030754D">
        <w:rPr>
          <w:rFonts w:asciiTheme="minorHAnsi" w:hAnsiTheme="minorHAnsi" w:cstheme="minorHAnsi"/>
          <w:color w:val="005BBA"/>
          <w:sz w:val="22"/>
          <w:szCs w:val="22"/>
          <w:lang w:val="it-IT"/>
        </w:rPr>
        <w:t xml:space="preserve">schierate alla partenza sono giunte al traguardo dominando le categorie </w:t>
      </w:r>
      <w:r w:rsidRPr="0030754D">
        <w:rPr>
          <w:rFonts w:asciiTheme="minorHAnsi" w:hAnsiTheme="minorHAnsi" w:cstheme="minorHAnsi"/>
          <w:color w:val="005BBA"/>
          <w:sz w:val="22"/>
          <w:szCs w:val="22"/>
          <w:lang w:val="it-IT"/>
        </w:rPr>
        <w:t>FIA R-GT e</w:t>
      </w:r>
      <w:r w:rsidR="000927B1" w:rsidRPr="0030754D">
        <w:rPr>
          <w:rFonts w:asciiTheme="minorHAnsi" w:hAnsiTheme="minorHAnsi" w:cstheme="minorHAnsi"/>
          <w:color w:val="005BBA"/>
          <w:sz w:val="22"/>
          <w:szCs w:val="22"/>
          <w:lang w:val="it-IT"/>
        </w:rPr>
        <w:t xml:space="preserve"> veicoli a due ruote motrici. </w:t>
      </w:r>
    </w:p>
    <w:p w14:paraId="72D830E8" w14:textId="77777777" w:rsidR="00C8601B" w:rsidRPr="0030754D" w:rsidRDefault="00C8601B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AD92473" w14:textId="02F78715" w:rsidR="00C8601B" w:rsidRPr="0030754D" w:rsidRDefault="000927B1" w:rsidP="000927B1">
      <w:pPr>
        <w:pStyle w:val="Corpotesto"/>
        <w:ind w:left="115" w:right="82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>Già vittoriosa il mese scorso non appena tornata nel Mondiale all’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ACI</w:t>
      </w:r>
      <w:r w:rsidR="003C7AC7" w:rsidRPr="0030754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Rally</w:t>
      </w:r>
      <w:r w:rsidR="003C7AC7" w:rsidRPr="0030754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Monza,</w:t>
      </w:r>
      <w:r w:rsidR="003C7AC7" w:rsidRPr="0030754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0754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questo weekend Alpine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si è confrontata con un vero e proprio monumento del motorsport. </w:t>
      </w:r>
    </w:p>
    <w:p w14:paraId="275834DC" w14:textId="77777777" w:rsidR="00C8601B" w:rsidRPr="0030754D" w:rsidRDefault="00C8601B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14:paraId="7DF090BE" w14:textId="1B9F8E27" w:rsidR="00C8601B" w:rsidRPr="0030754D" w:rsidRDefault="000927B1" w:rsidP="000927B1">
      <w:pPr>
        <w:pStyle w:val="Corpotesto"/>
        <w:spacing w:before="1"/>
        <w:ind w:left="115" w:right="82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>Famoso per le condizioni atipiche che possono riunire nella stessa Prova Speciale pioggia, neve, ghiaccio e nebbia, il Rally di Montecarlo continua a</w:t>
      </w:r>
      <w:r w:rsidR="00535306" w:rsidRPr="0030754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essere uno degli appuntamenti più prestigiosi del calendario internazionale. </w:t>
      </w:r>
    </w:p>
    <w:p w14:paraId="10EDCB67" w14:textId="77777777" w:rsidR="00C8601B" w:rsidRPr="0030754D" w:rsidRDefault="00C8601B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14:paraId="0DA0E3FF" w14:textId="04299AAD" w:rsidR="00C8601B" w:rsidRPr="0030754D" w:rsidRDefault="000927B1" w:rsidP="00E250A3">
      <w:pPr>
        <w:pStyle w:val="Corpotesto"/>
        <w:ind w:left="115" w:right="82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Le sue sfide, temute da tutti, hanno consentito ad Alpine di diventare una leggenda: </w:t>
      </w:r>
      <w:r w:rsidR="00E250A3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innanzitutto, con la vittoria </w:t>
      </w:r>
      <w:r w:rsidR="00535306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nella </w:t>
      </w:r>
      <w:r w:rsidR="00E250A3" w:rsidRPr="0030754D">
        <w:rPr>
          <w:rFonts w:asciiTheme="minorHAnsi" w:hAnsiTheme="minorHAnsi" w:cstheme="minorHAnsi"/>
          <w:sz w:val="22"/>
          <w:szCs w:val="22"/>
          <w:lang w:val="it-IT"/>
        </w:rPr>
        <w:t>categoria dell’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Alpine A108 d</w:t>
      </w:r>
      <w:r w:rsidR="00E250A3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Jacques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Feret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250A3" w:rsidRPr="0030754D">
        <w:rPr>
          <w:rFonts w:asciiTheme="minorHAnsi" w:hAnsiTheme="minorHAnsi" w:cstheme="minorHAnsi"/>
          <w:sz w:val="22"/>
          <w:szCs w:val="22"/>
          <w:lang w:val="it-IT"/>
        </w:rPr>
        <w:t>nel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1964</w:t>
      </w:r>
      <w:r w:rsidR="00E250A3" w:rsidRPr="0030754D">
        <w:rPr>
          <w:rFonts w:asciiTheme="minorHAnsi" w:hAnsiTheme="minorHAnsi" w:cstheme="minorHAnsi"/>
          <w:sz w:val="22"/>
          <w:szCs w:val="22"/>
          <w:lang w:val="it-IT"/>
        </w:rPr>
        <w:t>, poi con il successo dell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’Alpine A110</w:t>
      </w:r>
      <w:r w:rsidR="003C7AC7" w:rsidRPr="0030754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1600S</w:t>
      </w:r>
      <w:r w:rsidR="003C7AC7" w:rsidRPr="0030754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E250A3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Ove</w:t>
      </w:r>
      <w:r w:rsidR="003C7AC7" w:rsidRPr="0030754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Andersson</w:t>
      </w:r>
      <w:r w:rsidR="003C7AC7" w:rsidRPr="0030754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E250A3" w:rsidRPr="0030754D">
        <w:rPr>
          <w:rFonts w:asciiTheme="minorHAnsi" w:hAnsiTheme="minorHAnsi" w:cstheme="minorHAnsi"/>
          <w:spacing w:val="-4"/>
          <w:sz w:val="22"/>
          <w:szCs w:val="22"/>
          <w:lang w:val="it-IT"/>
        </w:rPr>
        <w:t>nel</w:t>
      </w:r>
      <w:r w:rsidR="003C7AC7" w:rsidRPr="0030754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1971</w:t>
      </w:r>
      <w:r w:rsidR="003C7AC7" w:rsidRPr="0030754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E250A3" w:rsidRPr="0030754D">
        <w:rPr>
          <w:rFonts w:asciiTheme="minorHAnsi" w:hAnsiTheme="minorHAnsi" w:cstheme="minorHAnsi"/>
          <w:spacing w:val="-4"/>
          <w:sz w:val="22"/>
          <w:szCs w:val="22"/>
          <w:lang w:val="it-IT"/>
        </w:rPr>
        <w:t>e</w:t>
      </w:r>
      <w:r w:rsidR="00535306" w:rsidRPr="0030754D">
        <w:rPr>
          <w:rFonts w:asciiTheme="minorHAnsi" w:hAnsiTheme="minorHAnsi" w:cstheme="minorHAnsi"/>
          <w:spacing w:val="-4"/>
          <w:sz w:val="22"/>
          <w:szCs w:val="22"/>
          <w:lang w:val="it-IT"/>
        </w:rPr>
        <w:t>,</w:t>
      </w:r>
      <w:r w:rsidR="00E250A3" w:rsidRPr="0030754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infine</w:t>
      </w:r>
      <w:r w:rsidR="00535306" w:rsidRPr="0030754D">
        <w:rPr>
          <w:rFonts w:asciiTheme="minorHAnsi" w:hAnsiTheme="minorHAnsi" w:cstheme="minorHAnsi"/>
          <w:spacing w:val="-4"/>
          <w:sz w:val="22"/>
          <w:szCs w:val="22"/>
          <w:lang w:val="it-IT"/>
        </w:rPr>
        <w:t>,</w:t>
      </w:r>
      <w:r w:rsidR="00E250A3" w:rsidRPr="0030754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con la tripletta delle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Alpine</w:t>
      </w:r>
      <w:r w:rsidR="003C7AC7" w:rsidRPr="0030754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A110</w:t>
      </w:r>
      <w:r w:rsidR="003C7AC7" w:rsidRPr="0030754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1800</w:t>
      </w:r>
      <w:r w:rsidR="003C7AC7" w:rsidRPr="0030754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="00E250A3" w:rsidRPr="0030754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che ha aperto la classifica del Campionato Mondiale Rally nel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1973.</w:t>
      </w:r>
    </w:p>
    <w:p w14:paraId="70575C3D" w14:textId="77777777" w:rsidR="00C8601B" w:rsidRPr="0030754D" w:rsidRDefault="00C8601B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14:paraId="627A8F9D" w14:textId="030FB3D3" w:rsidR="00C8601B" w:rsidRPr="0030754D" w:rsidRDefault="00E250A3" w:rsidP="00E250A3">
      <w:pPr>
        <w:pStyle w:val="Corpotesto"/>
        <w:ind w:left="115" w:right="82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>Nonostante un itinerario adattato alle misure del coprifuoco e un’edizione organizzata a porte chiuse, l’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89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>°</w:t>
      </w:r>
      <w:r w:rsidR="003C7AC7" w:rsidRPr="0030754D">
        <w:rPr>
          <w:rFonts w:asciiTheme="minorHAnsi" w:hAnsiTheme="minorHAnsi" w:cstheme="minorHAnsi"/>
          <w:spacing w:val="6"/>
          <w:position w:val="5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Rally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di Montecar</w:t>
      </w:r>
      <w:r w:rsidR="00535306" w:rsidRPr="0030754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>o ha mantenuto tutte le promesse proponendo ai concorrenti tutta la gamma d</w:t>
      </w:r>
      <w:r w:rsidR="002302B4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difficoltà possibili e immaginabili per il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110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° anniversario dell’evento. </w:t>
      </w:r>
    </w:p>
    <w:p w14:paraId="12E452D4" w14:textId="77777777" w:rsidR="00C8601B" w:rsidRPr="0030754D" w:rsidRDefault="00C8601B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5C4A4BDB" w14:textId="0A4D4235" w:rsidR="00C8601B" w:rsidRPr="0030754D" w:rsidRDefault="00E250A3" w:rsidP="00E250A3">
      <w:pPr>
        <w:pStyle w:val="Corpotesto"/>
        <w:ind w:left="115" w:right="82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>Prendendo il via dopo una trentina di veicoli a quattro ruote motrici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, le Alpine A110 Rally d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Manu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Guigou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-Alexandre</w:t>
      </w:r>
      <w:r w:rsidR="003C7AC7" w:rsidRPr="0030754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Coria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3C7AC7" w:rsidRPr="0030754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Raphaël</w:t>
      </w:r>
      <w:r w:rsidR="003C7AC7" w:rsidRPr="0030754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Astier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-Frédéric</w:t>
      </w:r>
      <w:r w:rsidR="003C7AC7" w:rsidRPr="0030754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Vauclare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3C7AC7" w:rsidRPr="0030754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Cédric</w:t>
      </w:r>
      <w:proofErr w:type="spellEnd"/>
      <w:r w:rsidR="003C7AC7" w:rsidRPr="0030754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Robert-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Matthieu</w:t>
      </w:r>
      <w:proofErr w:type="spellEnd"/>
      <w:r w:rsidR="003C7AC7" w:rsidRPr="0030754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Duval, Pierre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Ragues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-Julien Pesenti e Philippe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Baffoun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-Arnaud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Dunand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si sono trovate in breve tempo su strade più che mai selettive. </w:t>
      </w:r>
    </w:p>
    <w:p w14:paraId="294CFD48" w14:textId="77777777" w:rsidR="00C8601B" w:rsidRPr="0030754D" w:rsidRDefault="00C8601B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099D7C24" w14:textId="0E6DB8E5" w:rsidR="00C8601B" w:rsidRPr="0030754D" w:rsidRDefault="00E250A3" w:rsidP="00E250A3">
      <w:pPr>
        <w:pStyle w:val="Corpotesto"/>
        <w:ind w:left="115" w:right="81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Sprezzanti delle condizioni, le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Alpine A110 Rally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hanno assunto il comando dei veicoli a due ruote motrici fin dalle prime </w:t>
      </w:r>
      <w:r w:rsidR="009357E3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due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prove speciali disputate giovedì su un terreno fangoso, prima di dar prova di tutte le loro qualità e potenziale nel corso di un venerdì umido e un sabato nevoso e ghiacciato. </w:t>
      </w:r>
    </w:p>
    <w:p w14:paraId="79B02167" w14:textId="77777777" w:rsidR="00C8601B" w:rsidRPr="0030754D" w:rsidRDefault="00C8601B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14:paraId="74FE72B0" w14:textId="451C8EAA" w:rsidR="00C8601B" w:rsidRPr="0030754D" w:rsidRDefault="00E250A3" w:rsidP="008A7D89">
      <w:pPr>
        <w:pStyle w:val="Corpotesto"/>
        <w:spacing w:before="1"/>
        <w:ind w:left="115" w:right="82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Il programma di domenica è stato ancora più insidioso, ma i cinque equipaggi sono tutti riusciti ad evitare le ultime trappole del percorso e a raggiungere il Principato di Monaco grazie </w:t>
      </w:r>
      <w:r w:rsidR="008A7D89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all’impressionante </w:t>
      </w:r>
      <w:r w:rsidR="00535306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facilità di guida </w:t>
      </w:r>
      <w:r w:rsidR="008A7D89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del modello progettato e sviluppato da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Signatech</w:t>
      </w:r>
      <w:proofErr w:type="spellEnd"/>
      <w:r w:rsidR="003C7AC7" w:rsidRPr="0030754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Automobiles.</w:t>
      </w:r>
    </w:p>
    <w:p w14:paraId="6082B6F5" w14:textId="77777777" w:rsidR="00C8601B" w:rsidRPr="0030754D" w:rsidRDefault="00C8601B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14:paraId="11B1B9EF" w14:textId="14DD7AFA" w:rsidR="00C8601B" w:rsidRPr="0030754D" w:rsidRDefault="008A7D89" w:rsidP="008A7D89">
      <w:pPr>
        <w:pStyle w:val="Corpotesto"/>
        <w:ind w:left="115" w:right="78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>Nel suo primo Rally di Montecarlo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3C7AC7" w:rsidRPr="0030754D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Manu</w:t>
      </w:r>
      <w:r w:rsidR="003C7AC7" w:rsidRPr="0030754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Guigou</w:t>
      </w:r>
      <w:proofErr w:type="spellEnd"/>
      <w:r w:rsidR="003C7AC7" w:rsidRPr="0030754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30754D">
        <w:rPr>
          <w:rFonts w:asciiTheme="minorHAnsi" w:hAnsiTheme="minorHAnsi" w:cstheme="minorHAnsi"/>
          <w:spacing w:val="-11"/>
          <w:sz w:val="22"/>
          <w:szCs w:val="22"/>
          <w:lang w:val="it-IT"/>
        </w:rPr>
        <w:t>ha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condotto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l’Alpine</w:t>
      </w:r>
      <w:proofErr w:type="spellEnd"/>
      <w:r w:rsidR="003C7AC7" w:rsidRPr="0030754D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A110</w:t>
      </w:r>
      <w:r w:rsidR="003C7AC7" w:rsidRPr="0030754D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Rally</w:t>
      </w:r>
      <w:r w:rsidR="003C7AC7" w:rsidRPr="0030754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alla vittoria nelle categorie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R-GT</w:t>
      </w:r>
      <w:r w:rsidR="003C7AC7" w:rsidRPr="0030754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30754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e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veicoli a due ruote motrici attestandosi al ventiduesimo posto in classifica generale. Leader della categoria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R-GT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>fin dall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’ES2,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il francese si è piazzato davanti a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Raphaël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Astier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Campione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FIA R-GT 2018, e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Cédric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Robert.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Nonostante la minor esperienza rispetto ai loro colleghi, anche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Pierre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Ragues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e Philippe </w:t>
      </w:r>
      <w:proofErr w:type="spellStart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Baffoun</w:t>
      </w:r>
      <w:proofErr w:type="spellEnd"/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>hanno concluso piazzandosi tranquillamente nella T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op</w:t>
      </w:r>
      <w:r w:rsidR="003C7AC7" w:rsidRPr="0030754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>50.</w:t>
      </w:r>
    </w:p>
    <w:p w14:paraId="6A36D300" w14:textId="77777777" w:rsidR="00C8601B" w:rsidRPr="0030754D" w:rsidRDefault="00C8601B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54498449" w14:textId="36B40683" w:rsidR="00C8601B" w:rsidRPr="0030754D" w:rsidRDefault="008A7D89" w:rsidP="008A7D89">
      <w:pPr>
        <w:pStyle w:val="Corpotesto"/>
        <w:ind w:left="115" w:right="82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>Grazie a queste performance, Alpine può degnamente festeggiare</w:t>
      </w:r>
      <w:r w:rsidR="00B33D81">
        <w:rPr>
          <w:rFonts w:asciiTheme="minorHAnsi" w:hAnsiTheme="minorHAnsi" w:cstheme="minorHAnsi"/>
          <w:sz w:val="22"/>
          <w:szCs w:val="22"/>
          <w:lang w:val="it-IT"/>
        </w:rPr>
        <w:t xml:space="preserve"> il c</w:t>
      </w:r>
      <w:r w:rsidR="00B33D81" w:rsidRPr="0030754D">
        <w:rPr>
          <w:rFonts w:asciiTheme="minorHAnsi" w:hAnsiTheme="minorHAnsi" w:cstheme="minorHAnsi"/>
          <w:sz w:val="22"/>
          <w:szCs w:val="22"/>
          <w:lang w:val="it-IT"/>
        </w:rPr>
        <w:t>inquantesimo anniversario della sua prima vittoria</w:t>
      </w:r>
      <w:r w:rsidR="00B33D81" w:rsidRPr="0030754D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="00B33D81" w:rsidRPr="0030754D">
        <w:rPr>
          <w:rFonts w:asciiTheme="minorHAnsi" w:hAnsiTheme="minorHAnsi" w:cstheme="minorHAnsi"/>
          <w:sz w:val="22"/>
          <w:szCs w:val="22"/>
          <w:lang w:val="it-IT"/>
        </w:rPr>
        <w:t>scratch</w:t>
      </w:r>
      <w:r w:rsidR="00B33D81" w:rsidRPr="0030754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conquistata a </w:t>
      </w:r>
      <w:r w:rsidR="00B33D81" w:rsidRPr="0030754D">
        <w:rPr>
          <w:rFonts w:asciiTheme="minorHAnsi" w:hAnsiTheme="minorHAnsi" w:cstheme="minorHAnsi"/>
          <w:sz w:val="22"/>
          <w:szCs w:val="22"/>
          <w:lang w:val="it-IT"/>
        </w:rPr>
        <w:t>Montecarlo nel</w:t>
      </w:r>
      <w:r w:rsidR="00B33D81" w:rsidRPr="0030754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="00B33D81" w:rsidRPr="0030754D">
        <w:rPr>
          <w:rFonts w:asciiTheme="minorHAnsi" w:hAnsiTheme="minorHAnsi" w:cstheme="minorHAnsi"/>
          <w:sz w:val="22"/>
          <w:szCs w:val="22"/>
          <w:lang w:val="it-IT"/>
        </w:rPr>
        <w:t>1971.</w:t>
      </w:r>
      <w:r w:rsidR="00B33D81" w:rsidRPr="0030754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="00B33D81" w:rsidRPr="0030754D">
        <w:rPr>
          <w:rFonts w:asciiTheme="minorHAnsi" w:hAnsiTheme="minorHAnsi" w:cstheme="minorHAnsi"/>
          <w:sz w:val="22"/>
          <w:szCs w:val="22"/>
          <w:lang w:val="it-IT"/>
        </w:rPr>
        <w:t>Un’edizione in cui per la Marca successo aveva già fatto rima con affidabilità, poiché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il cinque delle </w:t>
      </w:r>
      <w:r w:rsidR="003C7AC7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Alpine A110 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>iscritte ufficialmente alla gara erano giunte al traguardo!</w:t>
      </w:r>
    </w:p>
    <w:p w14:paraId="2364C3D5" w14:textId="336AA576" w:rsidR="00C8601B" w:rsidRPr="0030754D" w:rsidRDefault="00C8601B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6BB977A7" w14:textId="7A110F45" w:rsidR="00C8601B" w:rsidRPr="0030754D" w:rsidRDefault="003C7AC7">
      <w:pPr>
        <w:pStyle w:val="Titolo2"/>
        <w:rPr>
          <w:rFonts w:asciiTheme="minorHAnsi" w:hAnsiTheme="minorHAnsi" w:cstheme="minorHAnsi"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Philippe </w:t>
      </w:r>
      <w:proofErr w:type="spellStart"/>
      <w:r w:rsidRPr="0030754D">
        <w:rPr>
          <w:rFonts w:asciiTheme="minorHAnsi" w:hAnsiTheme="minorHAnsi" w:cstheme="minorHAnsi"/>
          <w:sz w:val="22"/>
          <w:szCs w:val="22"/>
          <w:lang w:val="it-IT"/>
        </w:rPr>
        <w:t>Sinault</w:t>
      </w:r>
      <w:proofErr w:type="spellEnd"/>
      <w:r w:rsidRPr="0030754D">
        <w:rPr>
          <w:rFonts w:asciiTheme="minorHAnsi" w:hAnsiTheme="minorHAnsi" w:cstheme="minorHAnsi"/>
          <w:sz w:val="22"/>
          <w:szCs w:val="22"/>
          <w:lang w:val="it-IT"/>
        </w:rPr>
        <w:t>, Dire</w:t>
      </w:r>
      <w:r w:rsidR="008A7D89" w:rsidRPr="0030754D">
        <w:rPr>
          <w:rFonts w:asciiTheme="minorHAnsi" w:hAnsiTheme="minorHAnsi" w:cstheme="minorHAnsi"/>
          <w:sz w:val="22"/>
          <w:szCs w:val="22"/>
          <w:lang w:val="it-IT"/>
        </w:rPr>
        <w:t>ttore di</w:t>
      </w:r>
      <w:r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30754D">
        <w:rPr>
          <w:rFonts w:asciiTheme="minorHAnsi" w:hAnsiTheme="minorHAnsi" w:cstheme="minorHAnsi"/>
          <w:sz w:val="22"/>
          <w:szCs w:val="22"/>
          <w:lang w:val="it-IT"/>
        </w:rPr>
        <w:t>Signatech</w:t>
      </w:r>
      <w:proofErr w:type="spellEnd"/>
    </w:p>
    <w:p w14:paraId="36AC2D14" w14:textId="46C976D9" w:rsidR="00C8601B" w:rsidRPr="0030754D" w:rsidRDefault="003C7AC7" w:rsidP="004A5426">
      <w:pPr>
        <w:pStyle w:val="Corpotesto"/>
        <w:spacing w:before="1"/>
        <w:ind w:left="115" w:right="823"/>
        <w:jc w:val="both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30754D">
        <w:rPr>
          <w:rFonts w:asciiTheme="minorHAnsi" w:hAnsiTheme="minorHAnsi" w:cstheme="minorHAnsi"/>
          <w:sz w:val="22"/>
          <w:szCs w:val="22"/>
          <w:lang w:val="it-IT"/>
        </w:rPr>
        <w:t>«</w:t>
      </w:r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Cinquant</w:t>
      </w:r>
      <w:r w:rsidR="008A7D89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’anni dopo la storica vittoria di </w:t>
      </w:r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Ove</w:t>
      </w:r>
      <w:r w:rsidRPr="0030754D">
        <w:rPr>
          <w:rFonts w:asciiTheme="minorHAnsi" w:hAnsiTheme="minorHAnsi" w:cstheme="minorHAnsi"/>
          <w:i/>
          <w:iCs/>
          <w:spacing w:val="-4"/>
          <w:sz w:val="22"/>
          <w:szCs w:val="22"/>
          <w:lang w:val="it-IT"/>
        </w:rPr>
        <w:t xml:space="preserve"> </w:t>
      </w:r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Andersson</w:t>
      </w:r>
      <w:r w:rsidRPr="0030754D">
        <w:rPr>
          <w:rFonts w:asciiTheme="minorHAnsi" w:hAnsiTheme="minorHAnsi" w:cstheme="minorHAnsi"/>
          <w:i/>
          <w:iCs/>
          <w:spacing w:val="-8"/>
          <w:sz w:val="22"/>
          <w:szCs w:val="22"/>
          <w:lang w:val="it-IT"/>
        </w:rPr>
        <w:t xml:space="preserve"> </w:t>
      </w:r>
      <w:r w:rsidR="008A7D89" w:rsidRPr="0030754D">
        <w:rPr>
          <w:rFonts w:asciiTheme="minorHAnsi" w:hAnsiTheme="minorHAnsi" w:cstheme="minorHAnsi"/>
          <w:i/>
          <w:iCs/>
          <w:spacing w:val="-8"/>
          <w:sz w:val="22"/>
          <w:szCs w:val="22"/>
          <w:lang w:val="it-IT"/>
        </w:rPr>
        <w:t>in questa mitica gara</w:t>
      </w:r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, no</w:t>
      </w:r>
      <w:r w:rsidR="008A7D89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n potevamo desiderare un ritorno migliore per Alpine al Rally di Montecarlo. </w:t>
      </w:r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Manu </w:t>
      </w:r>
      <w:proofErr w:type="spellStart"/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Guigou</w:t>
      </w:r>
      <w:proofErr w:type="spellEnd"/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</w:t>
      </w:r>
      <w:r w:rsidR="008A7D89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ha effettuato una splendida performance che ha premiato la sua fedeltà, in quanto ha aderito al progetto dell’Alpine A110 Rally fin dalle origini, mentre</w:t>
      </w:r>
      <w:r w:rsidR="008A7D89" w:rsidRPr="0030754D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36002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A54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Raphaël </w:t>
      </w:r>
      <w:proofErr w:type="spellStart"/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Astier</w:t>
      </w:r>
      <w:proofErr w:type="spellEnd"/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</w:t>
      </w:r>
      <w:r w:rsidR="008A7D89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ha registrato una crescita per tutta la gara. </w:t>
      </w:r>
      <w:r w:rsidR="00197C52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Indipendentemente dalle performance coronate da un secondo successo in due partecipazioni al mondiale, siamo particolarmente orgogliosi di constatare che gli equipaggi schierati alla partenza sono giunti fino al traguardo</w:t>
      </w:r>
      <w:r w:rsidR="00535306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,</w:t>
      </w:r>
      <w:r w:rsidR="00197C52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nonostante le condizioni dantesche ed epiche. Tra la pioggia, la neve, il fango, il ghiaccio e la nebbia, non </w:t>
      </w:r>
      <w:r w:rsidR="00535306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è stato per niente facile</w:t>
      </w:r>
      <w:r w:rsidR="00197C52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, ma i cinque piloti sono stati in grado di misurarsi con le sfide che dovevano affrontare grazie alla fiducia che ispira </w:t>
      </w:r>
      <w:proofErr w:type="spellStart"/>
      <w:r w:rsidR="00197C52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l’Al</w:t>
      </w:r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pine</w:t>
      </w:r>
      <w:proofErr w:type="spellEnd"/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A110 Rally </w:t>
      </w:r>
      <w:r w:rsidR="00197C52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a chi ne prende il volante. </w:t>
      </w:r>
      <w:r w:rsidR="007D174F">
        <w:rPr>
          <w:rFonts w:asciiTheme="minorHAnsi" w:hAnsiTheme="minorHAnsi" w:cstheme="minorHAnsi"/>
          <w:i/>
          <w:iCs/>
          <w:sz w:val="22"/>
          <w:szCs w:val="22"/>
          <w:lang w:val="it-IT"/>
        </w:rPr>
        <w:t>Ciò</w:t>
      </w:r>
      <w:bookmarkStart w:id="0" w:name="_GoBack"/>
      <w:bookmarkEnd w:id="0"/>
      <w:r w:rsidR="00197C52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sottolinea ancora una volta l’impressionante facilità di guida dell’</w:t>
      </w:r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Alpine A110 Rally, </w:t>
      </w:r>
      <w:r w:rsidR="00197C52"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anche sui terreni più difficili</w:t>
      </w:r>
      <w:r w:rsidRPr="0030754D">
        <w:rPr>
          <w:rFonts w:asciiTheme="minorHAnsi" w:hAnsiTheme="minorHAnsi" w:cstheme="minorHAnsi"/>
          <w:i/>
          <w:iCs/>
          <w:sz w:val="22"/>
          <w:szCs w:val="22"/>
          <w:lang w:val="it-IT"/>
        </w:rPr>
        <w:t>!»</w:t>
      </w:r>
    </w:p>
    <w:p w14:paraId="3FCE534B" w14:textId="695E38C3" w:rsidR="00535306" w:rsidRPr="00535306" w:rsidRDefault="00535306" w:rsidP="00197C52">
      <w:pPr>
        <w:pStyle w:val="Corpotesto"/>
        <w:spacing w:before="79"/>
        <w:ind w:left="3237" w:right="819"/>
        <w:jc w:val="both"/>
        <w:rPr>
          <w:i/>
          <w:iCs/>
          <w:lang w:val="it-IT"/>
        </w:rPr>
      </w:pPr>
    </w:p>
    <w:p w14:paraId="3A4C2858" w14:textId="77777777" w:rsidR="00535306" w:rsidRPr="00535306" w:rsidRDefault="00535306" w:rsidP="00535306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</w:p>
    <w:p w14:paraId="24BB4CDF" w14:textId="77777777" w:rsidR="00535306" w:rsidRPr="00535306" w:rsidRDefault="00535306" w:rsidP="00535306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</w:p>
    <w:p w14:paraId="4F8C2BE9" w14:textId="16B47A0F" w:rsidR="00535306" w:rsidRPr="00535306" w:rsidRDefault="00535306" w:rsidP="004A5426">
      <w:pPr>
        <w:rPr>
          <w:rFonts w:ascii="Arial" w:hAnsi="Arial" w:cs="Arial"/>
          <w:b/>
          <w:bCs/>
          <w:sz w:val="18"/>
          <w:szCs w:val="18"/>
          <w:lang w:val="it-IT" w:eastAsia="en-GB"/>
        </w:rPr>
      </w:pPr>
      <w:r w:rsidRPr="00535306">
        <w:rPr>
          <w:rFonts w:ascii="Arial" w:hAnsi="Arial" w:cs="Arial"/>
          <w:b/>
          <w:bCs/>
          <w:sz w:val="18"/>
          <w:szCs w:val="18"/>
          <w:lang w:val="it-IT" w:eastAsia="en-GB"/>
        </w:rPr>
        <w:t>Contatto stampa Gruppo Renault Italia:</w:t>
      </w:r>
    </w:p>
    <w:p w14:paraId="4F7D63A2" w14:textId="0BCDB630" w:rsidR="00535306" w:rsidRPr="00535306" w:rsidRDefault="00535306" w:rsidP="004A5426">
      <w:pPr>
        <w:rPr>
          <w:rFonts w:ascii="Arial" w:hAnsi="Arial" w:cs="Arial"/>
          <w:caps/>
          <w:sz w:val="18"/>
          <w:szCs w:val="18"/>
          <w:lang w:val="it-IT" w:eastAsia="en-GB"/>
        </w:rPr>
      </w:pPr>
      <w:r w:rsidRPr="00535306">
        <w:rPr>
          <w:rFonts w:ascii="Arial" w:hAnsi="Arial" w:cs="Arial"/>
          <w:b/>
          <w:bCs/>
          <w:sz w:val="18"/>
          <w:szCs w:val="18"/>
          <w:lang w:val="it-IT" w:eastAsia="en-GB"/>
        </w:rPr>
        <w:t xml:space="preserve">Paola </w:t>
      </w:r>
      <w:proofErr w:type="spellStart"/>
      <w:r w:rsidRPr="00535306">
        <w:rPr>
          <w:rFonts w:ascii="Arial" w:hAnsi="Arial" w:cs="Arial"/>
          <w:b/>
          <w:bCs/>
          <w:sz w:val="18"/>
          <w:szCs w:val="18"/>
          <w:lang w:val="it-IT" w:eastAsia="en-GB"/>
        </w:rPr>
        <w:t>Rèpaci</w:t>
      </w:r>
      <w:proofErr w:type="spellEnd"/>
      <w:r w:rsidRPr="00535306">
        <w:rPr>
          <w:rFonts w:ascii="Arial" w:hAnsi="Arial" w:cs="Arial"/>
          <w:sz w:val="18"/>
          <w:szCs w:val="18"/>
          <w:lang w:val="it-IT" w:eastAsia="en-GB"/>
        </w:rPr>
        <w:t>– Renault/Alpine Product &amp; Corporate Communication Manager</w:t>
      </w:r>
    </w:p>
    <w:p w14:paraId="18641D76" w14:textId="702DB934" w:rsidR="00535306" w:rsidRPr="00286D89" w:rsidRDefault="00DB40FC" w:rsidP="004A5426">
      <w:pPr>
        <w:rPr>
          <w:rFonts w:ascii="Arial" w:hAnsi="Arial" w:cs="Arial"/>
          <w:caps/>
          <w:sz w:val="18"/>
          <w:szCs w:val="18"/>
          <w:lang w:val="it-IT" w:eastAsia="en-GB"/>
        </w:rPr>
      </w:pPr>
      <w:hyperlink r:id="rId18" w:history="1">
        <w:r w:rsidR="004A5426" w:rsidRPr="00286D89">
          <w:rPr>
            <w:rStyle w:val="Collegamentoipertestuale"/>
            <w:rFonts w:ascii="Arial" w:hAnsi="Arial" w:cs="Arial"/>
            <w:sz w:val="18"/>
            <w:szCs w:val="18"/>
            <w:lang w:val="it-IT" w:eastAsia="en-GB"/>
          </w:rPr>
          <w:t>paola.repaci@renault.it</w:t>
        </w:r>
      </w:hyperlink>
      <w:r w:rsidR="00535306" w:rsidRPr="00286D89">
        <w:rPr>
          <w:rFonts w:ascii="Arial" w:hAnsi="Arial" w:cs="Arial"/>
          <w:sz w:val="18"/>
          <w:szCs w:val="18"/>
          <w:lang w:val="it-IT" w:eastAsia="en-GB"/>
        </w:rPr>
        <w:t xml:space="preserve"> Cell: +39 335 12545</w:t>
      </w:r>
      <w:r w:rsidR="00535306" w:rsidRPr="00286D89">
        <w:rPr>
          <w:rFonts w:ascii="Arial" w:hAnsi="Arial" w:cs="Arial"/>
          <w:caps/>
          <w:sz w:val="18"/>
          <w:szCs w:val="18"/>
          <w:lang w:val="it-IT" w:eastAsia="en-GB"/>
        </w:rPr>
        <w:t>92</w:t>
      </w:r>
    </w:p>
    <w:p w14:paraId="53CB0903" w14:textId="77777777" w:rsidR="00535306" w:rsidRPr="00535306" w:rsidRDefault="00535306" w:rsidP="004A5426">
      <w:pPr>
        <w:rPr>
          <w:rFonts w:ascii="Arial" w:hAnsi="Arial" w:cs="Arial"/>
          <w:caps/>
          <w:sz w:val="18"/>
          <w:szCs w:val="18"/>
          <w:lang w:val="it-IT" w:eastAsia="en-GB"/>
        </w:rPr>
      </w:pPr>
      <w:r w:rsidRPr="00535306">
        <w:rPr>
          <w:rFonts w:ascii="Arial" w:hAnsi="Arial" w:cs="Arial"/>
          <w:sz w:val="18"/>
          <w:szCs w:val="18"/>
          <w:lang w:val="it-IT" w:eastAsia="en-GB"/>
        </w:rPr>
        <w:t>Tel.+39 06 4156965</w:t>
      </w:r>
    </w:p>
    <w:p w14:paraId="2F25AD6E" w14:textId="77777777" w:rsidR="00535306" w:rsidRPr="00535306" w:rsidRDefault="00535306" w:rsidP="004A5426">
      <w:pPr>
        <w:rPr>
          <w:rFonts w:ascii="Arial" w:hAnsi="Arial" w:cs="Arial"/>
          <w:caps/>
          <w:sz w:val="18"/>
          <w:szCs w:val="18"/>
          <w:lang w:val="it-IT" w:eastAsia="en-GB"/>
        </w:rPr>
      </w:pPr>
      <w:r w:rsidRPr="00535306">
        <w:rPr>
          <w:rFonts w:ascii="Arial" w:hAnsi="Arial" w:cs="Arial"/>
          <w:sz w:val="18"/>
          <w:szCs w:val="18"/>
          <w:lang w:val="it-IT" w:eastAsia="en-GB"/>
        </w:rPr>
        <w:t xml:space="preserve">Siti web: </w:t>
      </w:r>
      <w:hyperlink r:id="rId19" w:history="1">
        <w:r w:rsidRPr="00535306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it.media.groupe.renault.com/</w:t>
        </w:r>
      </w:hyperlink>
      <w:r w:rsidRPr="00535306">
        <w:rPr>
          <w:rFonts w:ascii="Arial" w:hAnsi="Arial" w:cs="Arial"/>
          <w:caps/>
          <w:sz w:val="18"/>
          <w:szCs w:val="18"/>
          <w:lang w:val="it-IT" w:eastAsia="en-GB"/>
        </w:rPr>
        <w:t>;</w:t>
      </w:r>
      <w:r w:rsidRPr="00535306">
        <w:rPr>
          <w:rFonts w:ascii="Arial" w:hAnsi="Arial" w:cs="Arial"/>
          <w:caps/>
          <w:sz w:val="18"/>
          <w:szCs w:val="18"/>
          <w:u w:val="single"/>
          <w:lang w:val="it-IT" w:eastAsia="en-GB"/>
        </w:rPr>
        <w:t xml:space="preserve"> </w:t>
      </w:r>
      <w:hyperlink r:id="rId20" w:history="1">
        <w:r w:rsidRPr="00535306">
          <w:rPr>
            <w:rStyle w:val="Collegamentoipertestuale"/>
            <w:rFonts w:ascii="Arial" w:hAnsi="Arial" w:cs="Arial"/>
            <w:sz w:val="18"/>
            <w:szCs w:val="18"/>
            <w:lang w:val="it-IT" w:eastAsia="en-GB"/>
          </w:rPr>
          <w:t>www.renault.it</w:t>
        </w:r>
      </w:hyperlink>
    </w:p>
    <w:p w14:paraId="537B19AB" w14:textId="77777777" w:rsidR="00535306" w:rsidRPr="00535306" w:rsidRDefault="00535306" w:rsidP="004A5426">
      <w:pPr>
        <w:ind w:right="333"/>
        <w:rPr>
          <w:rFonts w:ascii="Arial" w:hAnsi="Arial" w:cs="Arial"/>
          <w:sz w:val="18"/>
          <w:szCs w:val="18"/>
          <w:lang w:val="it-IT"/>
        </w:rPr>
      </w:pPr>
      <w:r w:rsidRPr="00535306">
        <w:rPr>
          <w:rFonts w:ascii="Arial" w:hAnsi="Arial" w:cs="Arial"/>
          <w:sz w:val="18"/>
          <w:szCs w:val="18"/>
          <w:lang w:val="it-IT" w:eastAsia="en-GB"/>
        </w:rPr>
        <w:t>Seguici su Twitter: @</w:t>
      </w:r>
      <w:proofErr w:type="spellStart"/>
      <w:r w:rsidRPr="00535306">
        <w:rPr>
          <w:rFonts w:ascii="Arial" w:hAnsi="Arial" w:cs="Arial"/>
          <w:sz w:val="18"/>
          <w:szCs w:val="18"/>
          <w:lang w:val="it-IT" w:eastAsia="en-GB"/>
        </w:rPr>
        <w:t>renaultitalia</w:t>
      </w:r>
      <w:proofErr w:type="spellEnd"/>
      <w:r w:rsidRPr="00535306">
        <w:rPr>
          <w:rFonts w:ascii="Arial" w:hAnsi="Arial" w:cs="Arial"/>
          <w:sz w:val="18"/>
          <w:szCs w:val="18"/>
          <w:lang w:val="it-IT" w:eastAsia="en-GB"/>
        </w:rPr>
        <w:t xml:space="preserve"> </w:t>
      </w:r>
    </w:p>
    <w:p w14:paraId="5EB48CD8" w14:textId="77777777" w:rsidR="00535306" w:rsidRPr="00535306" w:rsidRDefault="00535306" w:rsidP="00197C52">
      <w:pPr>
        <w:pStyle w:val="Corpotesto"/>
        <w:spacing w:before="79"/>
        <w:ind w:left="3237" w:right="819"/>
        <w:jc w:val="both"/>
        <w:rPr>
          <w:lang w:val="it-IT"/>
        </w:rPr>
      </w:pPr>
    </w:p>
    <w:p w14:paraId="064A2958" w14:textId="77777777" w:rsidR="00C8601B" w:rsidRPr="00535306" w:rsidRDefault="00C8601B">
      <w:pPr>
        <w:pStyle w:val="Corpotesto"/>
        <w:spacing w:before="3"/>
        <w:rPr>
          <w:lang w:val="it-IT"/>
        </w:rPr>
      </w:pPr>
    </w:p>
    <w:p w14:paraId="7B25A667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6E6DA591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F759818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5D58CAA0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32624A58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FCAF339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27E1C912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1BEB78A7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33807297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61B8CF1D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09EE7796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1C6E6620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525088AE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69857BF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4D6B20BD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21D3D14C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561113E5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68351660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57A84713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6DBB9AD0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512F0184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135A0AC9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005C6EBB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510A7C4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1B00EE03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0DB7A8DB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59D5A323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3E05DCA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017AF3B1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64E37097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04633FE8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6E974733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3C9357E7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BA013CD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4724AC56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64F44BA9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0B078C3B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3B9B743F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55C7734C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5F9EFF5A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1B70A3E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1610D19B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1E45DC23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91AE05C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171E2BBA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B802D3F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F54D04E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73C83B71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639D48AC" w14:textId="77777777" w:rsidR="00C8601B" w:rsidRPr="00535306" w:rsidRDefault="00C8601B">
      <w:pPr>
        <w:pStyle w:val="Corpotesto"/>
        <w:rPr>
          <w:b/>
          <w:sz w:val="20"/>
          <w:lang w:val="it-IT"/>
        </w:rPr>
      </w:pPr>
    </w:p>
    <w:p w14:paraId="23F9DA9C" w14:textId="77777777" w:rsidR="00C8601B" w:rsidRPr="00535306" w:rsidRDefault="00C8601B">
      <w:pPr>
        <w:pStyle w:val="Corpotesto"/>
        <w:spacing w:before="11"/>
        <w:rPr>
          <w:b/>
          <w:sz w:val="26"/>
          <w:lang w:val="it-IT"/>
        </w:rPr>
      </w:pPr>
    </w:p>
    <w:p w14:paraId="43444A45" w14:textId="77777777" w:rsidR="00C8601B" w:rsidRPr="00535306" w:rsidRDefault="003C7AC7">
      <w:pPr>
        <w:pStyle w:val="Corpotesto"/>
        <w:spacing w:before="92"/>
        <w:ind w:right="468"/>
        <w:jc w:val="right"/>
        <w:rPr>
          <w:rFonts w:ascii="Times New Roman"/>
          <w:lang w:val="it-IT"/>
        </w:rPr>
      </w:pPr>
      <w:r w:rsidRPr="00535306">
        <w:rPr>
          <w:rFonts w:ascii="Times New Roman"/>
          <w:lang w:val="it-IT"/>
        </w:rPr>
        <w:t>3/3</w:t>
      </w:r>
    </w:p>
    <w:sectPr w:rsidR="00C8601B" w:rsidRPr="00535306">
      <w:footerReference w:type="default" r:id="rId21"/>
      <w:pgSz w:w="11900" w:h="16820"/>
      <w:pgMar w:top="960" w:right="300" w:bottom="420" w:left="1020" w:header="0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10CC" w14:textId="77777777" w:rsidR="00CF1DFE" w:rsidRDefault="00CF1DFE">
      <w:r>
        <w:separator/>
      </w:r>
    </w:p>
  </w:endnote>
  <w:endnote w:type="continuationSeparator" w:id="0">
    <w:p w14:paraId="67C23F11" w14:textId="77777777" w:rsidR="00CF1DFE" w:rsidRDefault="00CF1DFE">
      <w:r>
        <w:continuationSeparator/>
      </w:r>
    </w:p>
  </w:endnote>
  <w:endnote w:type="continuationNotice" w:id="1">
    <w:p w14:paraId="11C4098F" w14:textId="77777777" w:rsidR="00286D89" w:rsidRDefault="00286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F660" w14:textId="77777777" w:rsidR="005B4833" w:rsidRDefault="005B48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7EF4" w14:textId="09FEB9F3" w:rsidR="005B4833" w:rsidRDefault="005B483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C30529B" wp14:editId="00E54DA2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56500" cy="252095"/>
              <wp:effectExtent l="0" t="0" r="0" b="14605"/>
              <wp:wrapNone/>
              <wp:docPr id="4" name="MSIPCM906e44119635bb275265039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4000F8" w14:textId="62C370A2" w:rsidR="005B4833" w:rsidRPr="005B4833" w:rsidRDefault="005B4833" w:rsidP="005B483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5B483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5B483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0529B" id="_x0000_t202" coordsize="21600,21600" o:spt="202" path="m,l,21600r21600,l21600,xe">
              <v:stroke joinstyle="miter"/>
              <v:path gradientshapeok="t" o:connecttype="rect"/>
            </v:shapetype>
            <v:shape id="MSIPCM906e44119635bb275265039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6.1pt;width:595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" o:allowincell="f" filled="f" stroked="f" strokeweight=".5pt">
              <v:textbox inset=",0,20pt,0">
                <w:txbxContent>
                  <w:p w14:paraId="0E4000F8" w14:textId="62C370A2" w:rsidR="005B4833" w:rsidRPr="005B4833" w:rsidRDefault="005B4833" w:rsidP="005B483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5B4833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5B4833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A72E" w14:textId="77777777" w:rsidR="005B4833" w:rsidRDefault="005B483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675B" w14:textId="66ABE1FF" w:rsidR="00C8601B" w:rsidRDefault="005B4833">
    <w:pPr>
      <w:pStyle w:val="Corpotesto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B09DA36" wp14:editId="7F025BD4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56500" cy="252095"/>
              <wp:effectExtent l="0" t="0" r="0" b="14605"/>
              <wp:wrapNone/>
              <wp:docPr id="5" name="MSIPCM3ee444ea9f63d29b9ebb16ad" descr="{&quot;HashCode&quot;:-424964394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20D187" w14:textId="1B4C27D8" w:rsidR="005B4833" w:rsidRPr="005B4833" w:rsidRDefault="005B4833" w:rsidP="005B483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5B483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5B483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9DA36" id="_x0000_t202" coordsize="21600,21600" o:spt="202" path="m,l,21600r21600,l21600,xe">
              <v:stroke joinstyle="miter"/>
              <v:path gradientshapeok="t" o:connecttype="rect"/>
            </v:shapetype>
            <v:shape id="MSIPCM3ee444ea9f63d29b9ebb16ad" o:spid="_x0000_s1027" type="#_x0000_t202" alt="{&quot;HashCode&quot;:-424964394,&quot;Height&quot;:841.0,&quot;Width&quot;:595.0,&quot;Placement&quot;:&quot;Footer&quot;,&quot;Index&quot;:&quot;Primary&quot;,&quot;Section&quot;:2,&quot;Top&quot;:0.0,&quot;Left&quot;:0.0}" style="position:absolute;margin-left:0;margin-top:806.1pt;width:595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" o:allowincell="f" filled="f" stroked="f" strokeweight=".5pt">
              <v:textbox inset=",0,20pt,0">
                <w:txbxContent>
                  <w:p w14:paraId="5A20D187" w14:textId="1B4C27D8" w:rsidR="005B4833" w:rsidRPr="005B4833" w:rsidRDefault="005B4833" w:rsidP="005B483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5B4833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5B4833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3D2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0482BA" wp14:editId="196130B1">
              <wp:simplePos x="0" y="0"/>
              <wp:positionH relativeFrom="page">
                <wp:posOffset>6492240</wp:posOffset>
              </wp:positionH>
              <wp:positionV relativeFrom="page">
                <wp:posOffset>10333990</wp:posOffset>
              </wp:positionV>
              <wp:extent cx="81915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7BD62" w14:textId="77777777" w:rsidR="00C8601B" w:rsidRDefault="003C7AC7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Confidential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482BA" id="Text Box 1" o:spid="_x0000_s1028" type="#_x0000_t202" style="position:absolute;margin-left:511.2pt;margin-top:813.7pt;width:64.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" filled="f" stroked="f">
              <v:textbox inset="0,0,0,0">
                <w:txbxContent>
                  <w:p w14:paraId="5F17BD62" w14:textId="77777777" w:rsidR="00C8601B" w:rsidRDefault="003C7AC7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proofErr w:type="spellStart"/>
                    <w:r>
                      <w:rPr>
                        <w:rFonts w:ascii="Arial"/>
                        <w:sz w:val="20"/>
                      </w:rPr>
                      <w:t>Confidential</w:t>
                    </w:r>
                    <w:proofErr w:type="spellEnd"/>
                    <w:r>
                      <w:rPr>
                        <w:rFonts w:ascii="Arial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A637" w14:textId="77777777" w:rsidR="00CF1DFE" w:rsidRDefault="00CF1DFE">
      <w:r>
        <w:separator/>
      </w:r>
    </w:p>
  </w:footnote>
  <w:footnote w:type="continuationSeparator" w:id="0">
    <w:p w14:paraId="28D8E002" w14:textId="77777777" w:rsidR="00CF1DFE" w:rsidRDefault="00CF1DFE">
      <w:r>
        <w:continuationSeparator/>
      </w:r>
    </w:p>
  </w:footnote>
  <w:footnote w:type="continuationNotice" w:id="1">
    <w:p w14:paraId="04BE9A55" w14:textId="77777777" w:rsidR="00286D89" w:rsidRDefault="00286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E48A" w14:textId="77777777" w:rsidR="005B4833" w:rsidRDefault="005B48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0283" w14:textId="77777777" w:rsidR="005B4833" w:rsidRDefault="005B48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C403" w14:textId="77777777" w:rsidR="005B4833" w:rsidRDefault="005B48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1B"/>
    <w:rsid w:val="000927B1"/>
    <w:rsid w:val="000A4B6B"/>
    <w:rsid w:val="00197C52"/>
    <w:rsid w:val="002302B4"/>
    <w:rsid w:val="00286D89"/>
    <w:rsid w:val="0030754D"/>
    <w:rsid w:val="00360027"/>
    <w:rsid w:val="003C7AC7"/>
    <w:rsid w:val="004A5426"/>
    <w:rsid w:val="00535306"/>
    <w:rsid w:val="005B4833"/>
    <w:rsid w:val="006B062F"/>
    <w:rsid w:val="006B32D1"/>
    <w:rsid w:val="007A77E2"/>
    <w:rsid w:val="007D174F"/>
    <w:rsid w:val="008A7D89"/>
    <w:rsid w:val="009357E3"/>
    <w:rsid w:val="009A5106"/>
    <w:rsid w:val="00A3468E"/>
    <w:rsid w:val="00AE467D"/>
    <w:rsid w:val="00B33D81"/>
    <w:rsid w:val="00C546E9"/>
    <w:rsid w:val="00C8601B"/>
    <w:rsid w:val="00CF1DFE"/>
    <w:rsid w:val="00DB40FC"/>
    <w:rsid w:val="00E250A3"/>
    <w:rsid w:val="00EB09F0"/>
    <w:rsid w:val="00ED2DB7"/>
    <w:rsid w:val="00EF3D2D"/>
    <w:rsid w:val="00F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72E3B1CE"/>
  <w15:docId w15:val="{8D58F2BC-3DF0-4989-97E7-8A6E81B4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olo1">
    <w:name w:val="heading 1"/>
    <w:basedOn w:val="Normale"/>
    <w:uiPriority w:val="9"/>
    <w:qFormat/>
    <w:pPr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15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35306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483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833"/>
    <w:rPr>
      <w:rFonts w:ascii="Calibri" w:eastAsia="Calibri" w:hAnsi="Calibri" w:cs="Calibri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5B483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833"/>
    <w:rPr>
      <w:rFonts w:ascii="Calibri" w:eastAsia="Calibri" w:hAnsi="Calibri" w:cs="Calibri"/>
      <w:lang w:val="fr-FR" w:eastAsia="fr-FR" w:bidi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4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86D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paola.repaci@renault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renault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it.media.groupe.renaul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A7B0C-A68D-4854-A2B6-1BA541F6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55584-BE05-4983-BBD3-58E3A2D7F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7E9CB3-786B-4124-B2D6-96F912EA2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721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Links>
    <vt:vector size="18" baseType="variant"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http://www.renault.it/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http://it.media.groupe.renault.com/</vt:lpwstr>
      </vt:variant>
      <vt:variant>
        <vt:lpwstr/>
      </vt:variant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mailto:paola.repaci@renault.it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Roussel</dc:creator>
  <cp:keywords/>
  <cp:lastModifiedBy>SOLARINO Giorgia (renexter)</cp:lastModifiedBy>
  <cp:revision>19</cp:revision>
  <dcterms:created xsi:type="dcterms:W3CDTF">2021-01-25T14:50:00Z</dcterms:created>
  <dcterms:modified xsi:type="dcterms:W3CDTF">2021-01-25T16:39:00Z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2021-01-25T00:00:00Z</vt:filetime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2021-01-25T14:36:44Z</vt:lpwstr>
  </property>
  <property fmtid="{D5CDD505-2E9C-101B-9397-08002B2CF9AE}" pid="7" name="MSIP_Label_fd1c0902-ed92-4fed-896d-2e7725de02d4_Method">
    <vt:lpwstr>Standard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8eb81701-713f-4fed-915b-edcfc7069511</vt:lpwstr>
  </property>
  <property fmtid="{D5CDD505-2E9C-101B-9397-08002B2CF9AE}" pid="11" name="MSIP_Label_fd1c0902-ed92-4fed-896d-2e7725de02d4_ContentBits">
    <vt:lpwstr>2</vt:lpwstr>
  </property>
  <property fmtid="{D5CDD505-2E9C-101B-9397-08002B2CF9AE}" pid="12" name="ContentTypeId">
    <vt:lpwstr>0x0101008CC5176442713144AEBE511C677DBF09</vt:lpwstr>
  </property>
</Properties>
</file>